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D9D" w:rsidRPr="006F4002" w:rsidRDefault="003B5D9D" w:rsidP="003D444C">
      <w:pPr>
        <w:pStyle w:val="MemoHeading"/>
        <w:spacing w:line="240"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9576"/>
      </w:tblGrid>
      <w:tr w:rsidR="003D444C" w:rsidRPr="00D641A0" w:rsidTr="00D641A0">
        <w:trPr>
          <w:trHeight w:val="998"/>
        </w:trPr>
        <w:tc>
          <w:tcPr>
            <w:tcW w:w="9576" w:type="dxa"/>
            <w:shd w:val="clear" w:color="auto" w:fill="31849B"/>
          </w:tcPr>
          <w:p w:rsidR="003D444C" w:rsidRPr="00D641A0" w:rsidRDefault="003D444C" w:rsidP="00D641A0">
            <w:pPr>
              <w:tabs>
                <w:tab w:val="center" w:pos="3960"/>
              </w:tabs>
              <w:jc w:val="center"/>
              <w:rPr>
                <w:rFonts w:ascii="Arial" w:hAnsi="Arial" w:cs="Arial"/>
                <w:b/>
                <w:color w:val="FFFFFF"/>
                <w:spacing w:val="-3"/>
                <w:sz w:val="26"/>
                <w:szCs w:val="26"/>
              </w:rPr>
            </w:pPr>
            <w:r w:rsidRPr="00D641A0">
              <w:rPr>
                <w:rFonts w:ascii="Arial" w:hAnsi="Arial" w:cs="Arial"/>
                <w:b/>
                <w:color w:val="FFFFFF"/>
                <w:spacing w:val="-3"/>
                <w:sz w:val="26"/>
                <w:szCs w:val="26"/>
              </w:rPr>
              <w:t>ALAMEDA COUNTY BEHAVIORAL HEALTH CARE SERVICES (BHCS)</w:t>
            </w:r>
          </w:p>
          <w:p w:rsidR="003D444C" w:rsidRPr="00D641A0" w:rsidRDefault="003D444C" w:rsidP="00D641A0">
            <w:pPr>
              <w:tabs>
                <w:tab w:val="center" w:pos="3960"/>
              </w:tabs>
              <w:jc w:val="center"/>
              <w:rPr>
                <w:rFonts w:ascii="Arial" w:hAnsi="Arial" w:cs="Arial"/>
                <w:b/>
                <w:i/>
                <w:color w:val="FFFFFF"/>
                <w:spacing w:val="-3"/>
                <w:sz w:val="26"/>
                <w:szCs w:val="26"/>
              </w:rPr>
            </w:pPr>
            <w:r w:rsidRPr="00D641A0">
              <w:rPr>
                <w:rFonts w:ascii="Arial" w:hAnsi="Arial" w:cs="Arial"/>
                <w:b/>
                <w:color w:val="FFFFFF"/>
                <w:spacing w:val="-3"/>
                <w:sz w:val="26"/>
                <w:szCs w:val="26"/>
              </w:rPr>
              <w:t>INFORMAL REQUEST FOR QUOTE (IRFQ) NO. 13-05</w:t>
            </w:r>
          </w:p>
          <w:p w:rsidR="003D444C" w:rsidRPr="00D641A0" w:rsidRDefault="003D444C" w:rsidP="00D641A0">
            <w:pPr>
              <w:tabs>
                <w:tab w:val="left" w:pos="-720"/>
              </w:tabs>
              <w:jc w:val="center"/>
              <w:rPr>
                <w:rFonts w:ascii="Arial" w:hAnsi="Arial" w:cs="Arial"/>
                <w:color w:val="FFFFFF"/>
                <w:spacing w:val="-3"/>
                <w:sz w:val="26"/>
                <w:szCs w:val="26"/>
              </w:rPr>
            </w:pPr>
            <w:r w:rsidRPr="00D641A0">
              <w:rPr>
                <w:rFonts w:ascii="Arial" w:hAnsi="Arial" w:cs="Arial"/>
                <w:b/>
                <w:color w:val="FFFFFF"/>
                <w:spacing w:val="-3"/>
                <w:sz w:val="26"/>
                <w:szCs w:val="26"/>
              </w:rPr>
              <w:t>FOR</w:t>
            </w:r>
          </w:p>
          <w:p w:rsidR="003D444C" w:rsidRPr="00D641A0" w:rsidRDefault="003D444C" w:rsidP="00D641A0">
            <w:pPr>
              <w:pStyle w:val="CommentText"/>
              <w:jc w:val="center"/>
              <w:rPr>
                <w:rFonts w:ascii="Arial" w:hAnsi="Arial" w:cs="Arial"/>
                <w:b/>
                <w:color w:val="FFFFFF"/>
                <w:sz w:val="26"/>
                <w:szCs w:val="26"/>
              </w:rPr>
            </w:pPr>
            <w:r w:rsidRPr="00D641A0">
              <w:rPr>
                <w:rFonts w:ascii="Arial" w:hAnsi="Arial" w:cs="Arial"/>
                <w:b/>
                <w:color w:val="FFFFFF"/>
                <w:spacing w:val="-3"/>
                <w:sz w:val="26"/>
                <w:szCs w:val="26"/>
              </w:rPr>
              <w:t>INDIVIDUAL PLACEMENT SUPPORT AND SUPPORTED EMPLOYMENT (IPS/SE)</w:t>
            </w:r>
          </w:p>
          <w:p w:rsidR="003D444C" w:rsidRPr="00D641A0" w:rsidRDefault="003D444C" w:rsidP="00D641A0">
            <w:pPr>
              <w:tabs>
                <w:tab w:val="left" w:pos="-720"/>
              </w:tabs>
              <w:ind w:left="570"/>
              <w:jc w:val="center"/>
              <w:rPr>
                <w:rFonts w:ascii="Arial" w:eastAsia="Calibri" w:hAnsi="Arial" w:cs="Arial"/>
                <w:b/>
                <w:color w:val="FFFFFF"/>
                <w:sz w:val="26"/>
                <w:szCs w:val="26"/>
              </w:rPr>
            </w:pPr>
            <w:r w:rsidRPr="00D641A0">
              <w:rPr>
                <w:rFonts w:ascii="Arial" w:eastAsia="Calibri" w:hAnsi="Arial" w:cs="Arial"/>
                <w:b/>
                <w:color w:val="FFFFFF"/>
                <w:sz w:val="26"/>
                <w:szCs w:val="26"/>
              </w:rPr>
              <w:t xml:space="preserve">Contact Person: Alexandra Arroyo </w:t>
            </w:r>
          </w:p>
          <w:p w:rsidR="003D444C" w:rsidRPr="00D641A0" w:rsidRDefault="003D444C" w:rsidP="00D641A0">
            <w:pPr>
              <w:tabs>
                <w:tab w:val="left" w:pos="-720"/>
              </w:tabs>
              <w:ind w:left="570"/>
              <w:jc w:val="center"/>
              <w:rPr>
                <w:rFonts w:ascii="Arial" w:eastAsia="Calibri" w:hAnsi="Arial" w:cs="Arial"/>
                <w:b/>
                <w:color w:val="FFFFFF"/>
                <w:sz w:val="26"/>
                <w:szCs w:val="26"/>
              </w:rPr>
            </w:pPr>
            <w:r w:rsidRPr="00D641A0">
              <w:rPr>
                <w:rFonts w:ascii="Arial" w:eastAsia="Calibri" w:hAnsi="Arial" w:cs="Arial"/>
                <w:b/>
                <w:color w:val="FFFFFF"/>
                <w:sz w:val="26"/>
                <w:szCs w:val="26"/>
              </w:rPr>
              <w:t>Phone:  510.383.2764</w:t>
            </w:r>
          </w:p>
          <w:p w:rsidR="003D444C" w:rsidRPr="003D444C" w:rsidRDefault="003D444C" w:rsidP="00D641A0">
            <w:pPr>
              <w:tabs>
                <w:tab w:val="left" w:pos="-720"/>
              </w:tabs>
              <w:ind w:left="570"/>
              <w:jc w:val="center"/>
              <w:rPr>
                <w:rFonts w:ascii="Arial" w:eastAsia="Calibri" w:hAnsi="Arial" w:cs="Arial"/>
                <w:b/>
                <w:sz w:val="26"/>
                <w:szCs w:val="26"/>
              </w:rPr>
            </w:pPr>
            <w:r w:rsidRPr="00D641A0">
              <w:rPr>
                <w:rFonts w:ascii="Arial" w:eastAsia="Calibri" w:hAnsi="Arial" w:cs="Arial"/>
                <w:b/>
                <w:color w:val="FFFFFF"/>
                <w:sz w:val="26"/>
                <w:szCs w:val="26"/>
              </w:rPr>
              <w:t>Email:</w:t>
            </w:r>
            <w:r w:rsidRPr="003D444C">
              <w:rPr>
                <w:rFonts w:ascii="Arial" w:eastAsia="Calibri" w:hAnsi="Arial" w:cs="Arial"/>
                <w:b/>
                <w:sz w:val="26"/>
                <w:szCs w:val="26"/>
              </w:rPr>
              <w:t xml:space="preserve"> </w:t>
            </w:r>
            <w:hyperlink r:id="rId9" w:history="1">
              <w:r w:rsidRPr="00D641A0">
                <w:rPr>
                  <w:rStyle w:val="Hyperlink"/>
                  <w:rFonts w:ascii="Arial" w:eastAsia="Calibri" w:hAnsi="Arial" w:cs="Arial"/>
                  <w:sz w:val="26"/>
                  <w:szCs w:val="26"/>
                </w:rPr>
                <w:t>AArroyo2@acbhcs.org</w:t>
              </w:r>
            </w:hyperlink>
            <w:r w:rsidRPr="00D641A0">
              <w:rPr>
                <w:rFonts w:ascii="Arial" w:eastAsia="Calibri" w:hAnsi="Arial" w:cs="Arial"/>
                <w:sz w:val="26"/>
                <w:szCs w:val="26"/>
              </w:rPr>
              <w:t xml:space="preserve"> </w:t>
            </w:r>
          </w:p>
          <w:p w:rsidR="003D444C" w:rsidRPr="00D641A0" w:rsidRDefault="003D444C" w:rsidP="00D641A0">
            <w:pPr>
              <w:tabs>
                <w:tab w:val="center" w:pos="3960"/>
              </w:tabs>
              <w:jc w:val="center"/>
              <w:rPr>
                <w:rFonts w:ascii="Arial" w:hAnsi="Arial" w:cs="Arial"/>
                <w:b/>
                <w:spacing w:val="-3"/>
                <w:sz w:val="22"/>
                <w:szCs w:val="22"/>
              </w:rPr>
            </w:pPr>
          </w:p>
        </w:tc>
      </w:tr>
    </w:tbl>
    <w:p w:rsidR="003B5D9D" w:rsidRPr="006F4002" w:rsidRDefault="003B5D9D" w:rsidP="003D444C">
      <w:pPr>
        <w:pStyle w:val="CommentText"/>
        <w:jc w:val="center"/>
        <w:rPr>
          <w:rFonts w:ascii="Arial" w:hAnsi="Arial" w:cs="Arial"/>
          <w:sz w:val="22"/>
          <w:szCs w:val="22"/>
        </w:rPr>
      </w:pPr>
    </w:p>
    <w:p w:rsidR="003D444C" w:rsidRDefault="003D444C" w:rsidP="003D444C">
      <w:pPr>
        <w:tabs>
          <w:tab w:val="left" w:pos="-720"/>
        </w:tabs>
        <w:ind w:left="570"/>
        <w:jc w:val="center"/>
        <w:rPr>
          <w:rFonts w:ascii="Arial" w:hAnsi="Arial" w:cs="Arial"/>
          <w:b/>
          <w:spacing w:val="-3"/>
          <w:sz w:val="22"/>
          <w:szCs w:val="22"/>
        </w:rPr>
      </w:pPr>
      <w:r w:rsidRPr="003D444C">
        <w:rPr>
          <w:rFonts w:ascii="Arial" w:eastAsia="Calibri" w:hAnsi="Arial" w:cs="Arial"/>
          <w:b/>
          <w:sz w:val="22"/>
          <w:szCs w:val="22"/>
        </w:rPr>
        <w:tab/>
        <w:t xml:space="preserve"> </w:t>
      </w:r>
    </w:p>
    <w:p w:rsidR="000F25D9" w:rsidRPr="003D444C" w:rsidRDefault="003D444C" w:rsidP="003D444C">
      <w:pPr>
        <w:tabs>
          <w:tab w:val="center" w:pos="3960"/>
        </w:tabs>
        <w:ind w:left="570"/>
        <w:jc w:val="center"/>
        <w:rPr>
          <w:rFonts w:ascii="Arial" w:hAnsi="Arial" w:cs="Arial"/>
          <w:b/>
          <w:spacing w:val="-3"/>
          <w:sz w:val="26"/>
          <w:szCs w:val="26"/>
          <w:u w:val="single"/>
        </w:rPr>
      </w:pPr>
      <w:r w:rsidRPr="003D444C">
        <w:rPr>
          <w:rFonts w:ascii="Arial" w:hAnsi="Arial" w:cs="Arial"/>
          <w:b/>
          <w:spacing w:val="-3"/>
          <w:sz w:val="26"/>
          <w:szCs w:val="26"/>
          <w:u w:val="single"/>
        </w:rPr>
        <w:t>Responses Due</w:t>
      </w:r>
    </w:p>
    <w:p w:rsidR="000F25D9" w:rsidRPr="003D444C" w:rsidRDefault="000F25D9" w:rsidP="003D444C">
      <w:pPr>
        <w:tabs>
          <w:tab w:val="center" w:pos="3960"/>
        </w:tabs>
        <w:ind w:left="570"/>
        <w:jc w:val="center"/>
        <w:rPr>
          <w:rFonts w:ascii="Arial" w:hAnsi="Arial" w:cs="Arial"/>
          <w:b/>
          <w:spacing w:val="-3"/>
          <w:sz w:val="26"/>
          <w:szCs w:val="26"/>
        </w:rPr>
      </w:pPr>
      <w:r w:rsidRPr="003D444C">
        <w:rPr>
          <w:rFonts w:ascii="Arial" w:hAnsi="Arial" w:cs="Arial"/>
          <w:b/>
          <w:spacing w:val="-3"/>
          <w:sz w:val="26"/>
          <w:szCs w:val="26"/>
        </w:rPr>
        <w:t xml:space="preserve">Thursday </w:t>
      </w:r>
      <w:r w:rsidR="00A107AA" w:rsidRPr="003D444C">
        <w:rPr>
          <w:rFonts w:ascii="Arial" w:hAnsi="Arial" w:cs="Arial"/>
          <w:b/>
          <w:spacing w:val="-3"/>
          <w:sz w:val="26"/>
          <w:szCs w:val="26"/>
        </w:rPr>
        <w:t xml:space="preserve">January </w:t>
      </w:r>
      <w:r w:rsidR="0017527F" w:rsidRPr="003D444C">
        <w:rPr>
          <w:rFonts w:ascii="Arial" w:hAnsi="Arial" w:cs="Arial"/>
          <w:b/>
          <w:spacing w:val="-3"/>
          <w:sz w:val="26"/>
          <w:szCs w:val="26"/>
        </w:rPr>
        <w:t>3</w:t>
      </w:r>
      <w:r w:rsidRPr="003D444C">
        <w:rPr>
          <w:rFonts w:ascii="Arial" w:hAnsi="Arial" w:cs="Arial"/>
          <w:b/>
          <w:spacing w:val="-3"/>
          <w:sz w:val="26"/>
          <w:szCs w:val="26"/>
        </w:rPr>
        <w:t>, 2012</w:t>
      </w:r>
    </w:p>
    <w:p w:rsidR="000F25D9" w:rsidRPr="003D444C" w:rsidRDefault="000F25D9" w:rsidP="003D444C">
      <w:pPr>
        <w:tabs>
          <w:tab w:val="center" w:pos="3960"/>
        </w:tabs>
        <w:ind w:left="570"/>
        <w:jc w:val="center"/>
        <w:rPr>
          <w:rFonts w:ascii="Arial" w:hAnsi="Arial" w:cs="Arial"/>
          <w:b/>
          <w:spacing w:val="-3"/>
          <w:sz w:val="26"/>
          <w:szCs w:val="26"/>
        </w:rPr>
      </w:pPr>
      <w:r w:rsidRPr="003D444C">
        <w:rPr>
          <w:rFonts w:ascii="Arial" w:hAnsi="Arial" w:cs="Arial"/>
          <w:b/>
          <w:spacing w:val="-3"/>
          <w:sz w:val="26"/>
          <w:szCs w:val="26"/>
        </w:rPr>
        <w:t xml:space="preserve">By 2:00 pm </w:t>
      </w:r>
    </w:p>
    <w:p w:rsidR="00DA6382" w:rsidRPr="003D444C" w:rsidRDefault="00DA6382" w:rsidP="003D444C">
      <w:pPr>
        <w:ind w:left="570"/>
        <w:jc w:val="center"/>
        <w:rPr>
          <w:rFonts w:ascii="Arial" w:hAnsi="Arial" w:cs="Arial"/>
          <w:b/>
          <w:spacing w:val="-3"/>
          <w:sz w:val="26"/>
          <w:szCs w:val="26"/>
        </w:rPr>
      </w:pPr>
      <w:r w:rsidRPr="003D444C">
        <w:rPr>
          <w:rFonts w:ascii="Arial" w:hAnsi="Arial" w:cs="Arial"/>
          <w:b/>
          <w:spacing w:val="-3"/>
          <w:sz w:val="26"/>
          <w:szCs w:val="26"/>
        </w:rPr>
        <w:t>T</w:t>
      </w:r>
      <w:r w:rsidR="000F25D9" w:rsidRPr="003D444C">
        <w:rPr>
          <w:rFonts w:ascii="Arial" w:hAnsi="Arial" w:cs="Arial"/>
          <w:b/>
          <w:spacing w:val="-3"/>
          <w:sz w:val="26"/>
          <w:szCs w:val="26"/>
        </w:rPr>
        <w:t>o</w:t>
      </w:r>
    </w:p>
    <w:p w:rsidR="000F25D9" w:rsidRPr="003D444C" w:rsidRDefault="006D2473" w:rsidP="003D444C">
      <w:pPr>
        <w:tabs>
          <w:tab w:val="center" w:pos="3960"/>
        </w:tabs>
        <w:ind w:left="570"/>
        <w:jc w:val="center"/>
        <w:rPr>
          <w:rFonts w:ascii="Arial" w:hAnsi="Arial" w:cs="Arial"/>
          <w:b/>
          <w:spacing w:val="-3"/>
          <w:sz w:val="26"/>
          <w:szCs w:val="26"/>
        </w:rPr>
      </w:pPr>
      <w:r w:rsidRPr="003D444C">
        <w:rPr>
          <w:rFonts w:ascii="Arial" w:hAnsi="Arial" w:cs="Arial"/>
          <w:b/>
          <w:spacing w:val="-3"/>
          <w:sz w:val="26"/>
          <w:szCs w:val="26"/>
        </w:rPr>
        <w:t>Behavioral Health Care Services (BHCS)</w:t>
      </w:r>
    </w:p>
    <w:p w:rsidR="000F25D9" w:rsidRPr="003D444C" w:rsidRDefault="000F25D9" w:rsidP="003D444C">
      <w:pPr>
        <w:tabs>
          <w:tab w:val="center" w:pos="3960"/>
        </w:tabs>
        <w:ind w:left="570"/>
        <w:jc w:val="center"/>
        <w:rPr>
          <w:rFonts w:ascii="Arial" w:hAnsi="Arial" w:cs="Arial"/>
          <w:b/>
          <w:spacing w:val="-3"/>
          <w:sz w:val="26"/>
          <w:szCs w:val="26"/>
        </w:rPr>
      </w:pPr>
      <w:r w:rsidRPr="003D444C">
        <w:rPr>
          <w:rFonts w:ascii="Arial" w:hAnsi="Arial" w:cs="Arial"/>
          <w:b/>
          <w:spacing w:val="-3"/>
          <w:sz w:val="26"/>
          <w:szCs w:val="26"/>
        </w:rPr>
        <w:t xml:space="preserve">Attn: </w:t>
      </w:r>
      <w:r w:rsidR="006D2473" w:rsidRPr="003D444C">
        <w:rPr>
          <w:rFonts w:ascii="Arial" w:hAnsi="Arial" w:cs="Arial"/>
          <w:b/>
          <w:spacing w:val="-3"/>
          <w:sz w:val="26"/>
          <w:szCs w:val="26"/>
        </w:rPr>
        <w:t>Alexandra Arroyo</w:t>
      </w:r>
      <w:r w:rsidR="003D444C">
        <w:rPr>
          <w:rFonts w:ascii="Arial" w:hAnsi="Arial" w:cs="Arial"/>
          <w:b/>
          <w:spacing w:val="-3"/>
          <w:sz w:val="26"/>
          <w:szCs w:val="26"/>
        </w:rPr>
        <w:t xml:space="preserve"> IRFQ</w:t>
      </w:r>
      <w:r w:rsidR="003D444C" w:rsidRPr="003D444C">
        <w:rPr>
          <w:rFonts w:ascii="Arial" w:hAnsi="Arial" w:cs="Arial"/>
          <w:b/>
          <w:spacing w:val="-3"/>
          <w:sz w:val="26"/>
          <w:szCs w:val="26"/>
        </w:rPr>
        <w:t xml:space="preserve"> No. 13-05</w:t>
      </w:r>
      <w:r w:rsidR="006D2473" w:rsidRPr="003D444C">
        <w:rPr>
          <w:rFonts w:ascii="Arial" w:hAnsi="Arial" w:cs="Arial"/>
          <w:b/>
          <w:spacing w:val="-3"/>
          <w:sz w:val="26"/>
          <w:szCs w:val="26"/>
        </w:rPr>
        <w:t xml:space="preserve"> IPS/SE </w:t>
      </w:r>
    </w:p>
    <w:p w:rsidR="000F25D9" w:rsidRPr="003D444C" w:rsidRDefault="000F25D9" w:rsidP="003D444C">
      <w:pPr>
        <w:tabs>
          <w:tab w:val="left" w:pos="-720"/>
        </w:tabs>
        <w:ind w:left="570"/>
        <w:jc w:val="center"/>
        <w:rPr>
          <w:rFonts w:ascii="Arial" w:hAnsi="Arial" w:cs="Arial"/>
          <w:b/>
          <w:spacing w:val="-3"/>
          <w:sz w:val="26"/>
          <w:szCs w:val="26"/>
          <w:lang w:val="pt-BR"/>
        </w:rPr>
      </w:pPr>
      <w:r w:rsidRPr="003D444C">
        <w:rPr>
          <w:rFonts w:ascii="Arial" w:hAnsi="Arial" w:cs="Arial"/>
          <w:b/>
          <w:spacing w:val="-3"/>
          <w:sz w:val="26"/>
          <w:szCs w:val="26"/>
          <w:lang w:val="pt-BR"/>
        </w:rPr>
        <w:t>1900 Embarcadero Cove Suite 205</w:t>
      </w:r>
    </w:p>
    <w:p w:rsidR="003D444C" w:rsidRPr="003D444C" w:rsidRDefault="000F25D9" w:rsidP="003D444C">
      <w:pPr>
        <w:tabs>
          <w:tab w:val="left" w:pos="-720"/>
        </w:tabs>
        <w:ind w:left="570"/>
        <w:jc w:val="center"/>
        <w:rPr>
          <w:rFonts w:ascii="Arial" w:hAnsi="Arial" w:cs="Arial"/>
          <w:b/>
          <w:sz w:val="26"/>
          <w:szCs w:val="26"/>
          <w:lang w:val="pt-BR"/>
        </w:rPr>
        <w:sectPr w:rsidR="003D444C" w:rsidRPr="003D444C" w:rsidSect="003D444C">
          <w:footerReference w:type="default" r:id="rId10"/>
          <w:headerReference w:type="first" r:id="rId11"/>
          <w:pgSz w:w="12240" w:h="15840" w:code="1"/>
          <w:pgMar w:top="720" w:right="1440" w:bottom="720" w:left="1440" w:header="432" w:footer="432" w:gutter="0"/>
          <w:cols w:space="720"/>
          <w:titlePg/>
          <w:docGrid w:linePitch="272"/>
        </w:sectPr>
      </w:pPr>
      <w:r w:rsidRPr="003D444C">
        <w:rPr>
          <w:rFonts w:ascii="Arial" w:hAnsi="Arial" w:cs="Arial"/>
          <w:b/>
          <w:spacing w:val="-3"/>
          <w:sz w:val="26"/>
          <w:szCs w:val="26"/>
          <w:lang w:val="pt-BR"/>
        </w:rPr>
        <w:t>Oakland, CA 94606</w:t>
      </w:r>
    </w:p>
    <w:p w:rsidR="003B5D9D" w:rsidRPr="006F4002" w:rsidRDefault="003B5D9D" w:rsidP="003D444C">
      <w:pPr>
        <w:pStyle w:val="Heading1"/>
        <w:numPr>
          <w:ilvl w:val="0"/>
          <w:numId w:val="0"/>
        </w:numPr>
      </w:pPr>
    </w:p>
    <w:p w:rsidR="003B5D9D" w:rsidRPr="002C0027" w:rsidRDefault="006D2473" w:rsidP="003D444C">
      <w:pPr>
        <w:rPr>
          <w:rFonts w:ascii="Arial" w:hAnsi="Arial" w:cs="Arial"/>
          <w:b/>
          <w:sz w:val="22"/>
          <w:szCs w:val="22"/>
        </w:rPr>
      </w:pPr>
      <w:bookmarkStart w:id="0" w:name="instructions"/>
      <w:r w:rsidRPr="002C0027">
        <w:rPr>
          <w:rFonts w:ascii="Arial" w:hAnsi="Arial" w:cs="Arial"/>
          <w:b/>
          <w:sz w:val="22"/>
          <w:szCs w:val="22"/>
        </w:rPr>
        <w:t xml:space="preserve">BIDDER </w:t>
      </w:r>
      <w:r w:rsidR="003B5D9D" w:rsidRPr="002C0027">
        <w:rPr>
          <w:rFonts w:ascii="Arial" w:hAnsi="Arial" w:cs="Arial"/>
          <w:b/>
          <w:sz w:val="22"/>
          <w:szCs w:val="22"/>
        </w:rPr>
        <w:t>INSTRUCTIONS:</w:t>
      </w:r>
    </w:p>
    <w:bookmarkEnd w:id="0"/>
    <w:p w:rsidR="00912A2F" w:rsidRPr="002C0027" w:rsidRDefault="00912A2F" w:rsidP="00D641A0">
      <w:pPr>
        <w:numPr>
          <w:ilvl w:val="0"/>
          <w:numId w:val="17"/>
        </w:numPr>
        <w:rPr>
          <w:rFonts w:ascii="Arial" w:hAnsi="Arial" w:cs="Arial"/>
          <w:sz w:val="22"/>
          <w:szCs w:val="22"/>
        </w:rPr>
      </w:pPr>
      <w:r w:rsidRPr="002C0027">
        <w:rPr>
          <w:rFonts w:ascii="Arial" w:hAnsi="Arial" w:cs="Arial"/>
          <w:sz w:val="22"/>
          <w:szCs w:val="22"/>
        </w:rPr>
        <w:t>Review all specifications before quoting</w:t>
      </w:r>
    </w:p>
    <w:p w:rsidR="00912A2F" w:rsidRPr="002C0027" w:rsidRDefault="00912A2F" w:rsidP="00D641A0">
      <w:pPr>
        <w:numPr>
          <w:ilvl w:val="0"/>
          <w:numId w:val="17"/>
        </w:numPr>
        <w:rPr>
          <w:rFonts w:ascii="Arial" w:hAnsi="Arial" w:cs="Arial"/>
          <w:sz w:val="22"/>
          <w:szCs w:val="22"/>
        </w:rPr>
      </w:pPr>
      <w:r w:rsidRPr="002C0027">
        <w:rPr>
          <w:rFonts w:ascii="Arial" w:hAnsi="Arial" w:cs="Arial"/>
          <w:sz w:val="22"/>
          <w:szCs w:val="22"/>
        </w:rPr>
        <w:t>Submit one clearly marked original and two copies of Bidder Response</w:t>
      </w:r>
      <w:r w:rsidR="00BF1DF7">
        <w:rPr>
          <w:rFonts w:ascii="Arial" w:hAnsi="Arial" w:cs="Arial"/>
          <w:sz w:val="22"/>
          <w:szCs w:val="22"/>
        </w:rPr>
        <w:t xml:space="preserve"> and one electronic copy of the entire bid on a flash drive. </w:t>
      </w:r>
    </w:p>
    <w:p w:rsidR="00912A2F" w:rsidRPr="002C0027" w:rsidRDefault="00912A2F" w:rsidP="00D641A0">
      <w:pPr>
        <w:numPr>
          <w:ilvl w:val="0"/>
          <w:numId w:val="17"/>
        </w:numPr>
        <w:rPr>
          <w:rFonts w:ascii="Arial" w:hAnsi="Arial" w:cs="Arial"/>
          <w:sz w:val="22"/>
          <w:szCs w:val="22"/>
        </w:rPr>
      </w:pPr>
      <w:r w:rsidRPr="002C0027">
        <w:rPr>
          <w:rFonts w:ascii="Arial" w:hAnsi="Arial" w:cs="Arial"/>
          <w:sz w:val="22"/>
          <w:szCs w:val="22"/>
        </w:rPr>
        <w:t>Responses must:</w:t>
      </w:r>
    </w:p>
    <w:p w:rsidR="00BF1DF7" w:rsidRDefault="00BF1DF7" w:rsidP="00D641A0">
      <w:pPr>
        <w:numPr>
          <w:ilvl w:val="1"/>
          <w:numId w:val="17"/>
        </w:numPr>
        <w:ind w:left="720"/>
        <w:rPr>
          <w:rFonts w:ascii="Arial" w:hAnsi="Arial" w:cs="Arial"/>
          <w:sz w:val="22"/>
          <w:szCs w:val="22"/>
        </w:rPr>
      </w:pPr>
      <w:r>
        <w:rPr>
          <w:rFonts w:ascii="Arial" w:hAnsi="Arial" w:cs="Arial"/>
          <w:sz w:val="22"/>
          <w:szCs w:val="22"/>
        </w:rPr>
        <w:t>Conform to the page maximums specified</w:t>
      </w:r>
    </w:p>
    <w:p w:rsidR="00A12C36" w:rsidRPr="002C0027" w:rsidRDefault="00A12C36" w:rsidP="00D641A0">
      <w:pPr>
        <w:numPr>
          <w:ilvl w:val="1"/>
          <w:numId w:val="17"/>
        </w:numPr>
        <w:ind w:left="720"/>
        <w:rPr>
          <w:rFonts w:ascii="Arial" w:hAnsi="Arial" w:cs="Arial"/>
          <w:sz w:val="22"/>
          <w:szCs w:val="22"/>
        </w:rPr>
      </w:pPr>
      <w:r w:rsidRPr="002C0027">
        <w:rPr>
          <w:rFonts w:ascii="Arial" w:hAnsi="Arial" w:cs="Arial"/>
          <w:sz w:val="22"/>
          <w:szCs w:val="22"/>
        </w:rPr>
        <w:t>Be double-side printed on plain white paper, loose leaf with a clip, without a three-ring binder, unbound</w:t>
      </w:r>
    </w:p>
    <w:p w:rsidR="00912A2F" w:rsidRPr="002C0027" w:rsidRDefault="00A12C36" w:rsidP="00D641A0">
      <w:pPr>
        <w:numPr>
          <w:ilvl w:val="1"/>
          <w:numId w:val="17"/>
        </w:numPr>
        <w:ind w:left="720"/>
        <w:rPr>
          <w:rFonts w:ascii="Arial" w:hAnsi="Arial" w:cs="Arial"/>
          <w:sz w:val="22"/>
          <w:szCs w:val="22"/>
        </w:rPr>
      </w:pPr>
      <w:r w:rsidRPr="002C0027">
        <w:rPr>
          <w:rFonts w:ascii="Arial" w:hAnsi="Arial" w:cs="Arial"/>
          <w:sz w:val="22"/>
          <w:szCs w:val="22"/>
        </w:rPr>
        <w:t>Be s</w:t>
      </w:r>
      <w:r w:rsidR="00596D96" w:rsidRPr="002C0027">
        <w:rPr>
          <w:rFonts w:ascii="Arial" w:hAnsi="Arial" w:cs="Arial"/>
          <w:sz w:val="22"/>
          <w:szCs w:val="22"/>
        </w:rPr>
        <w:t>ingle spaced</w:t>
      </w:r>
    </w:p>
    <w:p w:rsidR="00912A2F" w:rsidRPr="002C0027" w:rsidRDefault="00912A2F" w:rsidP="00D641A0">
      <w:pPr>
        <w:numPr>
          <w:ilvl w:val="1"/>
          <w:numId w:val="17"/>
        </w:numPr>
        <w:ind w:left="720"/>
        <w:rPr>
          <w:rFonts w:ascii="Arial" w:hAnsi="Arial" w:cs="Arial"/>
          <w:sz w:val="22"/>
          <w:szCs w:val="22"/>
        </w:rPr>
      </w:pPr>
      <w:r w:rsidRPr="002C0027">
        <w:rPr>
          <w:rFonts w:ascii="Arial" w:hAnsi="Arial" w:cs="Arial"/>
          <w:sz w:val="22"/>
          <w:szCs w:val="22"/>
        </w:rPr>
        <w:t>Use</w:t>
      </w:r>
      <w:r w:rsidR="00596D96" w:rsidRPr="002C0027">
        <w:rPr>
          <w:rFonts w:ascii="Arial" w:hAnsi="Arial" w:cs="Arial"/>
          <w:sz w:val="22"/>
          <w:szCs w:val="22"/>
        </w:rPr>
        <w:t xml:space="preserve"> 12-point Times New Roman font</w:t>
      </w:r>
    </w:p>
    <w:p w:rsidR="00A12C36" w:rsidRPr="002C0027" w:rsidRDefault="00912A2F" w:rsidP="00D641A0">
      <w:pPr>
        <w:numPr>
          <w:ilvl w:val="1"/>
          <w:numId w:val="17"/>
        </w:numPr>
        <w:ind w:left="720"/>
        <w:rPr>
          <w:rFonts w:ascii="Arial" w:hAnsi="Arial" w:cs="Arial"/>
          <w:sz w:val="22"/>
          <w:szCs w:val="22"/>
        </w:rPr>
      </w:pPr>
      <w:r w:rsidRPr="002C0027">
        <w:rPr>
          <w:rFonts w:ascii="Arial" w:hAnsi="Arial" w:cs="Arial"/>
          <w:sz w:val="22"/>
          <w:szCs w:val="22"/>
        </w:rPr>
        <w:t>Have one-inch margins around each page</w:t>
      </w:r>
    </w:p>
    <w:p w:rsidR="003D444C" w:rsidRDefault="00912A2F" w:rsidP="00D641A0">
      <w:pPr>
        <w:numPr>
          <w:ilvl w:val="1"/>
          <w:numId w:val="17"/>
        </w:numPr>
        <w:ind w:left="720"/>
        <w:rPr>
          <w:rFonts w:ascii="Arial" w:hAnsi="Arial" w:cs="Arial"/>
          <w:sz w:val="22"/>
          <w:szCs w:val="22"/>
        </w:rPr>
      </w:pPr>
      <w:r w:rsidRPr="002C0027">
        <w:rPr>
          <w:rFonts w:ascii="Arial" w:hAnsi="Arial" w:cs="Arial"/>
          <w:sz w:val="22"/>
          <w:szCs w:val="22"/>
        </w:rPr>
        <w:t>Conform to the maximum page limits;</w:t>
      </w:r>
    </w:p>
    <w:p w:rsidR="003B5D9D" w:rsidRPr="003D444C" w:rsidRDefault="003D444C" w:rsidP="00D641A0">
      <w:pPr>
        <w:numPr>
          <w:ilvl w:val="1"/>
          <w:numId w:val="17"/>
        </w:numPr>
        <w:ind w:left="720"/>
        <w:rPr>
          <w:rFonts w:ascii="Arial" w:hAnsi="Arial" w:cs="Arial"/>
          <w:sz w:val="22"/>
          <w:szCs w:val="22"/>
        </w:rPr>
      </w:pPr>
      <w:r w:rsidRPr="003D444C">
        <w:rPr>
          <w:rFonts w:ascii="Arial" w:hAnsi="Arial" w:cs="Arial"/>
          <w:sz w:val="22"/>
          <w:szCs w:val="22"/>
        </w:rPr>
        <w:t xml:space="preserve">Read </w:t>
      </w:r>
      <w:hyperlink w:anchor="exa" w:history="1">
        <w:r w:rsidR="006D2473" w:rsidRPr="003D444C">
          <w:rPr>
            <w:rStyle w:val="Hyperlink"/>
            <w:rFonts w:ascii="Arial" w:hAnsi="Arial" w:cs="Arial"/>
            <w:sz w:val="22"/>
            <w:szCs w:val="22"/>
          </w:rPr>
          <w:t>Exhibit A</w:t>
        </w:r>
        <w:r w:rsidR="00596D96" w:rsidRPr="003D444C">
          <w:rPr>
            <w:rStyle w:val="Hyperlink"/>
            <w:rFonts w:ascii="Arial" w:hAnsi="Arial" w:cs="Arial"/>
            <w:sz w:val="22"/>
            <w:szCs w:val="22"/>
          </w:rPr>
          <w:t>: Bid Form</w:t>
        </w:r>
      </w:hyperlink>
      <w:r w:rsidRPr="003D444C">
        <w:rPr>
          <w:rFonts w:ascii="Arial" w:hAnsi="Arial" w:cs="Arial"/>
          <w:sz w:val="22"/>
          <w:szCs w:val="22"/>
        </w:rPr>
        <w:t xml:space="preserve"> Instructions and use the BHCS provided Bid Form to submit Cost.</w:t>
      </w:r>
    </w:p>
    <w:p w:rsidR="005D6378" w:rsidRPr="002C0027" w:rsidRDefault="00A12C36" w:rsidP="00D641A0">
      <w:pPr>
        <w:numPr>
          <w:ilvl w:val="1"/>
          <w:numId w:val="17"/>
        </w:numPr>
        <w:ind w:left="720"/>
        <w:rPr>
          <w:rFonts w:ascii="Arial" w:hAnsi="Arial" w:cs="Arial"/>
          <w:sz w:val="22"/>
          <w:szCs w:val="22"/>
        </w:rPr>
      </w:pPr>
      <w:r w:rsidRPr="002C0027">
        <w:rPr>
          <w:rFonts w:ascii="Arial" w:hAnsi="Arial" w:cs="Arial"/>
          <w:sz w:val="22"/>
          <w:szCs w:val="22"/>
        </w:rPr>
        <w:t xml:space="preserve">Include </w:t>
      </w:r>
      <w:hyperlink w:anchor="exb" w:history="1">
        <w:r w:rsidR="006D2473" w:rsidRPr="002C0027">
          <w:rPr>
            <w:rStyle w:val="Hyperlink"/>
            <w:rFonts w:ascii="Arial" w:hAnsi="Arial" w:cs="Arial"/>
            <w:sz w:val="22"/>
            <w:szCs w:val="22"/>
          </w:rPr>
          <w:t>Exhibit B</w:t>
        </w:r>
        <w:r w:rsidR="00596D96" w:rsidRPr="002C0027">
          <w:rPr>
            <w:rStyle w:val="Hyperlink"/>
            <w:rFonts w:ascii="Arial" w:hAnsi="Arial" w:cs="Arial"/>
            <w:sz w:val="22"/>
            <w:szCs w:val="22"/>
          </w:rPr>
          <w:t xml:space="preserve">: </w:t>
        </w:r>
        <w:r w:rsidR="006D2473" w:rsidRPr="002C0027">
          <w:rPr>
            <w:rStyle w:val="Hyperlink"/>
            <w:rFonts w:ascii="Arial" w:hAnsi="Arial" w:cs="Arial"/>
            <w:sz w:val="22"/>
            <w:szCs w:val="22"/>
          </w:rPr>
          <w:t xml:space="preserve">SLEB </w:t>
        </w:r>
        <w:r w:rsidR="00596D96" w:rsidRPr="002C0027">
          <w:rPr>
            <w:rStyle w:val="Hyperlink"/>
            <w:rFonts w:ascii="Arial" w:hAnsi="Arial" w:cs="Arial"/>
            <w:sz w:val="22"/>
            <w:szCs w:val="22"/>
          </w:rPr>
          <w:t>Subcontracting Information Sheet</w:t>
        </w:r>
      </w:hyperlink>
      <w:r w:rsidR="00596D96" w:rsidRPr="002C0027">
        <w:rPr>
          <w:rFonts w:ascii="Arial" w:hAnsi="Arial" w:cs="Arial"/>
          <w:sz w:val="22"/>
          <w:szCs w:val="22"/>
        </w:rPr>
        <w:t xml:space="preserve"> </w:t>
      </w:r>
    </w:p>
    <w:p w:rsidR="003B5D9D" w:rsidRPr="003D444C" w:rsidRDefault="00A12C36" w:rsidP="00D641A0">
      <w:pPr>
        <w:numPr>
          <w:ilvl w:val="1"/>
          <w:numId w:val="17"/>
        </w:numPr>
        <w:ind w:left="720"/>
        <w:rPr>
          <w:rFonts w:ascii="Arial" w:hAnsi="Arial" w:cs="Arial"/>
          <w:sz w:val="22"/>
          <w:szCs w:val="22"/>
        </w:rPr>
      </w:pPr>
      <w:r w:rsidRPr="002C0027">
        <w:rPr>
          <w:rFonts w:ascii="Arial" w:hAnsi="Arial" w:cs="Arial"/>
          <w:sz w:val="22"/>
          <w:szCs w:val="22"/>
        </w:rPr>
        <w:t xml:space="preserve">Include </w:t>
      </w:r>
      <w:r w:rsidR="006D2473" w:rsidRPr="002C0027">
        <w:rPr>
          <w:rFonts w:ascii="Arial" w:hAnsi="Arial" w:cs="Arial"/>
          <w:sz w:val="22"/>
          <w:szCs w:val="22"/>
        </w:rPr>
        <w:t xml:space="preserve">proof of insurance as specified on </w:t>
      </w:r>
      <w:hyperlink w:anchor="EXC" w:history="1">
        <w:r w:rsidR="006D2473" w:rsidRPr="003D444C">
          <w:rPr>
            <w:rStyle w:val="Hyperlink"/>
            <w:rFonts w:ascii="Arial" w:hAnsi="Arial" w:cs="Arial"/>
            <w:sz w:val="22"/>
            <w:szCs w:val="22"/>
          </w:rPr>
          <w:t>Exhibit C</w:t>
        </w:r>
        <w:r w:rsidR="00596D96" w:rsidRPr="003D444C">
          <w:rPr>
            <w:rStyle w:val="Hyperlink"/>
            <w:rFonts w:ascii="Arial" w:hAnsi="Arial" w:cs="Arial"/>
            <w:sz w:val="22"/>
            <w:szCs w:val="22"/>
          </w:rPr>
          <w:t xml:space="preserve">: </w:t>
        </w:r>
        <w:r w:rsidR="002C0027" w:rsidRPr="003D444C">
          <w:rPr>
            <w:rStyle w:val="Hyperlink"/>
            <w:rFonts w:ascii="Arial" w:hAnsi="Arial" w:cs="Arial"/>
            <w:sz w:val="22"/>
            <w:szCs w:val="22"/>
          </w:rPr>
          <w:t>County o</w:t>
        </w:r>
        <w:r w:rsidR="006D2473" w:rsidRPr="003D444C">
          <w:rPr>
            <w:rStyle w:val="Hyperlink"/>
            <w:rFonts w:ascii="Arial" w:hAnsi="Arial" w:cs="Arial"/>
            <w:sz w:val="22"/>
            <w:szCs w:val="22"/>
          </w:rPr>
          <w:t>f Alameda Minimum Insurance Requirements</w:t>
        </w:r>
      </w:hyperlink>
    </w:p>
    <w:p w:rsidR="005D6378" w:rsidRPr="003D444C" w:rsidRDefault="00A12C36" w:rsidP="00D641A0">
      <w:pPr>
        <w:numPr>
          <w:ilvl w:val="1"/>
          <w:numId w:val="17"/>
        </w:numPr>
        <w:ind w:left="720"/>
        <w:rPr>
          <w:rFonts w:ascii="Arial" w:hAnsi="Arial" w:cs="Arial"/>
          <w:sz w:val="22"/>
          <w:szCs w:val="22"/>
        </w:rPr>
      </w:pPr>
      <w:r w:rsidRPr="003D444C">
        <w:rPr>
          <w:rFonts w:ascii="Arial" w:hAnsi="Arial" w:cs="Arial"/>
          <w:sz w:val="22"/>
          <w:szCs w:val="22"/>
        </w:rPr>
        <w:t xml:space="preserve">Include </w:t>
      </w:r>
      <w:hyperlink w:anchor="EXD" w:history="1">
        <w:r w:rsidR="006D2473" w:rsidRPr="003D444C">
          <w:rPr>
            <w:rStyle w:val="Hyperlink"/>
            <w:rFonts w:ascii="Arial" w:hAnsi="Arial" w:cs="Arial"/>
            <w:sz w:val="22"/>
            <w:szCs w:val="22"/>
          </w:rPr>
          <w:t>Exhibit D</w:t>
        </w:r>
        <w:r w:rsidR="00596D96" w:rsidRPr="003D444C">
          <w:rPr>
            <w:rStyle w:val="Hyperlink"/>
            <w:rFonts w:ascii="Arial" w:hAnsi="Arial" w:cs="Arial"/>
            <w:sz w:val="22"/>
            <w:szCs w:val="22"/>
          </w:rPr>
          <w:t xml:space="preserve">: </w:t>
        </w:r>
        <w:r w:rsidR="006D2473" w:rsidRPr="003D444C">
          <w:rPr>
            <w:rStyle w:val="Hyperlink"/>
            <w:rFonts w:ascii="Arial" w:hAnsi="Arial" w:cs="Arial"/>
            <w:sz w:val="22"/>
            <w:szCs w:val="22"/>
          </w:rPr>
          <w:t xml:space="preserve">Debarment &amp; Suspension Certification </w:t>
        </w:r>
        <w:r w:rsidR="00596D96" w:rsidRPr="003D444C">
          <w:rPr>
            <w:rStyle w:val="Hyperlink"/>
            <w:rFonts w:ascii="Arial" w:hAnsi="Arial" w:cs="Arial"/>
            <w:sz w:val="22"/>
            <w:szCs w:val="22"/>
          </w:rPr>
          <w:t>Form</w:t>
        </w:r>
      </w:hyperlink>
      <w:r w:rsidR="00596D96" w:rsidRPr="003D444C">
        <w:rPr>
          <w:rFonts w:ascii="Arial" w:hAnsi="Arial" w:cs="Arial"/>
          <w:sz w:val="22"/>
          <w:szCs w:val="22"/>
        </w:rPr>
        <w:t xml:space="preserve"> </w:t>
      </w:r>
    </w:p>
    <w:p w:rsidR="003B5D9D" w:rsidRPr="003D444C" w:rsidRDefault="002C0027" w:rsidP="00D641A0">
      <w:pPr>
        <w:numPr>
          <w:ilvl w:val="1"/>
          <w:numId w:val="17"/>
        </w:numPr>
        <w:ind w:left="720"/>
        <w:rPr>
          <w:rFonts w:ascii="Arial" w:hAnsi="Arial" w:cs="Arial"/>
          <w:sz w:val="22"/>
          <w:szCs w:val="22"/>
        </w:rPr>
      </w:pPr>
      <w:r w:rsidRPr="003D444C">
        <w:rPr>
          <w:rFonts w:ascii="Arial" w:hAnsi="Arial" w:cs="Arial"/>
          <w:sz w:val="22"/>
          <w:szCs w:val="22"/>
        </w:rPr>
        <w:t xml:space="preserve">Include </w:t>
      </w:r>
      <w:hyperlink w:anchor="exe" w:history="1">
        <w:r w:rsidR="006D2473" w:rsidRPr="003D444C">
          <w:rPr>
            <w:rStyle w:val="Hyperlink"/>
            <w:rFonts w:ascii="Arial" w:hAnsi="Arial" w:cs="Arial"/>
            <w:sz w:val="22"/>
            <w:szCs w:val="22"/>
          </w:rPr>
          <w:t>E</w:t>
        </w:r>
        <w:r w:rsidRPr="003D444C">
          <w:rPr>
            <w:rStyle w:val="Hyperlink"/>
            <w:rFonts w:ascii="Arial" w:hAnsi="Arial" w:cs="Arial"/>
            <w:sz w:val="22"/>
            <w:szCs w:val="22"/>
          </w:rPr>
          <w:t>xhibit E: Contract Compliance Reporting Requirements</w:t>
        </w:r>
      </w:hyperlink>
      <w:r w:rsidR="006D2473" w:rsidRPr="003D444C">
        <w:rPr>
          <w:rFonts w:ascii="Arial" w:hAnsi="Arial" w:cs="Arial"/>
          <w:sz w:val="22"/>
          <w:szCs w:val="22"/>
        </w:rPr>
        <w:t>, only applies to purchases/contracts</w:t>
      </w:r>
      <w:r w:rsidR="003B5D9D" w:rsidRPr="003D444C">
        <w:rPr>
          <w:rFonts w:ascii="Arial" w:hAnsi="Arial" w:cs="Arial"/>
          <w:sz w:val="22"/>
          <w:szCs w:val="22"/>
        </w:rPr>
        <w:t xml:space="preserve"> $25,000 </w:t>
      </w:r>
      <w:r w:rsidR="006D2473" w:rsidRPr="003D444C">
        <w:rPr>
          <w:rFonts w:ascii="Arial" w:hAnsi="Arial" w:cs="Arial"/>
          <w:sz w:val="22"/>
          <w:szCs w:val="22"/>
        </w:rPr>
        <w:t>and</w:t>
      </w:r>
      <w:r w:rsidR="000D2887" w:rsidRPr="003D444C">
        <w:rPr>
          <w:rFonts w:ascii="Arial" w:hAnsi="Arial" w:cs="Arial"/>
          <w:sz w:val="22"/>
          <w:szCs w:val="22"/>
        </w:rPr>
        <w:t xml:space="preserve"> </w:t>
      </w:r>
      <w:r w:rsidR="006D2473" w:rsidRPr="003D444C">
        <w:rPr>
          <w:rFonts w:ascii="Arial" w:hAnsi="Arial" w:cs="Arial"/>
          <w:sz w:val="22"/>
          <w:szCs w:val="22"/>
        </w:rPr>
        <w:t>over if the prime is not a SLEB or SLEB was not waived. If there is a SLEB subcontractor requirement and the contract is over $25,000, this exhibit is applicable; and</w:t>
      </w:r>
    </w:p>
    <w:p w:rsidR="003B5D9D" w:rsidRPr="003D444C" w:rsidRDefault="00A12C36" w:rsidP="00D641A0">
      <w:pPr>
        <w:numPr>
          <w:ilvl w:val="1"/>
          <w:numId w:val="17"/>
        </w:numPr>
        <w:ind w:left="720"/>
        <w:rPr>
          <w:rFonts w:ascii="Arial" w:hAnsi="Arial" w:cs="Arial"/>
          <w:sz w:val="22"/>
          <w:szCs w:val="22"/>
        </w:rPr>
      </w:pPr>
      <w:r w:rsidRPr="003D444C">
        <w:rPr>
          <w:rFonts w:ascii="Arial" w:hAnsi="Arial" w:cs="Arial"/>
          <w:sz w:val="22"/>
          <w:szCs w:val="22"/>
        </w:rPr>
        <w:t xml:space="preserve">Include </w:t>
      </w:r>
      <w:hyperlink w:anchor="exf" w:history="1">
        <w:r w:rsidR="006D2473" w:rsidRPr="003D444C">
          <w:rPr>
            <w:rStyle w:val="Hyperlink"/>
            <w:rFonts w:ascii="Arial" w:hAnsi="Arial" w:cs="Arial"/>
            <w:sz w:val="22"/>
            <w:szCs w:val="22"/>
          </w:rPr>
          <w:t xml:space="preserve">Exhibit </w:t>
        </w:r>
        <w:r w:rsidR="009A45E7" w:rsidRPr="003D444C">
          <w:rPr>
            <w:rStyle w:val="Hyperlink"/>
            <w:rFonts w:ascii="Arial" w:hAnsi="Arial" w:cs="Arial"/>
            <w:sz w:val="22"/>
            <w:szCs w:val="22"/>
          </w:rPr>
          <w:t>F</w:t>
        </w:r>
        <w:r w:rsidR="00596D96" w:rsidRPr="003D444C">
          <w:rPr>
            <w:rStyle w:val="Hyperlink"/>
            <w:rFonts w:ascii="Arial" w:hAnsi="Arial" w:cs="Arial"/>
            <w:sz w:val="22"/>
            <w:szCs w:val="22"/>
          </w:rPr>
          <w:t xml:space="preserve">: </w:t>
        </w:r>
        <w:r w:rsidR="009A45E7" w:rsidRPr="003D444C">
          <w:rPr>
            <w:rStyle w:val="Hyperlink"/>
            <w:rFonts w:ascii="Arial" w:hAnsi="Arial" w:cs="Arial"/>
            <w:sz w:val="22"/>
            <w:szCs w:val="22"/>
          </w:rPr>
          <w:t xml:space="preserve">Request </w:t>
        </w:r>
        <w:r w:rsidR="00912A2F" w:rsidRPr="003D444C">
          <w:rPr>
            <w:rStyle w:val="Hyperlink"/>
            <w:rFonts w:ascii="Arial" w:hAnsi="Arial" w:cs="Arial"/>
            <w:sz w:val="22"/>
            <w:szCs w:val="22"/>
          </w:rPr>
          <w:t>f</w:t>
        </w:r>
        <w:r w:rsidR="009A45E7" w:rsidRPr="003D444C">
          <w:rPr>
            <w:rStyle w:val="Hyperlink"/>
            <w:rFonts w:ascii="Arial" w:hAnsi="Arial" w:cs="Arial"/>
            <w:sz w:val="22"/>
            <w:szCs w:val="22"/>
          </w:rPr>
          <w:t>or Bid Preferenc</w:t>
        </w:r>
        <w:r w:rsidR="00912A2F" w:rsidRPr="003D444C">
          <w:rPr>
            <w:rStyle w:val="Hyperlink"/>
            <w:rFonts w:ascii="Arial" w:hAnsi="Arial" w:cs="Arial"/>
            <w:sz w:val="22"/>
            <w:szCs w:val="22"/>
          </w:rPr>
          <w:t>e</w:t>
        </w:r>
      </w:hyperlink>
      <w:r w:rsidR="00912A2F" w:rsidRPr="003D444C">
        <w:rPr>
          <w:rFonts w:ascii="Arial" w:hAnsi="Arial" w:cs="Arial"/>
          <w:sz w:val="22"/>
          <w:szCs w:val="22"/>
        </w:rPr>
        <w:t>.</w:t>
      </w:r>
      <w:r w:rsidR="002C0027" w:rsidRPr="003D444C">
        <w:rPr>
          <w:rFonts w:ascii="Arial" w:hAnsi="Arial" w:cs="Arial"/>
          <w:sz w:val="22"/>
          <w:szCs w:val="22"/>
        </w:rPr>
        <w:t xml:space="preserve"> </w:t>
      </w:r>
      <w:r w:rsidR="009A45E7" w:rsidRPr="003D444C">
        <w:rPr>
          <w:rFonts w:ascii="Arial" w:hAnsi="Arial" w:cs="Arial"/>
          <w:sz w:val="22"/>
          <w:szCs w:val="22"/>
        </w:rPr>
        <w:t>Bidders must meet the definition of a small local or emerging business (</w:t>
      </w:r>
      <w:r w:rsidR="00C87E7A" w:rsidRPr="003D444C">
        <w:rPr>
          <w:rFonts w:ascii="Arial" w:hAnsi="Arial" w:cs="Arial"/>
          <w:sz w:val="22"/>
          <w:szCs w:val="22"/>
        </w:rPr>
        <w:t>SLEB</w:t>
      </w:r>
      <w:r w:rsidR="009A45E7" w:rsidRPr="003D444C">
        <w:rPr>
          <w:rFonts w:ascii="Arial" w:hAnsi="Arial" w:cs="Arial"/>
          <w:sz w:val="22"/>
          <w:szCs w:val="22"/>
        </w:rPr>
        <w:t xml:space="preserve"> to participate in this informal request for quote (IRFQ).  SLEB prime vendors will be eligible for a five percent bid preference.  See “County Provisions” section. </w:t>
      </w:r>
    </w:p>
    <w:p w:rsidR="003B5D9D" w:rsidRPr="006F4002" w:rsidRDefault="003B5D9D" w:rsidP="003D444C">
      <w:pPr>
        <w:rPr>
          <w:rFonts w:ascii="Arial" w:hAnsi="Arial" w:cs="Arial"/>
          <w:sz w:val="22"/>
          <w:szCs w:val="22"/>
        </w:rPr>
        <w:sectPr w:rsidR="003B5D9D" w:rsidRPr="006F4002" w:rsidSect="003D444C">
          <w:pgSz w:w="12240" w:h="15840" w:code="1"/>
          <w:pgMar w:top="720" w:right="1440" w:bottom="720" w:left="1440" w:header="432" w:footer="432" w:gutter="0"/>
          <w:cols w:space="720"/>
          <w:docGrid w:linePitch="272"/>
        </w:sectPr>
      </w:pPr>
    </w:p>
    <w:p w:rsidR="003B5D9D" w:rsidRPr="006F4002" w:rsidRDefault="003B5D9D" w:rsidP="00D641A0">
      <w:pPr>
        <w:pStyle w:val="Heading1"/>
        <w:numPr>
          <w:ilvl w:val="0"/>
          <w:numId w:val="11"/>
        </w:numPr>
        <w:tabs>
          <w:tab w:val="clear" w:pos="720"/>
          <w:tab w:val="num" w:pos="360"/>
        </w:tabs>
        <w:ind w:left="360" w:hanging="360"/>
      </w:pPr>
      <w:r w:rsidRPr="006F4002">
        <w:lastRenderedPageBreak/>
        <w:t>INTENT</w:t>
      </w:r>
    </w:p>
    <w:p w:rsidR="00325147" w:rsidRPr="006F4002" w:rsidRDefault="00325147" w:rsidP="003D444C">
      <w:pPr>
        <w:ind w:left="720"/>
        <w:jc w:val="both"/>
        <w:rPr>
          <w:rFonts w:ascii="Arial" w:hAnsi="Arial" w:cs="Arial"/>
          <w:sz w:val="22"/>
          <w:szCs w:val="22"/>
        </w:rPr>
      </w:pPr>
    </w:p>
    <w:p w:rsidR="00325147" w:rsidRPr="006F4002" w:rsidRDefault="00325147" w:rsidP="003D444C">
      <w:pPr>
        <w:ind w:left="360"/>
        <w:rPr>
          <w:rFonts w:ascii="Arial" w:eastAsia="Calibri" w:hAnsi="Arial" w:cs="Arial"/>
          <w:sz w:val="22"/>
          <w:szCs w:val="22"/>
        </w:rPr>
      </w:pPr>
      <w:r w:rsidRPr="006F4002">
        <w:rPr>
          <w:rFonts w:ascii="Arial" w:hAnsi="Arial" w:cs="Arial"/>
          <w:sz w:val="22"/>
          <w:szCs w:val="22"/>
        </w:rPr>
        <w:t xml:space="preserve">It is the intent of these specifications, terms and conditions for Alameda County Behavioral Health Care Services (hereafter BHCS or County) to seek bids for the provision of </w:t>
      </w:r>
      <w:r w:rsidR="005D744F">
        <w:rPr>
          <w:rFonts w:ascii="Arial" w:hAnsi="Arial" w:cs="Arial"/>
          <w:sz w:val="22"/>
          <w:szCs w:val="22"/>
        </w:rPr>
        <w:t xml:space="preserve">an </w:t>
      </w:r>
      <w:r w:rsidRPr="006F4002">
        <w:rPr>
          <w:rFonts w:ascii="Arial" w:hAnsi="Arial" w:cs="Arial"/>
          <w:sz w:val="22"/>
          <w:szCs w:val="22"/>
        </w:rPr>
        <w:t xml:space="preserve">Individual Placement Support and Supported Employment (IPS/SE) pilot project. </w:t>
      </w:r>
      <w:r w:rsidR="006F4002">
        <w:rPr>
          <w:rFonts w:ascii="Arial" w:hAnsi="Arial" w:cs="Arial"/>
          <w:sz w:val="22"/>
          <w:szCs w:val="22"/>
        </w:rPr>
        <w:t>The priority population for this project are</w:t>
      </w:r>
      <w:r w:rsidRPr="006F4002">
        <w:rPr>
          <w:rFonts w:ascii="Arial" w:hAnsi="Arial" w:cs="Arial"/>
          <w:sz w:val="22"/>
          <w:szCs w:val="22"/>
        </w:rPr>
        <w:t xml:space="preserve"> Alameda County </w:t>
      </w:r>
      <w:r w:rsidR="005D744F">
        <w:rPr>
          <w:rFonts w:ascii="Arial" w:hAnsi="Arial" w:cs="Arial"/>
          <w:sz w:val="22"/>
          <w:szCs w:val="22"/>
        </w:rPr>
        <w:t xml:space="preserve">clients of BHCS and its providers who are </w:t>
      </w:r>
      <w:r w:rsidRPr="006F4002">
        <w:rPr>
          <w:rFonts w:ascii="Arial" w:hAnsi="Arial" w:cs="Arial"/>
          <w:sz w:val="22"/>
          <w:szCs w:val="22"/>
        </w:rPr>
        <w:t xml:space="preserve">living with serious mental illness (SMI).  Individuals in this population may also live with co-occurring substance abuse issues.  </w:t>
      </w:r>
    </w:p>
    <w:p w:rsidR="00325147" w:rsidRPr="006F4002" w:rsidRDefault="00325147" w:rsidP="003D444C">
      <w:pPr>
        <w:ind w:left="360"/>
        <w:jc w:val="both"/>
        <w:rPr>
          <w:rFonts w:ascii="Arial" w:hAnsi="Arial" w:cs="Arial"/>
          <w:sz w:val="22"/>
          <w:szCs w:val="22"/>
        </w:rPr>
      </w:pPr>
      <w:r w:rsidRPr="006F4002">
        <w:rPr>
          <w:rFonts w:ascii="Arial" w:hAnsi="Arial" w:cs="Arial"/>
          <w:sz w:val="22"/>
          <w:szCs w:val="22"/>
        </w:rPr>
        <w:t xml:space="preserve">  </w:t>
      </w:r>
    </w:p>
    <w:p w:rsidR="00325147" w:rsidRPr="006F4002" w:rsidRDefault="00325147" w:rsidP="003D444C">
      <w:pPr>
        <w:autoSpaceDE w:val="0"/>
        <w:autoSpaceDN w:val="0"/>
        <w:adjustRightInd w:val="0"/>
        <w:ind w:left="360"/>
        <w:jc w:val="both"/>
        <w:rPr>
          <w:rFonts w:ascii="Arial" w:hAnsi="Arial" w:cs="Arial"/>
          <w:sz w:val="22"/>
          <w:szCs w:val="22"/>
        </w:rPr>
      </w:pPr>
      <w:r w:rsidRPr="006F4002">
        <w:rPr>
          <w:rFonts w:ascii="Arial" w:hAnsi="Arial" w:cs="Arial"/>
          <w:sz w:val="22"/>
          <w:szCs w:val="22"/>
        </w:rPr>
        <w:t xml:space="preserve">BHCS was awarded </w:t>
      </w:r>
      <w:r w:rsidR="006F4002">
        <w:rPr>
          <w:rFonts w:ascii="Arial" w:hAnsi="Arial" w:cs="Arial"/>
          <w:sz w:val="22"/>
          <w:szCs w:val="22"/>
        </w:rPr>
        <w:t xml:space="preserve">grant </w:t>
      </w:r>
      <w:r w:rsidRPr="006F4002">
        <w:rPr>
          <w:rFonts w:ascii="Arial" w:hAnsi="Arial" w:cs="Arial"/>
          <w:sz w:val="22"/>
          <w:szCs w:val="22"/>
        </w:rPr>
        <w:t xml:space="preserve">funding for IPS/SE through a Johnson &amp; Johnson Dartmouth Community Mental Health Program Grant. BHCS </w:t>
      </w:r>
      <w:r w:rsidR="009A45E7" w:rsidRPr="006F4002">
        <w:rPr>
          <w:rFonts w:ascii="Arial" w:hAnsi="Arial" w:cs="Arial"/>
          <w:sz w:val="22"/>
          <w:szCs w:val="22"/>
        </w:rPr>
        <w:t>is currently running two pilot projects and</w:t>
      </w:r>
      <w:r w:rsidRPr="006F4002">
        <w:rPr>
          <w:rFonts w:ascii="Arial" w:hAnsi="Arial" w:cs="Arial"/>
          <w:sz w:val="22"/>
          <w:szCs w:val="22"/>
        </w:rPr>
        <w:t xml:space="preserve"> intends to select </w:t>
      </w:r>
      <w:r w:rsidR="009A45E7" w:rsidRPr="006F4002">
        <w:rPr>
          <w:rFonts w:ascii="Arial" w:hAnsi="Arial" w:cs="Arial"/>
          <w:sz w:val="22"/>
          <w:szCs w:val="22"/>
        </w:rPr>
        <w:t>a third</w:t>
      </w:r>
      <w:r w:rsidRPr="006F4002">
        <w:rPr>
          <w:rFonts w:ascii="Arial" w:hAnsi="Arial" w:cs="Arial"/>
          <w:sz w:val="22"/>
          <w:szCs w:val="22"/>
        </w:rPr>
        <w:t xml:space="preserve"> pilot project. </w:t>
      </w:r>
      <w:r w:rsidR="006F4002">
        <w:rPr>
          <w:rFonts w:ascii="Arial" w:hAnsi="Arial" w:cs="Arial"/>
          <w:sz w:val="22"/>
          <w:szCs w:val="22"/>
        </w:rPr>
        <w:t>The</w:t>
      </w:r>
      <w:r w:rsidRPr="006F4002">
        <w:rPr>
          <w:rFonts w:ascii="Arial" w:hAnsi="Arial" w:cs="Arial"/>
          <w:sz w:val="22"/>
          <w:szCs w:val="22"/>
        </w:rPr>
        <w:t xml:space="preserve"> pilot</w:t>
      </w:r>
      <w:r w:rsidR="006F4002">
        <w:rPr>
          <w:rFonts w:ascii="Arial" w:hAnsi="Arial" w:cs="Arial"/>
          <w:sz w:val="22"/>
          <w:szCs w:val="22"/>
        </w:rPr>
        <w:t>s</w:t>
      </w:r>
      <w:r w:rsidRPr="006F4002">
        <w:rPr>
          <w:rFonts w:ascii="Arial" w:hAnsi="Arial" w:cs="Arial"/>
          <w:sz w:val="22"/>
          <w:szCs w:val="22"/>
        </w:rPr>
        <w:t xml:space="preserve"> will operate</w:t>
      </w:r>
      <w:r w:rsidR="00924265">
        <w:rPr>
          <w:rFonts w:ascii="Arial" w:hAnsi="Arial" w:cs="Arial"/>
          <w:sz w:val="22"/>
          <w:szCs w:val="22"/>
        </w:rPr>
        <w:t xml:space="preserve"> for 24 months.</w:t>
      </w:r>
    </w:p>
    <w:p w:rsidR="00325147" w:rsidRPr="006F4002" w:rsidRDefault="00325147" w:rsidP="003D444C">
      <w:pPr>
        <w:autoSpaceDE w:val="0"/>
        <w:autoSpaceDN w:val="0"/>
        <w:adjustRightInd w:val="0"/>
        <w:ind w:left="360"/>
        <w:jc w:val="both"/>
        <w:rPr>
          <w:rFonts w:ascii="Arial" w:hAnsi="Arial" w:cs="Arial"/>
          <w:sz w:val="22"/>
          <w:szCs w:val="22"/>
        </w:rPr>
      </w:pPr>
    </w:p>
    <w:p w:rsidR="00325147" w:rsidRPr="006F4002" w:rsidRDefault="00325147" w:rsidP="003D444C">
      <w:pPr>
        <w:ind w:left="360"/>
        <w:jc w:val="both"/>
        <w:rPr>
          <w:rFonts w:ascii="Arial" w:hAnsi="Arial" w:cs="Arial"/>
          <w:sz w:val="22"/>
          <w:szCs w:val="22"/>
        </w:rPr>
      </w:pPr>
      <w:r w:rsidRPr="006F4002">
        <w:rPr>
          <w:rFonts w:ascii="Arial" w:hAnsi="Arial" w:cs="Arial"/>
          <w:sz w:val="22"/>
          <w:szCs w:val="22"/>
        </w:rPr>
        <w:t xml:space="preserve">BHCS intends to award funds to one administrative entity </w:t>
      </w:r>
      <w:r w:rsidR="009A45E7" w:rsidRPr="006F4002">
        <w:rPr>
          <w:rFonts w:ascii="Arial" w:hAnsi="Arial" w:cs="Arial"/>
          <w:sz w:val="22"/>
          <w:szCs w:val="22"/>
        </w:rPr>
        <w:t xml:space="preserve">that </w:t>
      </w:r>
      <w:r w:rsidR="006F4002">
        <w:rPr>
          <w:rFonts w:ascii="Arial" w:hAnsi="Arial" w:cs="Arial"/>
          <w:sz w:val="22"/>
          <w:szCs w:val="22"/>
        </w:rPr>
        <w:t xml:space="preserve">is </w:t>
      </w:r>
      <w:r w:rsidR="004917A5" w:rsidRPr="006F4002">
        <w:rPr>
          <w:rFonts w:ascii="Arial" w:hAnsi="Arial" w:cs="Arial"/>
          <w:sz w:val="22"/>
          <w:szCs w:val="22"/>
        </w:rPr>
        <w:t xml:space="preserve">currently </w:t>
      </w:r>
      <w:r w:rsidR="006F4002">
        <w:rPr>
          <w:rFonts w:ascii="Arial" w:hAnsi="Arial" w:cs="Arial"/>
          <w:sz w:val="22"/>
          <w:szCs w:val="22"/>
        </w:rPr>
        <w:t>contracted with Alameda County BHCS to provide mental health services to</w:t>
      </w:r>
      <w:r w:rsidRPr="006F4002">
        <w:rPr>
          <w:rFonts w:ascii="Arial" w:hAnsi="Arial" w:cs="Arial"/>
          <w:sz w:val="22"/>
          <w:szCs w:val="22"/>
        </w:rPr>
        <w:t xml:space="preserve"> </w:t>
      </w:r>
      <w:r w:rsidR="004917A5" w:rsidRPr="006F4002">
        <w:rPr>
          <w:rFonts w:ascii="Arial" w:hAnsi="Arial" w:cs="Arial"/>
          <w:sz w:val="22"/>
          <w:szCs w:val="22"/>
        </w:rPr>
        <w:t xml:space="preserve">adults </w:t>
      </w:r>
      <w:r w:rsidRPr="006F4002">
        <w:rPr>
          <w:rFonts w:ascii="Arial" w:hAnsi="Arial" w:cs="Arial"/>
          <w:sz w:val="22"/>
          <w:szCs w:val="22"/>
        </w:rPr>
        <w:t xml:space="preserve">living with SMI. </w:t>
      </w:r>
      <w:r w:rsidR="009A45E7" w:rsidRPr="006F4002">
        <w:rPr>
          <w:rFonts w:ascii="Arial" w:hAnsi="Arial" w:cs="Arial"/>
          <w:sz w:val="22"/>
          <w:szCs w:val="22"/>
        </w:rPr>
        <w:t xml:space="preserve">BHCS expects Bidders to </w:t>
      </w:r>
      <w:r w:rsidR="006F4002">
        <w:rPr>
          <w:rFonts w:ascii="Arial" w:hAnsi="Arial" w:cs="Arial"/>
          <w:sz w:val="22"/>
          <w:szCs w:val="22"/>
        </w:rPr>
        <w:t>submit</w:t>
      </w:r>
      <w:r w:rsidR="006F4002" w:rsidRPr="006F4002">
        <w:rPr>
          <w:rFonts w:ascii="Arial" w:hAnsi="Arial" w:cs="Arial"/>
          <w:sz w:val="22"/>
          <w:szCs w:val="22"/>
        </w:rPr>
        <w:t xml:space="preserve"> </w:t>
      </w:r>
      <w:r w:rsidR="006F4002">
        <w:rPr>
          <w:rFonts w:ascii="Arial" w:hAnsi="Arial" w:cs="Arial"/>
          <w:sz w:val="22"/>
          <w:szCs w:val="22"/>
        </w:rPr>
        <w:t>quotes</w:t>
      </w:r>
      <w:r w:rsidR="006F4002" w:rsidRPr="006F4002">
        <w:rPr>
          <w:rFonts w:ascii="Arial" w:hAnsi="Arial" w:cs="Arial"/>
          <w:sz w:val="22"/>
          <w:szCs w:val="22"/>
        </w:rPr>
        <w:t xml:space="preserve"> </w:t>
      </w:r>
      <w:r w:rsidR="009A45E7" w:rsidRPr="006F4002">
        <w:rPr>
          <w:rFonts w:ascii="Arial" w:hAnsi="Arial" w:cs="Arial"/>
          <w:sz w:val="22"/>
          <w:szCs w:val="22"/>
        </w:rPr>
        <w:t>for the total available amounts</w:t>
      </w:r>
      <w:r w:rsidR="006F4002">
        <w:rPr>
          <w:rFonts w:ascii="Arial" w:hAnsi="Arial" w:cs="Arial"/>
          <w:sz w:val="22"/>
          <w:szCs w:val="22"/>
        </w:rPr>
        <w:t xml:space="preserve"> as illustrated in Table 1</w:t>
      </w:r>
      <w:r w:rsidR="00C87E7A" w:rsidRPr="006F4002">
        <w:rPr>
          <w:rFonts w:ascii="Arial" w:hAnsi="Arial" w:cs="Arial"/>
          <w:sz w:val="22"/>
          <w:szCs w:val="22"/>
        </w:rPr>
        <w:t xml:space="preserve"> in order to fully utilize the Johnson &amp; Johnson Dartmouth Community Mental Health Program Grant funds.</w:t>
      </w:r>
      <w:r w:rsidRPr="006F4002">
        <w:rPr>
          <w:rFonts w:ascii="Arial" w:hAnsi="Arial" w:cs="Arial"/>
          <w:sz w:val="22"/>
          <w:szCs w:val="22"/>
        </w:rPr>
        <w:t xml:space="preserve"> </w:t>
      </w:r>
    </w:p>
    <w:p w:rsidR="009A45E7" w:rsidRPr="006F4002" w:rsidRDefault="009A45E7" w:rsidP="003D444C">
      <w:pPr>
        <w:pStyle w:val="Caption"/>
        <w:keepNext/>
        <w:rPr>
          <w:rFonts w:ascii="Arial" w:hAnsi="Arial" w:cs="Arial"/>
          <w:sz w:val="22"/>
          <w:szCs w:val="22"/>
        </w:rPr>
      </w:pPr>
    </w:p>
    <w:p w:rsidR="009A45E7" w:rsidRPr="006F4002" w:rsidRDefault="009A45E7" w:rsidP="003D444C">
      <w:pPr>
        <w:pStyle w:val="Caption"/>
        <w:keepNext/>
        <w:rPr>
          <w:rFonts w:ascii="Arial" w:hAnsi="Arial" w:cs="Arial"/>
          <w:sz w:val="22"/>
          <w:szCs w:val="22"/>
        </w:rPr>
      </w:pPr>
      <w:r w:rsidRPr="006F4002">
        <w:rPr>
          <w:rFonts w:ascii="Arial" w:hAnsi="Arial" w:cs="Arial"/>
          <w:sz w:val="22"/>
          <w:szCs w:val="22"/>
        </w:rPr>
        <w:t xml:space="preserve">Table </w:t>
      </w:r>
      <w:r w:rsidRPr="006F4002">
        <w:rPr>
          <w:rFonts w:ascii="Arial" w:hAnsi="Arial" w:cs="Arial"/>
          <w:sz w:val="22"/>
          <w:szCs w:val="22"/>
        </w:rPr>
        <w:fldChar w:fldCharType="begin"/>
      </w:r>
      <w:r w:rsidRPr="006F4002">
        <w:rPr>
          <w:rFonts w:ascii="Arial" w:hAnsi="Arial" w:cs="Arial"/>
          <w:sz w:val="22"/>
          <w:szCs w:val="22"/>
        </w:rPr>
        <w:instrText xml:space="preserve"> SEQ Table \* ARABIC </w:instrText>
      </w:r>
      <w:r w:rsidRPr="006F4002">
        <w:rPr>
          <w:rFonts w:ascii="Arial" w:hAnsi="Arial" w:cs="Arial"/>
          <w:sz w:val="22"/>
          <w:szCs w:val="22"/>
        </w:rPr>
        <w:fldChar w:fldCharType="separate"/>
      </w:r>
      <w:r w:rsidR="008C5A91">
        <w:rPr>
          <w:rFonts w:ascii="Arial" w:hAnsi="Arial" w:cs="Arial"/>
          <w:noProof/>
          <w:sz w:val="22"/>
          <w:szCs w:val="22"/>
        </w:rPr>
        <w:t>1</w:t>
      </w:r>
      <w:r w:rsidRPr="006F4002">
        <w:rPr>
          <w:rFonts w:ascii="Arial" w:hAnsi="Arial" w:cs="Arial"/>
          <w:sz w:val="22"/>
          <w:szCs w:val="22"/>
        </w:rPr>
        <w:fldChar w:fldCharType="end"/>
      </w:r>
    </w:p>
    <w:tbl>
      <w:tblPr>
        <w:tblW w:w="4756"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0"/>
        <w:gridCol w:w="2283"/>
        <w:gridCol w:w="3766"/>
      </w:tblGrid>
      <w:tr w:rsidR="009A45E7" w:rsidRPr="006F4002" w:rsidTr="004B0899">
        <w:trPr>
          <w:trHeight w:val="242"/>
        </w:trPr>
        <w:tc>
          <w:tcPr>
            <w:tcW w:w="1680" w:type="pct"/>
            <w:shd w:val="clear" w:color="auto" w:fill="D9D9D9"/>
          </w:tcPr>
          <w:p w:rsidR="009A45E7" w:rsidRPr="006F4002" w:rsidRDefault="009A45E7" w:rsidP="00C87E7A">
            <w:pPr>
              <w:autoSpaceDE w:val="0"/>
              <w:autoSpaceDN w:val="0"/>
              <w:adjustRightInd w:val="0"/>
              <w:jc w:val="center"/>
              <w:rPr>
                <w:rFonts w:ascii="Arial" w:hAnsi="Arial" w:cs="Arial"/>
                <w:b/>
                <w:sz w:val="22"/>
                <w:szCs w:val="22"/>
              </w:rPr>
            </w:pPr>
            <w:r w:rsidRPr="006F4002">
              <w:rPr>
                <w:rFonts w:ascii="Arial" w:hAnsi="Arial" w:cs="Arial"/>
                <w:b/>
                <w:sz w:val="22"/>
                <w:szCs w:val="22"/>
              </w:rPr>
              <w:t xml:space="preserve">FY 2012-2013 (Amount is for </w:t>
            </w:r>
            <w:r w:rsidR="00C87E7A" w:rsidRPr="006F4002">
              <w:rPr>
                <w:rFonts w:ascii="Arial" w:hAnsi="Arial" w:cs="Arial"/>
                <w:b/>
                <w:sz w:val="22"/>
                <w:szCs w:val="22"/>
              </w:rPr>
              <w:t>contract start date until June 30, 2013</w:t>
            </w:r>
            <w:r w:rsidRPr="006F4002">
              <w:rPr>
                <w:rFonts w:ascii="Arial" w:hAnsi="Arial" w:cs="Arial"/>
                <w:b/>
                <w:sz w:val="22"/>
                <w:szCs w:val="22"/>
              </w:rPr>
              <w:t>)</w:t>
            </w:r>
          </w:p>
        </w:tc>
        <w:tc>
          <w:tcPr>
            <w:tcW w:w="1253" w:type="pct"/>
            <w:shd w:val="clear" w:color="auto" w:fill="D9D9D9"/>
          </w:tcPr>
          <w:p w:rsidR="009A45E7" w:rsidRPr="006F4002" w:rsidRDefault="009A45E7" w:rsidP="006B5D9E">
            <w:pPr>
              <w:autoSpaceDE w:val="0"/>
              <w:autoSpaceDN w:val="0"/>
              <w:adjustRightInd w:val="0"/>
              <w:jc w:val="center"/>
              <w:rPr>
                <w:rFonts w:ascii="Arial" w:hAnsi="Arial" w:cs="Arial"/>
                <w:b/>
                <w:sz w:val="22"/>
                <w:szCs w:val="22"/>
              </w:rPr>
            </w:pPr>
            <w:r w:rsidRPr="006F4002">
              <w:rPr>
                <w:rFonts w:ascii="Arial" w:hAnsi="Arial" w:cs="Arial"/>
                <w:b/>
                <w:sz w:val="22"/>
                <w:szCs w:val="22"/>
              </w:rPr>
              <w:t xml:space="preserve">FY 2013-2014 </w:t>
            </w:r>
          </w:p>
        </w:tc>
        <w:tc>
          <w:tcPr>
            <w:tcW w:w="2067" w:type="pct"/>
            <w:shd w:val="clear" w:color="auto" w:fill="D9D9D9"/>
          </w:tcPr>
          <w:p w:rsidR="009A45E7" w:rsidRPr="006F4002" w:rsidRDefault="009A45E7" w:rsidP="006B5D9E">
            <w:pPr>
              <w:autoSpaceDE w:val="0"/>
              <w:autoSpaceDN w:val="0"/>
              <w:adjustRightInd w:val="0"/>
              <w:jc w:val="center"/>
              <w:rPr>
                <w:rFonts w:ascii="Arial" w:hAnsi="Arial" w:cs="Arial"/>
                <w:b/>
                <w:sz w:val="22"/>
                <w:szCs w:val="22"/>
              </w:rPr>
            </w:pPr>
            <w:r w:rsidRPr="006F4002">
              <w:rPr>
                <w:rFonts w:ascii="Arial" w:hAnsi="Arial" w:cs="Arial"/>
                <w:b/>
                <w:sz w:val="22"/>
                <w:szCs w:val="22"/>
              </w:rPr>
              <w:t>Total Over Both Fiscal Years</w:t>
            </w:r>
          </w:p>
        </w:tc>
      </w:tr>
      <w:tr w:rsidR="009A45E7" w:rsidRPr="006F4002" w:rsidTr="004B0899">
        <w:tc>
          <w:tcPr>
            <w:tcW w:w="1680" w:type="pct"/>
          </w:tcPr>
          <w:p w:rsidR="009A45E7" w:rsidRPr="006F4002" w:rsidRDefault="009A45E7" w:rsidP="004917A5">
            <w:pPr>
              <w:pStyle w:val="CommentText"/>
              <w:autoSpaceDE w:val="0"/>
              <w:autoSpaceDN w:val="0"/>
              <w:adjustRightInd w:val="0"/>
              <w:jc w:val="center"/>
              <w:rPr>
                <w:rFonts w:ascii="Arial" w:hAnsi="Arial" w:cs="Arial"/>
                <w:sz w:val="22"/>
                <w:szCs w:val="22"/>
              </w:rPr>
            </w:pPr>
            <w:r w:rsidRPr="006F4002">
              <w:rPr>
                <w:rFonts w:ascii="Arial" w:hAnsi="Arial" w:cs="Arial"/>
                <w:sz w:val="22"/>
                <w:szCs w:val="22"/>
              </w:rPr>
              <w:t>$30,000</w:t>
            </w:r>
          </w:p>
        </w:tc>
        <w:tc>
          <w:tcPr>
            <w:tcW w:w="1253" w:type="pct"/>
          </w:tcPr>
          <w:p w:rsidR="009A45E7" w:rsidRPr="006F4002" w:rsidRDefault="009A45E7" w:rsidP="004917A5">
            <w:pPr>
              <w:pStyle w:val="CommentText"/>
              <w:autoSpaceDE w:val="0"/>
              <w:autoSpaceDN w:val="0"/>
              <w:adjustRightInd w:val="0"/>
              <w:jc w:val="center"/>
              <w:rPr>
                <w:rFonts w:ascii="Arial" w:hAnsi="Arial" w:cs="Arial"/>
                <w:sz w:val="22"/>
                <w:szCs w:val="22"/>
              </w:rPr>
            </w:pPr>
            <w:r w:rsidRPr="006F4002">
              <w:rPr>
                <w:rFonts w:ascii="Arial" w:hAnsi="Arial" w:cs="Arial"/>
                <w:sz w:val="22"/>
                <w:szCs w:val="22"/>
              </w:rPr>
              <w:t>$40,000</w:t>
            </w:r>
          </w:p>
        </w:tc>
        <w:tc>
          <w:tcPr>
            <w:tcW w:w="2067" w:type="pct"/>
          </w:tcPr>
          <w:p w:rsidR="009A45E7" w:rsidRPr="006F4002" w:rsidRDefault="009A45E7" w:rsidP="004917A5">
            <w:pPr>
              <w:pStyle w:val="CommentText"/>
              <w:autoSpaceDE w:val="0"/>
              <w:autoSpaceDN w:val="0"/>
              <w:adjustRightInd w:val="0"/>
              <w:jc w:val="center"/>
              <w:rPr>
                <w:rFonts w:ascii="Arial" w:hAnsi="Arial" w:cs="Arial"/>
                <w:sz w:val="22"/>
                <w:szCs w:val="22"/>
              </w:rPr>
            </w:pPr>
            <w:r w:rsidRPr="006F4002">
              <w:rPr>
                <w:rFonts w:ascii="Arial" w:hAnsi="Arial" w:cs="Arial"/>
                <w:sz w:val="22"/>
                <w:szCs w:val="22"/>
              </w:rPr>
              <w:t>$7</w:t>
            </w:r>
            <w:r w:rsidR="00C87E7A" w:rsidRPr="006F4002">
              <w:rPr>
                <w:rFonts w:ascii="Arial" w:hAnsi="Arial" w:cs="Arial"/>
                <w:sz w:val="22"/>
                <w:szCs w:val="22"/>
              </w:rPr>
              <w:t>0</w:t>
            </w:r>
            <w:r w:rsidRPr="006F4002">
              <w:rPr>
                <w:rFonts w:ascii="Arial" w:hAnsi="Arial" w:cs="Arial"/>
                <w:sz w:val="22"/>
                <w:szCs w:val="22"/>
              </w:rPr>
              <w:t>,000</w:t>
            </w:r>
          </w:p>
        </w:tc>
      </w:tr>
    </w:tbl>
    <w:p w:rsidR="006F4002" w:rsidRDefault="006F4002" w:rsidP="003D444C">
      <w:pPr>
        <w:pStyle w:val="Heading1"/>
        <w:numPr>
          <w:ilvl w:val="0"/>
          <w:numId w:val="0"/>
        </w:numPr>
        <w:ind w:left="720"/>
      </w:pPr>
    </w:p>
    <w:p w:rsidR="003B5D9D" w:rsidRPr="006F4002" w:rsidRDefault="003B5D9D" w:rsidP="003D444C">
      <w:pPr>
        <w:pStyle w:val="Heading1"/>
        <w:tabs>
          <w:tab w:val="clear" w:pos="720"/>
          <w:tab w:val="num" w:pos="360"/>
        </w:tabs>
      </w:pPr>
      <w:r w:rsidRPr="006F4002">
        <w:t>SCOPE</w:t>
      </w:r>
    </w:p>
    <w:p w:rsidR="003B5D9D" w:rsidRPr="006F4002" w:rsidRDefault="003B5D9D" w:rsidP="003D444C">
      <w:pPr>
        <w:pStyle w:val="MemoHeading"/>
        <w:spacing w:line="240" w:lineRule="auto"/>
        <w:rPr>
          <w:rFonts w:ascii="Arial" w:hAnsi="Arial" w:cs="Arial"/>
          <w:sz w:val="22"/>
          <w:szCs w:val="22"/>
          <w:u w:val="single"/>
        </w:rPr>
      </w:pPr>
    </w:p>
    <w:p w:rsidR="006B5D9E" w:rsidRPr="006F4002" w:rsidRDefault="006B5D9E" w:rsidP="003D444C">
      <w:pPr>
        <w:autoSpaceDE w:val="0"/>
        <w:autoSpaceDN w:val="0"/>
        <w:adjustRightInd w:val="0"/>
        <w:ind w:left="360"/>
        <w:jc w:val="both"/>
        <w:rPr>
          <w:rFonts w:ascii="Arial" w:hAnsi="Arial" w:cs="Arial"/>
          <w:sz w:val="22"/>
          <w:szCs w:val="22"/>
        </w:rPr>
      </w:pPr>
      <w:r w:rsidRPr="006F4002">
        <w:rPr>
          <w:rFonts w:ascii="Arial" w:hAnsi="Arial" w:cs="Arial"/>
          <w:sz w:val="22"/>
          <w:szCs w:val="22"/>
        </w:rPr>
        <w:t>The IPS/SE model integrates the roles of employment services staff, such as employment specialist</w:t>
      </w:r>
      <w:r w:rsidR="009A45E7" w:rsidRPr="006F4002">
        <w:rPr>
          <w:rFonts w:ascii="Arial" w:hAnsi="Arial" w:cs="Arial"/>
          <w:sz w:val="22"/>
          <w:szCs w:val="22"/>
        </w:rPr>
        <w:t>s</w:t>
      </w:r>
      <w:r w:rsidRPr="006F4002">
        <w:rPr>
          <w:rFonts w:ascii="Arial" w:hAnsi="Arial" w:cs="Arial"/>
          <w:sz w:val="22"/>
          <w:szCs w:val="22"/>
        </w:rPr>
        <w:t xml:space="preserve">, into </w:t>
      </w:r>
      <w:r w:rsidR="006F4002">
        <w:rPr>
          <w:rFonts w:ascii="Arial" w:hAnsi="Arial" w:cs="Arial"/>
          <w:sz w:val="22"/>
          <w:szCs w:val="22"/>
        </w:rPr>
        <w:t>existing</w:t>
      </w:r>
      <w:r w:rsidR="006F4002" w:rsidRPr="006F4002">
        <w:rPr>
          <w:rFonts w:ascii="Arial" w:hAnsi="Arial" w:cs="Arial"/>
          <w:sz w:val="22"/>
          <w:szCs w:val="22"/>
        </w:rPr>
        <w:t xml:space="preserve"> </w:t>
      </w:r>
      <w:r w:rsidRPr="006F4002">
        <w:rPr>
          <w:rFonts w:ascii="Arial" w:hAnsi="Arial" w:cs="Arial"/>
          <w:sz w:val="22"/>
          <w:szCs w:val="22"/>
        </w:rPr>
        <w:t xml:space="preserve">mental health treatment services. The </w:t>
      </w:r>
      <w:r w:rsidR="006F4002">
        <w:rPr>
          <w:rFonts w:ascii="Arial" w:hAnsi="Arial" w:cs="Arial"/>
          <w:sz w:val="22"/>
          <w:szCs w:val="22"/>
        </w:rPr>
        <w:t xml:space="preserve">IPS/SE </w:t>
      </w:r>
      <w:r w:rsidRPr="006F4002">
        <w:rPr>
          <w:rFonts w:ascii="Arial" w:hAnsi="Arial" w:cs="Arial"/>
          <w:sz w:val="22"/>
          <w:szCs w:val="22"/>
        </w:rPr>
        <w:t xml:space="preserve">model </w:t>
      </w:r>
      <w:r w:rsidR="006F4002">
        <w:rPr>
          <w:rFonts w:ascii="Arial" w:hAnsi="Arial" w:cs="Arial"/>
          <w:sz w:val="22"/>
          <w:szCs w:val="22"/>
        </w:rPr>
        <w:t xml:space="preserve">supports </w:t>
      </w:r>
      <w:r w:rsidRPr="006F4002">
        <w:rPr>
          <w:rFonts w:ascii="Arial" w:hAnsi="Arial" w:cs="Arial"/>
          <w:sz w:val="22"/>
          <w:szCs w:val="22"/>
        </w:rPr>
        <w:t xml:space="preserve">and </w:t>
      </w:r>
      <w:r w:rsidR="006F4002">
        <w:rPr>
          <w:rFonts w:ascii="Arial" w:hAnsi="Arial" w:cs="Arial"/>
          <w:sz w:val="22"/>
          <w:szCs w:val="22"/>
        </w:rPr>
        <w:t>places</w:t>
      </w:r>
      <w:r w:rsidR="006F4002" w:rsidRPr="006F4002">
        <w:rPr>
          <w:rFonts w:ascii="Arial" w:hAnsi="Arial" w:cs="Arial"/>
          <w:sz w:val="22"/>
          <w:szCs w:val="22"/>
        </w:rPr>
        <w:t xml:space="preserve"> </w:t>
      </w:r>
      <w:r w:rsidR="006F4002">
        <w:rPr>
          <w:rFonts w:ascii="Arial" w:hAnsi="Arial" w:cs="Arial"/>
          <w:sz w:val="22"/>
          <w:szCs w:val="22"/>
        </w:rPr>
        <w:t xml:space="preserve">adults </w:t>
      </w:r>
      <w:r w:rsidRPr="006F4002">
        <w:rPr>
          <w:rFonts w:ascii="Arial" w:hAnsi="Arial" w:cs="Arial"/>
          <w:sz w:val="22"/>
          <w:szCs w:val="22"/>
        </w:rPr>
        <w:t>living with SMI in competitive employment</w:t>
      </w:r>
      <w:r w:rsidR="002909D6" w:rsidRPr="006F4002">
        <w:rPr>
          <w:rFonts w:ascii="Arial" w:hAnsi="Arial" w:cs="Arial"/>
          <w:sz w:val="22"/>
          <w:szCs w:val="22"/>
        </w:rPr>
        <w:t>, as defined by the model</w:t>
      </w:r>
      <w:r w:rsidRPr="006F4002">
        <w:rPr>
          <w:rFonts w:ascii="Arial" w:hAnsi="Arial" w:cs="Arial"/>
          <w:sz w:val="22"/>
          <w:szCs w:val="22"/>
        </w:rPr>
        <w:t xml:space="preserve">.  All aspects of the employment process are developed from vocational assessment based on the </w:t>
      </w:r>
      <w:r w:rsidR="002909D6" w:rsidRPr="006F4002">
        <w:rPr>
          <w:rFonts w:ascii="Arial" w:hAnsi="Arial" w:cs="Arial"/>
          <w:sz w:val="22"/>
          <w:szCs w:val="22"/>
        </w:rPr>
        <w:t xml:space="preserve">individual’s </w:t>
      </w:r>
      <w:r w:rsidRPr="006F4002">
        <w:rPr>
          <w:rFonts w:ascii="Arial" w:hAnsi="Arial" w:cs="Arial"/>
          <w:sz w:val="22"/>
          <w:szCs w:val="22"/>
        </w:rPr>
        <w:t>interests, skills and needs to the relationship with employers and the provision of post-placement services to the employer and client to ensure retention.</w:t>
      </w:r>
    </w:p>
    <w:p w:rsidR="006B5D9E" w:rsidRPr="006F4002" w:rsidRDefault="006B5D9E" w:rsidP="003D444C">
      <w:pPr>
        <w:autoSpaceDE w:val="0"/>
        <w:autoSpaceDN w:val="0"/>
        <w:adjustRightInd w:val="0"/>
        <w:ind w:left="360"/>
        <w:jc w:val="both"/>
        <w:rPr>
          <w:rFonts w:ascii="Arial" w:hAnsi="Arial" w:cs="Arial"/>
          <w:sz w:val="22"/>
          <w:szCs w:val="22"/>
        </w:rPr>
      </w:pPr>
    </w:p>
    <w:p w:rsidR="006B5D9E" w:rsidRPr="006F4002" w:rsidRDefault="006B5D9E" w:rsidP="003D444C">
      <w:pPr>
        <w:autoSpaceDE w:val="0"/>
        <w:autoSpaceDN w:val="0"/>
        <w:adjustRightInd w:val="0"/>
        <w:ind w:left="360"/>
        <w:jc w:val="both"/>
        <w:rPr>
          <w:rFonts w:ascii="Arial" w:hAnsi="Arial" w:cs="Arial"/>
          <w:sz w:val="22"/>
          <w:szCs w:val="22"/>
        </w:rPr>
      </w:pPr>
      <w:r w:rsidRPr="006F4002">
        <w:rPr>
          <w:rFonts w:ascii="Arial" w:hAnsi="Arial" w:cs="Arial"/>
          <w:sz w:val="22"/>
          <w:szCs w:val="22"/>
        </w:rPr>
        <w:t xml:space="preserve">BHCS </w:t>
      </w:r>
      <w:r w:rsidR="00A5564C">
        <w:rPr>
          <w:rFonts w:ascii="Arial" w:hAnsi="Arial" w:cs="Arial"/>
          <w:sz w:val="22"/>
          <w:szCs w:val="22"/>
        </w:rPr>
        <w:t>expects</w:t>
      </w:r>
      <w:r w:rsidR="00A5564C" w:rsidRPr="006F4002">
        <w:rPr>
          <w:rFonts w:ascii="Arial" w:hAnsi="Arial" w:cs="Arial"/>
          <w:sz w:val="22"/>
          <w:szCs w:val="22"/>
        </w:rPr>
        <w:t xml:space="preserve"> </w:t>
      </w:r>
      <w:r w:rsidRPr="006F4002">
        <w:rPr>
          <w:rFonts w:ascii="Arial" w:hAnsi="Arial" w:cs="Arial"/>
          <w:sz w:val="22"/>
          <w:szCs w:val="22"/>
        </w:rPr>
        <w:t xml:space="preserve">that the funds for this project will provide support for organizational/program re-structuring, hiring or augmenting staff and training focused on the IPS/SE model. BHCS expects </w:t>
      </w:r>
      <w:r w:rsidR="00A5564C">
        <w:rPr>
          <w:rFonts w:ascii="Arial" w:hAnsi="Arial" w:cs="Arial"/>
          <w:sz w:val="22"/>
          <w:szCs w:val="22"/>
        </w:rPr>
        <w:t xml:space="preserve">the </w:t>
      </w:r>
      <w:r w:rsidRPr="006F4002">
        <w:rPr>
          <w:rFonts w:ascii="Arial" w:hAnsi="Arial" w:cs="Arial"/>
          <w:sz w:val="22"/>
          <w:szCs w:val="22"/>
        </w:rPr>
        <w:t xml:space="preserve">awarded Contractor to plan and implement a project that is in alignment with the 25-point IPS/SE Fidelity Scale: </w:t>
      </w:r>
      <w:hyperlink r:id="rId12" w:history="1">
        <w:r w:rsidRPr="006F4002">
          <w:rPr>
            <w:rStyle w:val="Hyperlink"/>
            <w:rFonts w:ascii="Arial" w:hAnsi="Arial" w:cs="Arial"/>
            <w:sz w:val="22"/>
            <w:szCs w:val="22"/>
          </w:rPr>
          <w:t>http://www.dartmouth.edu/~ips/page19/page21/files/se-fidelity-scale002c-2008.pdf</w:t>
        </w:r>
      </w:hyperlink>
      <w:r w:rsidRPr="006F4002">
        <w:rPr>
          <w:rFonts w:ascii="Arial" w:hAnsi="Arial" w:cs="Arial"/>
          <w:sz w:val="22"/>
          <w:szCs w:val="22"/>
        </w:rPr>
        <w:t xml:space="preserve">. </w:t>
      </w:r>
    </w:p>
    <w:p w:rsidR="006B5D9E" w:rsidRPr="006F4002" w:rsidRDefault="006B5D9E" w:rsidP="003D444C">
      <w:pPr>
        <w:autoSpaceDE w:val="0"/>
        <w:autoSpaceDN w:val="0"/>
        <w:adjustRightInd w:val="0"/>
        <w:ind w:left="360"/>
        <w:jc w:val="both"/>
        <w:rPr>
          <w:rFonts w:ascii="Arial" w:hAnsi="Arial" w:cs="Arial"/>
          <w:sz w:val="22"/>
          <w:szCs w:val="22"/>
        </w:rPr>
      </w:pPr>
    </w:p>
    <w:p w:rsidR="006B5D9E" w:rsidRPr="006F4002" w:rsidRDefault="005D744F" w:rsidP="003D444C">
      <w:pPr>
        <w:autoSpaceDE w:val="0"/>
        <w:autoSpaceDN w:val="0"/>
        <w:adjustRightInd w:val="0"/>
        <w:ind w:left="360"/>
        <w:jc w:val="both"/>
        <w:rPr>
          <w:rFonts w:ascii="Arial" w:hAnsi="Arial" w:cs="Arial"/>
          <w:sz w:val="22"/>
          <w:szCs w:val="22"/>
        </w:rPr>
      </w:pPr>
      <w:r>
        <w:rPr>
          <w:rFonts w:ascii="Arial" w:hAnsi="Arial" w:cs="Arial"/>
          <w:sz w:val="22"/>
          <w:szCs w:val="22"/>
        </w:rPr>
        <w:t>The a</w:t>
      </w:r>
      <w:r w:rsidR="006B5D9E" w:rsidRPr="006F4002">
        <w:rPr>
          <w:rFonts w:ascii="Arial" w:hAnsi="Arial" w:cs="Arial"/>
          <w:sz w:val="22"/>
          <w:szCs w:val="22"/>
        </w:rPr>
        <w:t xml:space="preserve">warded Contractor will receive technical assistance from a full-time IPS/SE trainer to achieve fidelity to the IPS/SE model. The technical assistance includes at least two in-person visits each month, ongoing phone and email communication and IPS/SE fidelity reviews every six months until the IPS/SE program reaches high fidelity and each year thereafter. </w:t>
      </w:r>
    </w:p>
    <w:p w:rsidR="006B5D9E" w:rsidRPr="006F4002" w:rsidRDefault="006B5D9E" w:rsidP="003D444C">
      <w:pPr>
        <w:autoSpaceDE w:val="0"/>
        <w:autoSpaceDN w:val="0"/>
        <w:adjustRightInd w:val="0"/>
        <w:ind w:left="360"/>
        <w:jc w:val="both"/>
        <w:rPr>
          <w:rFonts w:ascii="Arial" w:hAnsi="Arial" w:cs="Arial"/>
          <w:sz w:val="22"/>
          <w:szCs w:val="22"/>
        </w:rPr>
      </w:pPr>
    </w:p>
    <w:p w:rsidR="006B5D9E" w:rsidRPr="006F4002" w:rsidRDefault="006B5D9E" w:rsidP="003D444C">
      <w:pPr>
        <w:autoSpaceDE w:val="0"/>
        <w:autoSpaceDN w:val="0"/>
        <w:adjustRightInd w:val="0"/>
        <w:ind w:left="360"/>
        <w:jc w:val="both"/>
        <w:rPr>
          <w:rFonts w:ascii="Arial" w:hAnsi="Arial" w:cs="Arial"/>
          <w:sz w:val="22"/>
          <w:szCs w:val="22"/>
        </w:rPr>
      </w:pPr>
      <w:r w:rsidRPr="006F4002">
        <w:rPr>
          <w:rFonts w:ascii="Arial" w:hAnsi="Arial" w:cs="Arial"/>
          <w:sz w:val="22"/>
          <w:szCs w:val="22"/>
        </w:rPr>
        <w:t xml:space="preserve">As part of this project, BHCS will provide consultation about funding sources to help the pilot projects reach capacity and sustainability of efforts. BHCS expects </w:t>
      </w:r>
      <w:r w:rsidR="00A5564C">
        <w:rPr>
          <w:rFonts w:ascii="Arial" w:hAnsi="Arial" w:cs="Arial"/>
          <w:sz w:val="22"/>
          <w:szCs w:val="22"/>
        </w:rPr>
        <w:t xml:space="preserve">the </w:t>
      </w:r>
      <w:r w:rsidRPr="006F4002">
        <w:rPr>
          <w:rFonts w:ascii="Arial" w:hAnsi="Arial" w:cs="Arial"/>
          <w:sz w:val="22"/>
          <w:szCs w:val="22"/>
        </w:rPr>
        <w:t xml:space="preserve">pilot project to leverage other sources of funding, such as but not limited to, Medi-Cal and other grants to reach high fidelity to the IPS/SE model and continue efforts beyond </w:t>
      </w:r>
      <w:r w:rsidR="00924265">
        <w:rPr>
          <w:rFonts w:ascii="Arial" w:hAnsi="Arial" w:cs="Arial"/>
          <w:sz w:val="22"/>
          <w:szCs w:val="22"/>
        </w:rPr>
        <w:t xml:space="preserve"> 24 months.</w:t>
      </w:r>
    </w:p>
    <w:p w:rsidR="006B5D9E" w:rsidRPr="006F4002" w:rsidRDefault="006B5D9E" w:rsidP="003D444C">
      <w:pPr>
        <w:autoSpaceDE w:val="0"/>
        <w:autoSpaceDN w:val="0"/>
        <w:adjustRightInd w:val="0"/>
        <w:ind w:left="360"/>
        <w:jc w:val="both"/>
        <w:rPr>
          <w:rFonts w:ascii="Arial" w:hAnsi="Arial" w:cs="Arial"/>
          <w:sz w:val="22"/>
          <w:szCs w:val="22"/>
        </w:rPr>
      </w:pPr>
    </w:p>
    <w:p w:rsidR="006B5D9E" w:rsidRDefault="006B5D9E" w:rsidP="003D444C">
      <w:pPr>
        <w:autoSpaceDE w:val="0"/>
        <w:autoSpaceDN w:val="0"/>
        <w:adjustRightInd w:val="0"/>
        <w:ind w:left="360"/>
        <w:jc w:val="both"/>
        <w:rPr>
          <w:rFonts w:ascii="Arial" w:hAnsi="Arial" w:cs="Arial"/>
          <w:sz w:val="22"/>
          <w:szCs w:val="22"/>
        </w:rPr>
      </w:pPr>
      <w:r w:rsidRPr="006F4002">
        <w:rPr>
          <w:rFonts w:ascii="Arial" w:hAnsi="Arial" w:cs="Arial"/>
          <w:sz w:val="22"/>
          <w:szCs w:val="22"/>
        </w:rPr>
        <w:t xml:space="preserve">This pilot project shall be culturally responsive to the characteristics and needs of the </w:t>
      </w:r>
      <w:r w:rsidR="00A5564C">
        <w:rPr>
          <w:rFonts w:ascii="Arial" w:hAnsi="Arial" w:cs="Arial"/>
          <w:sz w:val="22"/>
          <w:szCs w:val="22"/>
        </w:rPr>
        <w:t xml:space="preserve">priority </w:t>
      </w:r>
      <w:r w:rsidRPr="006F4002">
        <w:rPr>
          <w:rFonts w:ascii="Arial" w:hAnsi="Arial" w:cs="Arial"/>
          <w:sz w:val="22"/>
          <w:szCs w:val="22"/>
        </w:rPr>
        <w:t xml:space="preserve">population. BHCS shall monitor contracts on a regular basis to ensure high fidelity to the IPS/SE model. </w:t>
      </w:r>
    </w:p>
    <w:p w:rsidR="00A5564C" w:rsidRPr="006F4002" w:rsidRDefault="00A5564C" w:rsidP="003D444C">
      <w:pPr>
        <w:autoSpaceDE w:val="0"/>
        <w:autoSpaceDN w:val="0"/>
        <w:adjustRightInd w:val="0"/>
        <w:ind w:left="360"/>
        <w:jc w:val="both"/>
        <w:rPr>
          <w:rFonts w:ascii="Arial" w:hAnsi="Arial" w:cs="Arial"/>
          <w:sz w:val="22"/>
          <w:szCs w:val="22"/>
        </w:rPr>
      </w:pPr>
    </w:p>
    <w:p w:rsidR="005F4A35" w:rsidRPr="006F4002" w:rsidRDefault="005F4A35" w:rsidP="003D444C">
      <w:pPr>
        <w:pStyle w:val="Heading1"/>
        <w:tabs>
          <w:tab w:val="clear" w:pos="720"/>
          <w:tab w:val="num" w:pos="360"/>
        </w:tabs>
        <w:ind w:left="360" w:hanging="360"/>
      </w:pPr>
      <w:r w:rsidRPr="006F4002">
        <w:t>VENDOR QUALIFICATIONS</w:t>
      </w:r>
    </w:p>
    <w:p w:rsidR="006B5D9E" w:rsidRPr="006F4002" w:rsidRDefault="006B5D9E" w:rsidP="003D444C">
      <w:pPr>
        <w:ind w:left="720"/>
        <w:jc w:val="both"/>
        <w:rPr>
          <w:rFonts w:ascii="Arial" w:hAnsi="Arial" w:cs="Arial"/>
          <w:sz w:val="22"/>
          <w:szCs w:val="22"/>
        </w:rPr>
      </w:pPr>
    </w:p>
    <w:p w:rsidR="00630784" w:rsidRPr="006F4002" w:rsidRDefault="00630784" w:rsidP="00BF1DF7">
      <w:pPr>
        <w:pStyle w:val="Heading2"/>
        <w:tabs>
          <w:tab w:val="clear" w:pos="1080"/>
          <w:tab w:val="center" w:pos="720"/>
        </w:tabs>
        <w:ind w:left="360"/>
      </w:pPr>
      <w:r w:rsidRPr="006F4002">
        <w:t>Bidder Minimum Qualifications</w:t>
      </w:r>
    </w:p>
    <w:p w:rsidR="006B5D9E" w:rsidRPr="006F4002" w:rsidRDefault="006B5D9E" w:rsidP="00BF1DF7">
      <w:pPr>
        <w:tabs>
          <w:tab w:val="center" w:pos="720"/>
        </w:tabs>
        <w:ind w:left="720"/>
        <w:jc w:val="both"/>
        <w:rPr>
          <w:rFonts w:ascii="Arial" w:hAnsi="Arial" w:cs="Arial"/>
          <w:sz w:val="22"/>
          <w:szCs w:val="22"/>
        </w:rPr>
      </w:pPr>
      <w:r w:rsidRPr="006F4002">
        <w:rPr>
          <w:rFonts w:ascii="Arial" w:hAnsi="Arial" w:cs="Arial"/>
          <w:sz w:val="22"/>
          <w:szCs w:val="22"/>
        </w:rPr>
        <w:t xml:space="preserve">To be eligible to bid on this </w:t>
      </w:r>
      <w:r w:rsidR="00A54400" w:rsidRPr="006F4002">
        <w:rPr>
          <w:rFonts w:ascii="Arial" w:hAnsi="Arial" w:cs="Arial"/>
          <w:sz w:val="22"/>
          <w:szCs w:val="22"/>
        </w:rPr>
        <w:t>IRFQ</w:t>
      </w:r>
      <w:r w:rsidRPr="006F4002">
        <w:rPr>
          <w:rFonts w:ascii="Arial" w:hAnsi="Arial" w:cs="Arial"/>
          <w:sz w:val="22"/>
          <w:szCs w:val="22"/>
        </w:rPr>
        <w:t xml:space="preserve">, Bidders must demonstrate how they </w:t>
      </w:r>
      <w:r w:rsidR="00A5564C">
        <w:rPr>
          <w:rFonts w:ascii="Arial" w:hAnsi="Arial" w:cs="Arial"/>
          <w:sz w:val="22"/>
          <w:szCs w:val="22"/>
        </w:rPr>
        <w:t>c</w:t>
      </w:r>
      <w:r w:rsidRPr="006F4002">
        <w:rPr>
          <w:rFonts w:ascii="Arial" w:hAnsi="Arial" w:cs="Arial"/>
          <w:sz w:val="22"/>
          <w:szCs w:val="22"/>
        </w:rPr>
        <w:t xml:space="preserve">urrently operate </w:t>
      </w:r>
      <w:r w:rsidR="00630784" w:rsidRPr="006F4002">
        <w:rPr>
          <w:rFonts w:ascii="Arial" w:hAnsi="Arial" w:cs="Arial"/>
          <w:sz w:val="22"/>
          <w:szCs w:val="22"/>
        </w:rPr>
        <w:t>a</w:t>
      </w:r>
      <w:r w:rsidR="00A5564C">
        <w:rPr>
          <w:rFonts w:ascii="Arial" w:hAnsi="Arial" w:cs="Arial"/>
          <w:sz w:val="22"/>
          <w:szCs w:val="22"/>
        </w:rPr>
        <w:t xml:space="preserve">n Alameda County </w:t>
      </w:r>
      <w:r w:rsidRPr="006F4002">
        <w:rPr>
          <w:rFonts w:ascii="Arial" w:hAnsi="Arial" w:cs="Arial"/>
          <w:sz w:val="22"/>
          <w:szCs w:val="22"/>
        </w:rPr>
        <w:t xml:space="preserve">BHCS </w:t>
      </w:r>
      <w:r w:rsidR="00AB7AE0" w:rsidRPr="006F4002">
        <w:rPr>
          <w:rFonts w:ascii="Arial" w:hAnsi="Arial" w:cs="Arial"/>
          <w:sz w:val="22"/>
          <w:szCs w:val="22"/>
        </w:rPr>
        <w:t>contracted</w:t>
      </w:r>
      <w:r w:rsidRPr="006F4002">
        <w:rPr>
          <w:rFonts w:ascii="Arial" w:hAnsi="Arial" w:cs="Arial"/>
          <w:sz w:val="22"/>
          <w:szCs w:val="22"/>
        </w:rPr>
        <w:t xml:space="preserve"> specialty mental health service </w:t>
      </w:r>
      <w:r w:rsidR="00A54400" w:rsidRPr="006F4002">
        <w:rPr>
          <w:rFonts w:ascii="Arial" w:hAnsi="Arial" w:cs="Arial"/>
          <w:sz w:val="22"/>
          <w:szCs w:val="22"/>
        </w:rPr>
        <w:t>program</w:t>
      </w:r>
      <w:r w:rsidR="00630784" w:rsidRPr="006F4002">
        <w:rPr>
          <w:rFonts w:ascii="Arial" w:hAnsi="Arial" w:cs="Arial"/>
          <w:sz w:val="22"/>
          <w:szCs w:val="22"/>
        </w:rPr>
        <w:t xml:space="preserve"> for adults living with SMI. </w:t>
      </w:r>
    </w:p>
    <w:p w:rsidR="006B5D9E" w:rsidRPr="006F4002" w:rsidRDefault="006B5D9E" w:rsidP="00BF1DF7">
      <w:pPr>
        <w:tabs>
          <w:tab w:val="center" w:pos="720"/>
          <w:tab w:val="num" w:pos="1800"/>
        </w:tabs>
        <w:ind w:left="720"/>
        <w:jc w:val="both"/>
        <w:rPr>
          <w:rFonts w:ascii="Arial" w:hAnsi="Arial" w:cs="Arial"/>
          <w:sz w:val="22"/>
          <w:szCs w:val="22"/>
        </w:rPr>
      </w:pPr>
    </w:p>
    <w:p w:rsidR="006B5D9E" w:rsidRPr="006F4002" w:rsidRDefault="006B5D9E" w:rsidP="00BF1DF7">
      <w:pPr>
        <w:tabs>
          <w:tab w:val="center" w:pos="720"/>
          <w:tab w:val="num" w:pos="1800"/>
        </w:tabs>
        <w:ind w:left="720"/>
        <w:jc w:val="both"/>
        <w:rPr>
          <w:rFonts w:ascii="Arial" w:hAnsi="Arial" w:cs="Arial"/>
          <w:sz w:val="22"/>
          <w:szCs w:val="22"/>
        </w:rPr>
      </w:pPr>
      <w:r w:rsidRPr="006F4002">
        <w:rPr>
          <w:rFonts w:ascii="Arial" w:hAnsi="Arial" w:cs="Arial"/>
          <w:sz w:val="22"/>
          <w:szCs w:val="22"/>
        </w:rPr>
        <w:t xml:space="preserve">BHCS will disqualify </w:t>
      </w:r>
      <w:r w:rsidR="00A5564C">
        <w:rPr>
          <w:rFonts w:ascii="Arial" w:hAnsi="Arial" w:cs="Arial"/>
          <w:sz w:val="22"/>
          <w:szCs w:val="22"/>
        </w:rPr>
        <w:t>bids</w:t>
      </w:r>
      <w:r w:rsidR="00A5564C" w:rsidRPr="006F4002">
        <w:rPr>
          <w:rFonts w:ascii="Arial" w:hAnsi="Arial" w:cs="Arial"/>
          <w:sz w:val="22"/>
          <w:szCs w:val="22"/>
        </w:rPr>
        <w:t xml:space="preserve"> </w:t>
      </w:r>
      <w:r w:rsidRPr="006F4002">
        <w:rPr>
          <w:rFonts w:ascii="Arial" w:hAnsi="Arial" w:cs="Arial"/>
          <w:sz w:val="22"/>
          <w:szCs w:val="22"/>
        </w:rPr>
        <w:t xml:space="preserve">that do not demonstrate that Bidder meets the specified Vendor Minimum Qualifications, and these disqualified </w:t>
      </w:r>
      <w:r w:rsidR="00A5564C">
        <w:rPr>
          <w:rFonts w:ascii="Arial" w:hAnsi="Arial" w:cs="Arial"/>
          <w:sz w:val="22"/>
          <w:szCs w:val="22"/>
        </w:rPr>
        <w:t>bids</w:t>
      </w:r>
      <w:r w:rsidR="00A5564C" w:rsidRPr="006F4002">
        <w:rPr>
          <w:rFonts w:ascii="Arial" w:hAnsi="Arial" w:cs="Arial"/>
          <w:sz w:val="22"/>
          <w:szCs w:val="22"/>
        </w:rPr>
        <w:t xml:space="preserve"> </w:t>
      </w:r>
      <w:r w:rsidRPr="006F4002">
        <w:rPr>
          <w:rFonts w:ascii="Arial" w:hAnsi="Arial" w:cs="Arial"/>
          <w:sz w:val="22"/>
          <w:szCs w:val="22"/>
        </w:rPr>
        <w:t xml:space="preserve">will not </w:t>
      </w:r>
      <w:r w:rsidR="00630784" w:rsidRPr="006F4002">
        <w:rPr>
          <w:rFonts w:ascii="Arial" w:hAnsi="Arial" w:cs="Arial"/>
          <w:sz w:val="22"/>
          <w:szCs w:val="22"/>
        </w:rPr>
        <w:t xml:space="preserve">be scheduled for a </w:t>
      </w:r>
      <w:r w:rsidR="00A12C36" w:rsidRPr="006F4002">
        <w:rPr>
          <w:rFonts w:ascii="Arial" w:hAnsi="Arial" w:cs="Arial"/>
          <w:sz w:val="22"/>
          <w:szCs w:val="22"/>
        </w:rPr>
        <w:t>Feasibility</w:t>
      </w:r>
      <w:r w:rsidR="00630784" w:rsidRPr="006F4002">
        <w:rPr>
          <w:rFonts w:ascii="Arial" w:hAnsi="Arial" w:cs="Arial"/>
          <w:sz w:val="22"/>
          <w:szCs w:val="22"/>
        </w:rPr>
        <w:t xml:space="preserve"> Site visit</w:t>
      </w:r>
      <w:r w:rsidRPr="006F4002">
        <w:rPr>
          <w:rFonts w:ascii="Arial" w:hAnsi="Arial" w:cs="Arial"/>
          <w:sz w:val="22"/>
          <w:szCs w:val="22"/>
        </w:rPr>
        <w:t xml:space="preserve"> and will not be eligible for funding under this </w:t>
      </w:r>
      <w:r w:rsidR="00AB7AE0" w:rsidRPr="006F4002">
        <w:rPr>
          <w:rFonts w:ascii="Arial" w:hAnsi="Arial" w:cs="Arial"/>
          <w:sz w:val="22"/>
          <w:szCs w:val="22"/>
        </w:rPr>
        <w:t>IRFQ</w:t>
      </w:r>
      <w:r w:rsidRPr="006F4002">
        <w:rPr>
          <w:rFonts w:ascii="Arial" w:hAnsi="Arial" w:cs="Arial"/>
          <w:sz w:val="22"/>
          <w:szCs w:val="22"/>
        </w:rPr>
        <w:t xml:space="preserve">. </w:t>
      </w:r>
    </w:p>
    <w:p w:rsidR="00630784" w:rsidRPr="006F4002" w:rsidRDefault="00630784" w:rsidP="003D444C">
      <w:pPr>
        <w:tabs>
          <w:tab w:val="num" w:pos="1800"/>
        </w:tabs>
        <w:ind w:left="720"/>
        <w:jc w:val="both"/>
        <w:rPr>
          <w:rFonts w:ascii="Arial" w:hAnsi="Arial" w:cs="Arial"/>
          <w:sz w:val="22"/>
          <w:szCs w:val="22"/>
        </w:rPr>
      </w:pPr>
    </w:p>
    <w:p w:rsidR="005F4A35" w:rsidRPr="006F4002" w:rsidRDefault="005F4A35" w:rsidP="003D444C">
      <w:pPr>
        <w:pStyle w:val="Heading1"/>
        <w:tabs>
          <w:tab w:val="clear" w:pos="720"/>
          <w:tab w:val="num" w:pos="360"/>
        </w:tabs>
        <w:ind w:left="360" w:hanging="360"/>
      </w:pPr>
      <w:r w:rsidRPr="006F4002">
        <w:t xml:space="preserve">SPECIFICATIONS </w:t>
      </w:r>
      <w:r w:rsidR="00C31B0B" w:rsidRPr="006F4002">
        <w:t xml:space="preserve"> FOR BIDS </w:t>
      </w:r>
    </w:p>
    <w:p w:rsidR="00C31B0B" w:rsidRDefault="00924265" w:rsidP="00575992">
      <w:pPr>
        <w:tabs>
          <w:tab w:val="left" w:pos="-1620"/>
          <w:tab w:val="left" w:pos="1080"/>
        </w:tabs>
        <w:ind w:left="360"/>
        <w:jc w:val="both"/>
        <w:rPr>
          <w:rFonts w:ascii="Arial" w:hAnsi="Arial" w:cs="Arial"/>
          <w:sz w:val="22"/>
          <w:szCs w:val="22"/>
          <w:u w:val="single"/>
        </w:rPr>
      </w:pPr>
      <w:r>
        <w:rPr>
          <w:rFonts w:ascii="Arial" w:hAnsi="Arial" w:cs="Arial"/>
          <w:sz w:val="22"/>
          <w:szCs w:val="22"/>
          <w:u w:val="single"/>
        </w:rPr>
        <w:t>Successful proposals will include an application that addresses the following specifications in the plan to implement IPS/SE.</w:t>
      </w:r>
    </w:p>
    <w:p w:rsidR="00924265" w:rsidRPr="00575992" w:rsidRDefault="00924265" w:rsidP="003D444C">
      <w:pPr>
        <w:tabs>
          <w:tab w:val="left" w:pos="-1620"/>
          <w:tab w:val="left" w:pos="1080"/>
        </w:tabs>
        <w:jc w:val="both"/>
        <w:rPr>
          <w:rFonts w:ascii="Arial" w:hAnsi="Arial" w:cs="Arial"/>
          <w:sz w:val="22"/>
          <w:szCs w:val="22"/>
          <w:u w:val="single"/>
        </w:rPr>
      </w:pPr>
    </w:p>
    <w:p w:rsidR="00AB7AE0" w:rsidRPr="006F4002" w:rsidRDefault="00AB7AE0" w:rsidP="00BF1DF7">
      <w:pPr>
        <w:numPr>
          <w:ilvl w:val="0"/>
          <w:numId w:val="7"/>
        </w:numPr>
        <w:tabs>
          <w:tab w:val="left" w:pos="-1620"/>
          <w:tab w:val="left" w:pos="720"/>
        </w:tabs>
        <w:ind w:left="360" w:firstLine="0"/>
        <w:jc w:val="both"/>
        <w:rPr>
          <w:rFonts w:ascii="Arial" w:hAnsi="Arial" w:cs="Arial"/>
          <w:b/>
          <w:i/>
          <w:sz w:val="22"/>
          <w:szCs w:val="22"/>
        </w:rPr>
      </w:pPr>
      <w:r w:rsidRPr="006F4002">
        <w:rPr>
          <w:rFonts w:ascii="Arial" w:hAnsi="Arial" w:cs="Arial"/>
          <w:b/>
          <w:i/>
          <w:sz w:val="22"/>
          <w:szCs w:val="22"/>
        </w:rPr>
        <w:t>Organizational Infrastructure, Capacity and Readiness</w:t>
      </w:r>
    </w:p>
    <w:p w:rsidR="00C31B0B" w:rsidRPr="006F4002" w:rsidRDefault="00AB7AE0" w:rsidP="00BF1DF7">
      <w:pPr>
        <w:tabs>
          <w:tab w:val="left" w:pos="720"/>
        </w:tabs>
        <w:ind w:left="720"/>
        <w:rPr>
          <w:rFonts w:ascii="Arial" w:hAnsi="Arial" w:cs="Arial"/>
          <w:sz w:val="22"/>
          <w:szCs w:val="22"/>
        </w:rPr>
      </w:pPr>
      <w:r w:rsidRPr="006F4002">
        <w:rPr>
          <w:rFonts w:ascii="Arial" w:hAnsi="Arial" w:cs="Arial"/>
          <w:sz w:val="22"/>
          <w:szCs w:val="22"/>
        </w:rPr>
        <w:t xml:space="preserve">BHCS expects </w:t>
      </w:r>
      <w:r w:rsidR="005D744F">
        <w:rPr>
          <w:rFonts w:ascii="Arial" w:hAnsi="Arial" w:cs="Arial"/>
          <w:sz w:val="22"/>
          <w:szCs w:val="22"/>
        </w:rPr>
        <w:t xml:space="preserve">the </w:t>
      </w:r>
      <w:r w:rsidR="0067109F" w:rsidRPr="006F4002">
        <w:rPr>
          <w:rFonts w:ascii="Arial" w:hAnsi="Arial" w:cs="Arial"/>
          <w:sz w:val="22"/>
          <w:szCs w:val="22"/>
        </w:rPr>
        <w:t>organization to</w:t>
      </w:r>
      <w:r w:rsidRPr="006F4002">
        <w:rPr>
          <w:rFonts w:ascii="Arial" w:hAnsi="Arial" w:cs="Arial"/>
          <w:sz w:val="22"/>
          <w:szCs w:val="22"/>
        </w:rPr>
        <w:t xml:space="preserve"> have the capacity, willingness and flexibility to support the change required to implement a high fidelity IPS/SE model</w:t>
      </w:r>
      <w:r w:rsidR="00C31B0B" w:rsidRPr="006F4002">
        <w:rPr>
          <w:rFonts w:ascii="Arial" w:hAnsi="Arial" w:cs="Arial"/>
          <w:sz w:val="22"/>
          <w:szCs w:val="22"/>
        </w:rPr>
        <w:t xml:space="preserve"> as evidenced by the </w:t>
      </w:r>
      <w:r w:rsidR="00630784" w:rsidRPr="006F4002">
        <w:rPr>
          <w:rFonts w:ascii="Arial" w:eastAsia="Calibri" w:hAnsi="Arial" w:cs="Arial"/>
          <w:sz w:val="22"/>
          <w:szCs w:val="22"/>
        </w:rPr>
        <w:t xml:space="preserve">feasibility site visit checklist: </w:t>
      </w:r>
      <w:hyperlink r:id="rId13" w:history="1">
        <w:r w:rsidR="00C31B0B" w:rsidRPr="006F4002">
          <w:rPr>
            <w:rFonts w:ascii="Arial" w:eastAsia="Calibri" w:hAnsi="Arial" w:cs="Arial"/>
            <w:color w:val="0000FF"/>
            <w:sz w:val="22"/>
            <w:szCs w:val="22"/>
            <w:u w:val="single"/>
          </w:rPr>
          <w:t>http://www.dartmouth.edu/~ips/page48/page77/files/agency-readiness-visit-and-checklist.pdf</w:t>
        </w:r>
      </w:hyperlink>
      <w:r w:rsidR="00C31B0B" w:rsidRPr="006F4002">
        <w:rPr>
          <w:rFonts w:ascii="Arial" w:eastAsia="Calibri" w:hAnsi="Arial" w:cs="Arial"/>
          <w:color w:val="0000FF"/>
          <w:sz w:val="22"/>
          <w:szCs w:val="22"/>
          <w:u w:val="single"/>
        </w:rPr>
        <w:t>.</w:t>
      </w:r>
      <w:r w:rsidR="00C31B0B" w:rsidRPr="003D444C">
        <w:rPr>
          <w:rFonts w:ascii="Arial" w:eastAsia="Calibri" w:hAnsi="Arial" w:cs="Arial"/>
          <w:color w:val="0000FF"/>
          <w:sz w:val="22"/>
          <w:szCs w:val="22"/>
        </w:rPr>
        <w:t xml:space="preserve"> </w:t>
      </w:r>
      <w:r w:rsidR="00C31B0B" w:rsidRPr="003D444C">
        <w:rPr>
          <w:rFonts w:ascii="Arial" w:eastAsia="Calibri" w:hAnsi="Arial" w:cs="Arial"/>
          <w:b/>
          <w:sz w:val="22"/>
          <w:szCs w:val="22"/>
        </w:rPr>
        <w:t>B</w:t>
      </w:r>
      <w:r w:rsidR="00630784" w:rsidRPr="003D444C">
        <w:rPr>
          <w:rFonts w:ascii="Arial" w:eastAsia="Calibri" w:hAnsi="Arial" w:cs="Arial"/>
          <w:b/>
          <w:sz w:val="22"/>
          <w:szCs w:val="22"/>
        </w:rPr>
        <w:t xml:space="preserve">HCS </w:t>
      </w:r>
      <w:r w:rsidR="00C31B0B" w:rsidRPr="003D444C">
        <w:rPr>
          <w:rFonts w:ascii="Arial" w:eastAsia="Calibri" w:hAnsi="Arial" w:cs="Arial"/>
          <w:b/>
          <w:sz w:val="22"/>
          <w:szCs w:val="22"/>
        </w:rPr>
        <w:t xml:space="preserve">will conduct a </w:t>
      </w:r>
      <w:r w:rsidR="00630784" w:rsidRPr="003D444C">
        <w:rPr>
          <w:rFonts w:ascii="Arial" w:eastAsia="Calibri" w:hAnsi="Arial" w:cs="Arial"/>
          <w:b/>
          <w:sz w:val="22"/>
          <w:szCs w:val="22"/>
        </w:rPr>
        <w:t xml:space="preserve">feasibility site visit </w:t>
      </w:r>
      <w:r w:rsidR="00C31B0B" w:rsidRPr="003D444C">
        <w:rPr>
          <w:rFonts w:ascii="Arial" w:eastAsia="Calibri" w:hAnsi="Arial" w:cs="Arial"/>
          <w:b/>
          <w:sz w:val="22"/>
          <w:szCs w:val="22"/>
        </w:rPr>
        <w:t>for each qualified Bidder organization during January 7</w:t>
      </w:r>
      <w:r w:rsidR="00C31B0B" w:rsidRPr="003D444C">
        <w:rPr>
          <w:rFonts w:ascii="Arial" w:eastAsia="Calibri" w:hAnsi="Arial" w:cs="Arial"/>
          <w:b/>
          <w:sz w:val="22"/>
          <w:szCs w:val="22"/>
          <w:vertAlign w:val="superscript"/>
        </w:rPr>
        <w:t>th</w:t>
      </w:r>
      <w:r w:rsidR="00C31B0B" w:rsidRPr="003D444C">
        <w:rPr>
          <w:rFonts w:ascii="Arial" w:eastAsia="Calibri" w:hAnsi="Arial" w:cs="Arial"/>
          <w:b/>
          <w:sz w:val="22"/>
          <w:szCs w:val="22"/>
        </w:rPr>
        <w:t xml:space="preserve"> through 10</w:t>
      </w:r>
      <w:r w:rsidR="00C31B0B" w:rsidRPr="003D444C">
        <w:rPr>
          <w:rFonts w:ascii="Arial" w:eastAsia="Calibri" w:hAnsi="Arial" w:cs="Arial"/>
          <w:b/>
          <w:sz w:val="22"/>
          <w:szCs w:val="22"/>
          <w:vertAlign w:val="superscript"/>
        </w:rPr>
        <w:t>th</w:t>
      </w:r>
      <w:r w:rsidR="00C31B0B" w:rsidRPr="003D444C">
        <w:rPr>
          <w:rFonts w:ascii="Arial" w:eastAsia="Calibri" w:hAnsi="Arial" w:cs="Arial"/>
          <w:b/>
          <w:sz w:val="22"/>
          <w:szCs w:val="22"/>
        </w:rPr>
        <w:t>. Bidders will be contacted by BHCS staff by</w:t>
      </w:r>
      <w:r w:rsidR="00630784" w:rsidRPr="003D444C">
        <w:rPr>
          <w:rFonts w:ascii="Arial" w:eastAsia="Calibri" w:hAnsi="Arial" w:cs="Arial"/>
          <w:b/>
          <w:sz w:val="22"/>
          <w:szCs w:val="22"/>
        </w:rPr>
        <w:t xml:space="preserve"> January 4</w:t>
      </w:r>
      <w:r w:rsidR="00630784" w:rsidRPr="003D444C">
        <w:rPr>
          <w:rFonts w:ascii="Arial" w:eastAsia="Calibri" w:hAnsi="Arial" w:cs="Arial"/>
          <w:b/>
          <w:sz w:val="22"/>
          <w:szCs w:val="22"/>
          <w:vertAlign w:val="superscript"/>
        </w:rPr>
        <w:t>th</w:t>
      </w:r>
      <w:r w:rsidR="00630784" w:rsidRPr="003D444C">
        <w:rPr>
          <w:rFonts w:ascii="Arial" w:eastAsia="Calibri" w:hAnsi="Arial" w:cs="Arial"/>
          <w:b/>
          <w:sz w:val="22"/>
          <w:szCs w:val="22"/>
        </w:rPr>
        <w:t>, 2013 for scheduling.</w:t>
      </w:r>
      <w:r w:rsidR="00630784" w:rsidRPr="006F4002">
        <w:rPr>
          <w:rFonts w:ascii="Arial" w:eastAsia="Calibri" w:hAnsi="Arial" w:cs="Arial"/>
          <w:sz w:val="22"/>
          <w:szCs w:val="22"/>
        </w:rPr>
        <w:t xml:space="preserve"> </w:t>
      </w:r>
    </w:p>
    <w:p w:rsidR="00630784" w:rsidRPr="006F4002" w:rsidRDefault="00630784" w:rsidP="00BF1DF7">
      <w:pPr>
        <w:pStyle w:val="ListParagraph"/>
        <w:tabs>
          <w:tab w:val="left" w:pos="720"/>
        </w:tabs>
        <w:spacing w:line="276" w:lineRule="auto"/>
        <w:ind w:left="360"/>
        <w:contextualSpacing/>
        <w:rPr>
          <w:rFonts w:ascii="Arial" w:hAnsi="Arial" w:cs="Arial"/>
          <w:sz w:val="22"/>
          <w:szCs w:val="22"/>
        </w:rPr>
      </w:pPr>
    </w:p>
    <w:p w:rsidR="00AB7AE0" w:rsidRPr="006F4002" w:rsidRDefault="00AB7AE0" w:rsidP="00BF1DF7">
      <w:pPr>
        <w:pStyle w:val="ListParagraph"/>
        <w:tabs>
          <w:tab w:val="left" w:pos="720"/>
        </w:tabs>
        <w:spacing w:line="276" w:lineRule="auto"/>
        <w:contextualSpacing/>
        <w:rPr>
          <w:rFonts w:ascii="Arial" w:hAnsi="Arial" w:cs="Arial"/>
          <w:sz w:val="22"/>
          <w:szCs w:val="22"/>
        </w:rPr>
      </w:pPr>
      <w:r w:rsidRPr="006F4002">
        <w:rPr>
          <w:rFonts w:ascii="Arial" w:hAnsi="Arial" w:cs="Arial"/>
          <w:sz w:val="22"/>
          <w:szCs w:val="22"/>
        </w:rPr>
        <w:t xml:space="preserve">BHCS also expects organizations to demonstrate and implement the following: </w:t>
      </w:r>
    </w:p>
    <w:p w:rsidR="00AB7AE0" w:rsidRPr="006F4002" w:rsidRDefault="00AB7AE0" w:rsidP="00BF1DF7">
      <w:pPr>
        <w:pStyle w:val="ListParagraph"/>
        <w:numPr>
          <w:ilvl w:val="0"/>
          <w:numId w:val="8"/>
        </w:numPr>
        <w:tabs>
          <w:tab w:val="left" w:pos="720"/>
        </w:tabs>
        <w:spacing w:line="276" w:lineRule="auto"/>
        <w:ind w:left="1080"/>
        <w:contextualSpacing/>
        <w:jc w:val="both"/>
        <w:rPr>
          <w:rFonts w:ascii="Arial" w:hAnsi="Arial" w:cs="Arial"/>
          <w:sz w:val="22"/>
          <w:szCs w:val="22"/>
        </w:rPr>
      </w:pPr>
      <w:r w:rsidRPr="006F4002">
        <w:rPr>
          <w:rFonts w:ascii="Arial" w:hAnsi="Arial" w:cs="Arial"/>
          <w:sz w:val="22"/>
          <w:szCs w:val="22"/>
        </w:rPr>
        <w:t>Strong organizational leadership;</w:t>
      </w:r>
    </w:p>
    <w:p w:rsidR="00AB7AE0" w:rsidRPr="006F4002" w:rsidRDefault="00AB7AE0" w:rsidP="00BF1DF7">
      <w:pPr>
        <w:pStyle w:val="ListParagraph"/>
        <w:numPr>
          <w:ilvl w:val="0"/>
          <w:numId w:val="8"/>
        </w:numPr>
        <w:tabs>
          <w:tab w:val="left" w:pos="720"/>
        </w:tabs>
        <w:spacing w:line="276" w:lineRule="auto"/>
        <w:ind w:left="1080"/>
        <w:contextualSpacing/>
        <w:jc w:val="both"/>
        <w:rPr>
          <w:rFonts w:ascii="Arial" w:hAnsi="Arial" w:cs="Arial"/>
          <w:sz w:val="22"/>
          <w:szCs w:val="22"/>
        </w:rPr>
      </w:pPr>
      <w:r w:rsidRPr="006F4002">
        <w:rPr>
          <w:rFonts w:ascii="Arial" w:hAnsi="Arial" w:cs="Arial"/>
          <w:sz w:val="22"/>
          <w:szCs w:val="22"/>
        </w:rPr>
        <w:t>A mission that supports rehabilitation, recovery and employment;</w:t>
      </w:r>
    </w:p>
    <w:p w:rsidR="00AB7AE0" w:rsidRPr="006F4002" w:rsidRDefault="00AB7AE0" w:rsidP="00BF1DF7">
      <w:pPr>
        <w:pStyle w:val="ListParagraph"/>
        <w:numPr>
          <w:ilvl w:val="0"/>
          <w:numId w:val="8"/>
        </w:numPr>
        <w:tabs>
          <w:tab w:val="left" w:pos="720"/>
        </w:tabs>
        <w:spacing w:line="276" w:lineRule="auto"/>
        <w:ind w:left="1080"/>
        <w:contextualSpacing/>
        <w:jc w:val="both"/>
        <w:rPr>
          <w:rFonts w:ascii="Arial" w:hAnsi="Arial" w:cs="Arial"/>
          <w:sz w:val="22"/>
          <w:szCs w:val="22"/>
        </w:rPr>
      </w:pPr>
      <w:r w:rsidRPr="006F4002">
        <w:rPr>
          <w:rFonts w:ascii="Arial" w:hAnsi="Arial" w:cs="Arial"/>
          <w:sz w:val="22"/>
          <w:szCs w:val="22"/>
        </w:rPr>
        <w:t>Capability to plan and develop financial flexibility to support employment activities;</w:t>
      </w:r>
    </w:p>
    <w:p w:rsidR="00AB7AE0" w:rsidRPr="006F4002" w:rsidRDefault="00AB7AE0" w:rsidP="00BF1DF7">
      <w:pPr>
        <w:pStyle w:val="ListParagraph"/>
        <w:numPr>
          <w:ilvl w:val="0"/>
          <w:numId w:val="8"/>
        </w:numPr>
        <w:tabs>
          <w:tab w:val="left" w:pos="720"/>
        </w:tabs>
        <w:spacing w:line="276" w:lineRule="auto"/>
        <w:ind w:left="1080"/>
        <w:contextualSpacing/>
        <w:jc w:val="both"/>
        <w:rPr>
          <w:rFonts w:ascii="Arial" w:hAnsi="Arial" w:cs="Arial"/>
          <w:sz w:val="22"/>
          <w:szCs w:val="22"/>
        </w:rPr>
      </w:pPr>
      <w:r w:rsidRPr="006F4002">
        <w:rPr>
          <w:rFonts w:ascii="Arial" w:hAnsi="Arial" w:cs="Arial"/>
          <w:sz w:val="22"/>
          <w:szCs w:val="22"/>
        </w:rPr>
        <w:t>Ability to integrate employment and mental health treatment services;</w:t>
      </w:r>
    </w:p>
    <w:p w:rsidR="00AB7AE0" w:rsidRPr="006F4002" w:rsidRDefault="00AB7AE0" w:rsidP="00BF1DF7">
      <w:pPr>
        <w:pStyle w:val="ListParagraph"/>
        <w:numPr>
          <w:ilvl w:val="0"/>
          <w:numId w:val="8"/>
        </w:numPr>
        <w:tabs>
          <w:tab w:val="left" w:pos="720"/>
        </w:tabs>
        <w:spacing w:line="276" w:lineRule="auto"/>
        <w:ind w:left="1080"/>
        <w:contextualSpacing/>
        <w:jc w:val="both"/>
        <w:rPr>
          <w:rFonts w:ascii="Arial" w:hAnsi="Arial" w:cs="Arial"/>
          <w:sz w:val="22"/>
          <w:szCs w:val="22"/>
        </w:rPr>
      </w:pPr>
      <w:r w:rsidRPr="006F4002">
        <w:rPr>
          <w:rFonts w:ascii="Arial" w:hAnsi="Arial" w:cs="Arial"/>
          <w:sz w:val="22"/>
          <w:szCs w:val="22"/>
        </w:rPr>
        <w:t>Aptitude to create infrastructure to support employment staff supervision;</w:t>
      </w:r>
    </w:p>
    <w:p w:rsidR="00C31B0B" w:rsidRPr="006F4002" w:rsidRDefault="00AB7AE0" w:rsidP="00BF1DF7">
      <w:pPr>
        <w:pStyle w:val="ListParagraph"/>
        <w:numPr>
          <w:ilvl w:val="0"/>
          <w:numId w:val="8"/>
        </w:numPr>
        <w:tabs>
          <w:tab w:val="left" w:pos="720"/>
        </w:tabs>
        <w:spacing w:line="276" w:lineRule="auto"/>
        <w:ind w:left="1080"/>
        <w:contextualSpacing/>
        <w:jc w:val="both"/>
        <w:rPr>
          <w:rFonts w:ascii="Arial" w:hAnsi="Arial" w:cs="Arial"/>
          <w:sz w:val="22"/>
          <w:szCs w:val="22"/>
        </w:rPr>
      </w:pPr>
      <w:r w:rsidRPr="006F4002">
        <w:rPr>
          <w:rFonts w:ascii="Arial" w:hAnsi="Arial" w:cs="Arial"/>
          <w:sz w:val="22"/>
          <w:szCs w:val="22"/>
        </w:rPr>
        <w:t>Capacity to involve clients in the implementation of this project; and</w:t>
      </w:r>
    </w:p>
    <w:p w:rsidR="00C31B0B" w:rsidRPr="006F4002" w:rsidRDefault="00AB7AE0" w:rsidP="00BF1DF7">
      <w:pPr>
        <w:pStyle w:val="ListParagraph"/>
        <w:numPr>
          <w:ilvl w:val="0"/>
          <w:numId w:val="8"/>
        </w:numPr>
        <w:tabs>
          <w:tab w:val="left" w:pos="720"/>
        </w:tabs>
        <w:spacing w:line="276" w:lineRule="auto"/>
        <w:ind w:left="1080"/>
        <w:contextualSpacing/>
        <w:jc w:val="both"/>
        <w:rPr>
          <w:rFonts w:ascii="Arial" w:hAnsi="Arial" w:cs="Arial"/>
          <w:sz w:val="22"/>
          <w:szCs w:val="22"/>
        </w:rPr>
      </w:pPr>
      <w:r w:rsidRPr="006F4002">
        <w:rPr>
          <w:rFonts w:ascii="Arial" w:hAnsi="Arial" w:cs="Arial"/>
          <w:sz w:val="22"/>
          <w:szCs w:val="22"/>
        </w:rPr>
        <w:t xml:space="preserve">Intent to align services with other evidence based practices, such as Motivational Interviewing, supported education, etc. </w:t>
      </w:r>
    </w:p>
    <w:p w:rsidR="00C31B0B" w:rsidRPr="006F4002" w:rsidRDefault="00C31B0B" w:rsidP="003D444C">
      <w:pPr>
        <w:pStyle w:val="ListParagraph"/>
        <w:spacing w:line="276" w:lineRule="auto"/>
        <w:ind w:left="1440"/>
        <w:contextualSpacing/>
        <w:jc w:val="both"/>
        <w:rPr>
          <w:rFonts w:ascii="Arial" w:hAnsi="Arial" w:cs="Arial"/>
          <w:sz w:val="22"/>
          <w:szCs w:val="22"/>
        </w:rPr>
      </w:pPr>
    </w:p>
    <w:p w:rsidR="00BF1DF7" w:rsidRDefault="00AB7AE0" w:rsidP="00BF1DF7">
      <w:pPr>
        <w:numPr>
          <w:ilvl w:val="0"/>
          <w:numId w:val="7"/>
        </w:numPr>
        <w:tabs>
          <w:tab w:val="left" w:pos="720"/>
          <w:tab w:val="left" w:pos="1260"/>
        </w:tabs>
        <w:ind w:left="720"/>
        <w:jc w:val="both"/>
        <w:rPr>
          <w:rFonts w:ascii="Arial" w:hAnsi="Arial" w:cs="Arial"/>
          <w:b/>
          <w:i/>
          <w:sz w:val="22"/>
          <w:szCs w:val="22"/>
        </w:rPr>
      </w:pPr>
      <w:r w:rsidRPr="006F4002">
        <w:rPr>
          <w:rFonts w:ascii="Arial" w:hAnsi="Arial" w:cs="Arial"/>
          <w:b/>
          <w:i/>
          <w:sz w:val="22"/>
          <w:szCs w:val="22"/>
        </w:rPr>
        <w:t>Understanding of Target Population and Needs</w:t>
      </w:r>
    </w:p>
    <w:p w:rsidR="00BF1DF7" w:rsidRDefault="00AB7AE0" w:rsidP="00BF1DF7">
      <w:pPr>
        <w:tabs>
          <w:tab w:val="left" w:pos="720"/>
          <w:tab w:val="left" w:pos="1260"/>
        </w:tabs>
        <w:ind w:left="720"/>
        <w:jc w:val="both"/>
        <w:rPr>
          <w:rFonts w:ascii="Arial" w:hAnsi="Arial" w:cs="Arial"/>
          <w:b/>
          <w:i/>
          <w:sz w:val="22"/>
          <w:szCs w:val="22"/>
        </w:rPr>
      </w:pPr>
      <w:r w:rsidRPr="00BF1DF7">
        <w:rPr>
          <w:rFonts w:ascii="Arial" w:hAnsi="Arial" w:cs="Arial"/>
          <w:sz w:val="22"/>
          <w:szCs w:val="22"/>
        </w:rPr>
        <w:t>The target population is Alameda County residents living with SMI who are Medi-Cal beneficiaries and meet medical and service necessity requirements for specialty mental health services.  The age range includes adults age 18 to 59. The population may have co-occurring substance use issues.</w:t>
      </w:r>
    </w:p>
    <w:p w:rsidR="00BF1DF7" w:rsidRDefault="00BF1DF7" w:rsidP="00BF1DF7">
      <w:pPr>
        <w:tabs>
          <w:tab w:val="left" w:pos="720"/>
          <w:tab w:val="left" w:pos="1260"/>
        </w:tabs>
        <w:ind w:left="720"/>
        <w:jc w:val="both"/>
        <w:rPr>
          <w:rFonts w:ascii="Arial" w:hAnsi="Arial" w:cs="Arial"/>
          <w:b/>
          <w:i/>
          <w:sz w:val="22"/>
          <w:szCs w:val="22"/>
        </w:rPr>
      </w:pPr>
    </w:p>
    <w:p w:rsidR="00AB7AE0" w:rsidRPr="00BF1DF7" w:rsidRDefault="00AB7AE0" w:rsidP="00BF1DF7">
      <w:pPr>
        <w:tabs>
          <w:tab w:val="left" w:pos="720"/>
          <w:tab w:val="left" w:pos="1260"/>
        </w:tabs>
        <w:ind w:left="720"/>
        <w:jc w:val="both"/>
        <w:rPr>
          <w:rFonts w:ascii="Arial" w:hAnsi="Arial" w:cs="Arial"/>
          <w:b/>
          <w:i/>
          <w:sz w:val="22"/>
          <w:szCs w:val="22"/>
        </w:rPr>
      </w:pPr>
      <w:r w:rsidRPr="006F4002">
        <w:rPr>
          <w:rFonts w:ascii="Arial" w:hAnsi="Arial" w:cs="Arial"/>
          <w:sz w:val="22"/>
          <w:szCs w:val="22"/>
        </w:rPr>
        <w:t xml:space="preserve">BHCS </w:t>
      </w:r>
      <w:r w:rsidR="0067109F" w:rsidRPr="006F4002">
        <w:rPr>
          <w:rFonts w:ascii="Arial" w:hAnsi="Arial" w:cs="Arial"/>
          <w:sz w:val="22"/>
          <w:szCs w:val="22"/>
        </w:rPr>
        <w:t>expects organization</w:t>
      </w:r>
      <w:r w:rsidRPr="006F4002">
        <w:rPr>
          <w:rFonts w:ascii="Arial" w:hAnsi="Arial" w:cs="Arial"/>
          <w:sz w:val="22"/>
          <w:szCs w:val="22"/>
        </w:rPr>
        <w:t xml:space="preserve"> </w:t>
      </w:r>
      <w:r w:rsidR="0067109F" w:rsidRPr="006F4002">
        <w:rPr>
          <w:rFonts w:ascii="Arial" w:hAnsi="Arial" w:cs="Arial"/>
          <w:sz w:val="22"/>
          <w:szCs w:val="22"/>
        </w:rPr>
        <w:t>to</w:t>
      </w:r>
      <w:r w:rsidRPr="006F4002">
        <w:rPr>
          <w:rFonts w:ascii="Arial" w:hAnsi="Arial" w:cs="Arial"/>
          <w:sz w:val="22"/>
          <w:szCs w:val="22"/>
        </w:rPr>
        <w:t xml:space="preserve"> have demonstrated experi</w:t>
      </w:r>
      <w:r w:rsidR="0067109F" w:rsidRPr="006F4002">
        <w:rPr>
          <w:rFonts w:ascii="Arial" w:hAnsi="Arial" w:cs="Arial"/>
          <w:sz w:val="22"/>
          <w:szCs w:val="22"/>
        </w:rPr>
        <w:t>ence with the target population</w:t>
      </w:r>
      <w:r w:rsidRPr="006F4002">
        <w:rPr>
          <w:rFonts w:ascii="Arial" w:hAnsi="Arial" w:cs="Arial"/>
          <w:sz w:val="22"/>
          <w:szCs w:val="22"/>
        </w:rPr>
        <w:t xml:space="preserve"> </w:t>
      </w:r>
      <w:r w:rsidR="0067109F" w:rsidRPr="006F4002">
        <w:rPr>
          <w:rFonts w:ascii="Arial" w:hAnsi="Arial" w:cs="Arial"/>
          <w:sz w:val="22"/>
          <w:szCs w:val="22"/>
        </w:rPr>
        <w:t>and</w:t>
      </w:r>
      <w:r w:rsidRPr="006F4002">
        <w:rPr>
          <w:rFonts w:ascii="Arial" w:hAnsi="Arial" w:cs="Arial"/>
          <w:sz w:val="22"/>
          <w:szCs w:val="22"/>
        </w:rPr>
        <w:t xml:space="preserve"> understand this target population and their needs. BHCS expects pilot projects to recruit and train staff, develop and maintain capacity to be culturally responsive to the target population in terms of client’s identity as it relates to facets, such as, but not limited to, race/ethnicity, gender, sexual orientation and age. </w:t>
      </w:r>
    </w:p>
    <w:p w:rsidR="00AB7AE0" w:rsidRPr="006F4002" w:rsidRDefault="00AB7AE0" w:rsidP="00BF1DF7">
      <w:pPr>
        <w:tabs>
          <w:tab w:val="left" w:pos="720"/>
          <w:tab w:val="left" w:pos="1260"/>
        </w:tabs>
        <w:ind w:left="720" w:hanging="360"/>
        <w:jc w:val="both"/>
        <w:rPr>
          <w:rFonts w:ascii="Arial" w:hAnsi="Arial" w:cs="Arial"/>
          <w:b/>
          <w:i/>
          <w:sz w:val="22"/>
          <w:szCs w:val="22"/>
        </w:rPr>
      </w:pPr>
    </w:p>
    <w:p w:rsidR="00BF1DF7" w:rsidRDefault="00AB7AE0" w:rsidP="00BF1DF7">
      <w:pPr>
        <w:numPr>
          <w:ilvl w:val="0"/>
          <w:numId w:val="7"/>
        </w:numPr>
        <w:tabs>
          <w:tab w:val="left" w:pos="720"/>
        </w:tabs>
        <w:ind w:left="720"/>
        <w:jc w:val="both"/>
        <w:rPr>
          <w:rFonts w:ascii="Arial" w:hAnsi="Arial" w:cs="Arial"/>
          <w:b/>
          <w:i/>
          <w:sz w:val="22"/>
          <w:szCs w:val="22"/>
        </w:rPr>
      </w:pPr>
      <w:r w:rsidRPr="006F4002">
        <w:rPr>
          <w:rFonts w:ascii="Arial" w:hAnsi="Arial" w:cs="Arial"/>
          <w:b/>
          <w:i/>
          <w:sz w:val="22"/>
          <w:szCs w:val="22"/>
        </w:rPr>
        <w:t>Ability to Track Data and Outcomes</w:t>
      </w:r>
    </w:p>
    <w:p w:rsidR="00AB7AE0" w:rsidRPr="00BF1DF7" w:rsidRDefault="00AB7AE0" w:rsidP="00BF1DF7">
      <w:pPr>
        <w:tabs>
          <w:tab w:val="left" w:pos="720"/>
        </w:tabs>
        <w:ind w:left="720"/>
        <w:jc w:val="both"/>
        <w:rPr>
          <w:rFonts w:ascii="Arial" w:hAnsi="Arial" w:cs="Arial"/>
          <w:b/>
          <w:i/>
          <w:sz w:val="22"/>
          <w:szCs w:val="22"/>
        </w:rPr>
      </w:pPr>
      <w:r w:rsidRPr="00BF1DF7">
        <w:rPr>
          <w:rFonts w:ascii="Arial" w:hAnsi="Arial" w:cs="Arial"/>
          <w:sz w:val="22"/>
          <w:szCs w:val="22"/>
        </w:rPr>
        <w:t xml:space="preserve">BHCS expects pilot project to provide quarterly reports on data such as, but not limited to, the following: </w:t>
      </w:r>
    </w:p>
    <w:p w:rsidR="00AB7AE0" w:rsidRPr="006F4002" w:rsidRDefault="00AB7AE0" w:rsidP="00BF1DF7">
      <w:pPr>
        <w:numPr>
          <w:ilvl w:val="0"/>
          <w:numId w:val="9"/>
        </w:numPr>
        <w:tabs>
          <w:tab w:val="left" w:pos="720"/>
          <w:tab w:val="left" w:pos="1080"/>
        </w:tabs>
        <w:ind w:left="720" w:firstLine="0"/>
        <w:jc w:val="both"/>
        <w:rPr>
          <w:rFonts w:ascii="Arial" w:hAnsi="Arial" w:cs="Arial"/>
          <w:sz w:val="22"/>
          <w:szCs w:val="22"/>
        </w:rPr>
      </w:pPr>
      <w:r w:rsidRPr="006F4002">
        <w:rPr>
          <w:rFonts w:ascii="Arial" w:hAnsi="Arial" w:cs="Arial"/>
          <w:sz w:val="22"/>
          <w:szCs w:val="22"/>
        </w:rPr>
        <w:t>Number of clients on staff caseload;</w:t>
      </w:r>
    </w:p>
    <w:p w:rsidR="00AB7AE0" w:rsidRPr="006F4002" w:rsidRDefault="00AB7AE0" w:rsidP="00BF1DF7">
      <w:pPr>
        <w:numPr>
          <w:ilvl w:val="0"/>
          <w:numId w:val="9"/>
        </w:numPr>
        <w:tabs>
          <w:tab w:val="left" w:pos="720"/>
          <w:tab w:val="left" w:pos="1080"/>
        </w:tabs>
        <w:ind w:left="720" w:firstLine="0"/>
        <w:jc w:val="both"/>
        <w:rPr>
          <w:rFonts w:ascii="Arial" w:hAnsi="Arial" w:cs="Arial"/>
          <w:sz w:val="22"/>
          <w:szCs w:val="22"/>
        </w:rPr>
      </w:pPr>
      <w:r w:rsidRPr="006F4002">
        <w:rPr>
          <w:rFonts w:ascii="Arial" w:hAnsi="Arial" w:cs="Arial"/>
          <w:sz w:val="22"/>
          <w:szCs w:val="22"/>
        </w:rPr>
        <w:t>Number of clients working in competitive employment;</w:t>
      </w:r>
    </w:p>
    <w:p w:rsidR="00AB7AE0" w:rsidRPr="006F4002" w:rsidRDefault="00AB7AE0" w:rsidP="00BF1DF7">
      <w:pPr>
        <w:numPr>
          <w:ilvl w:val="0"/>
          <w:numId w:val="9"/>
        </w:numPr>
        <w:tabs>
          <w:tab w:val="left" w:pos="720"/>
          <w:tab w:val="left" w:pos="1080"/>
        </w:tabs>
        <w:ind w:left="720" w:firstLine="0"/>
        <w:jc w:val="both"/>
        <w:rPr>
          <w:rFonts w:ascii="Arial" w:hAnsi="Arial" w:cs="Arial"/>
          <w:sz w:val="22"/>
          <w:szCs w:val="22"/>
        </w:rPr>
      </w:pPr>
      <w:r w:rsidRPr="006F4002">
        <w:rPr>
          <w:rFonts w:ascii="Arial" w:hAnsi="Arial" w:cs="Arial"/>
          <w:sz w:val="22"/>
          <w:szCs w:val="22"/>
        </w:rPr>
        <w:t>Number of new clients admitted to the pilot;</w:t>
      </w:r>
    </w:p>
    <w:p w:rsidR="00AB7AE0" w:rsidRPr="006F4002" w:rsidRDefault="00AB7AE0" w:rsidP="00BF1DF7">
      <w:pPr>
        <w:numPr>
          <w:ilvl w:val="0"/>
          <w:numId w:val="9"/>
        </w:numPr>
        <w:tabs>
          <w:tab w:val="left" w:pos="720"/>
          <w:tab w:val="left" w:pos="1080"/>
        </w:tabs>
        <w:ind w:left="720" w:firstLine="0"/>
        <w:jc w:val="both"/>
        <w:rPr>
          <w:rFonts w:ascii="Arial" w:hAnsi="Arial" w:cs="Arial"/>
          <w:sz w:val="22"/>
          <w:szCs w:val="22"/>
        </w:rPr>
      </w:pPr>
      <w:r w:rsidRPr="006F4002">
        <w:rPr>
          <w:rFonts w:ascii="Arial" w:hAnsi="Arial" w:cs="Arial"/>
          <w:sz w:val="22"/>
          <w:szCs w:val="22"/>
        </w:rPr>
        <w:lastRenderedPageBreak/>
        <w:t>Number of new jobs started by all clients;</w:t>
      </w:r>
    </w:p>
    <w:p w:rsidR="00AB7AE0" w:rsidRPr="006F4002" w:rsidRDefault="00AB7AE0" w:rsidP="00BF1DF7">
      <w:pPr>
        <w:numPr>
          <w:ilvl w:val="0"/>
          <w:numId w:val="9"/>
        </w:numPr>
        <w:tabs>
          <w:tab w:val="left" w:pos="720"/>
          <w:tab w:val="left" w:pos="1080"/>
        </w:tabs>
        <w:ind w:left="720" w:firstLine="0"/>
        <w:jc w:val="both"/>
        <w:rPr>
          <w:rFonts w:ascii="Arial" w:hAnsi="Arial" w:cs="Arial"/>
          <w:sz w:val="22"/>
          <w:szCs w:val="22"/>
        </w:rPr>
      </w:pPr>
      <w:r w:rsidRPr="006F4002">
        <w:rPr>
          <w:rFonts w:ascii="Arial" w:hAnsi="Arial" w:cs="Arial"/>
          <w:sz w:val="22"/>
          <w:szCs w:val="22"/>
        </w:rPr>
        <w:t>Number of clients participating in educational programs;</w:t>
      </w:r>
    </w:p>
    <w:p w:rsidR="00AB7AE0" w:rsidRPr="006F4002" w:rsidRDefault="00AB7AE0" w:rsidP="00BF1DF7">
      <w:pPr>
        <w:numPr>
          <w:ilvl w:val="0"/>
          <w:numId w:val="9"/>
        </w:numPr>
        <w:tabs>
          <w:tab w:val="left" w:pos="720"/>
          <w:tab w:val="left" w:pos="1080"/>
        </w:tabs>
        <w:ind w:left="720" w:firstLine="0"/>
        <w:jc w:val="both"/>
        <w:rPr>
          <w:rFonts w:ascii="Arial" w:hAnsi="Arial" w:cs="Arial"/>
          <w:sz w:val="22"/>
          <w:szCs w:val="22"/>
        </w:rPr>
      </w:pPr>
      <w:r w:rsidRPr="006F4002">
        <w:rPr>
          <w:rFonts w:ascii="Arial" w:hAnsi="Arial" w:cs="Arial"/>
          <w:sz w:val="22"/>
          <w:szCs w:val="22"/>
        </w:rPr>
        <w:t>Number of clients successfully working who transitioned off of staff’s caseload;</w:t>
      </w:r>
    </w:p>
    <w:p w:rsidR="00AB7AE0" w:rsidRPr="006F4002" w:rsidRDefault="00AB7AE0" w:rsidP="00BF1DF7">
      <w:pPr>
        <w:numPr>
          <w:ilvl w:val="0"/>
          <w:numId w:val="9"/>
        </w:numPr>
        <w:tabs>
          <w:tab w:val="left" w:pos="720"/>
          <w:tab w:val="left" w:pos="1080"/>
        </w:tabs>
        <w:ind w:left="720" w:firstLine="0"/>
        <w:jc w:val="both"/>
        <w:rPr>
          <w:rFonts w:ascii="Arial" w:hAnsi="Arial" w:cs="Arial"/>
          <w:sz w:val="22"/>
          <w:szCs w:val="22"/>
        </w:rPr>
      </w:pPr>
      <w:r w:rsidRPr="006F4002">
        <w:rPr>
          <w:rFonts w:ascii="Arial" w:hAnsi="Arial" w:cs="Arial"/>
          <w:sz w:val="22"/>
          <w:szCs w:val="22"/>
        </w:rPr>
        <w:t>Number Employment Specialists with a caseload;</w:t>
      </w:r>
    </w:p>
    <w:p w:rsidR="00AB7AE0" w:rsidRPr="006F4002" w:rsidRDefault="00AB7AE0" w:rsidP="00BF1DF7">
      <w:pPr>
        <w:numPr>
          <w:ilvl w:val="0"/>
          <w:numId w:val="9"/>
        </w:numPr>
        <w:tabs>
          <w:tab w:val="left" w:pos="720"/>
          <w:tab w:val="left" w:pos="1080"/>
        </w:tabs>
        <w:ind w:left="720" w:firstLine="0"/>
        <w:jc w:val="both"/>
        <w:rPr>
          <w:rFonts w:ascii="Arial" w:hAnsi="Arial" w:cs="Arial"/>
          <w:sz w:val="22"/>
          <w:szCs w:val="22"/>
        </w:rPr>
      </w:pPr>
      <w:r w:rsidRPr="006F4002">
        <w:rPr>
          <w:rFonts w:ascii="Arial" w:hAnsi="Arial" w:cs="Arial"/>
          <w:sz w:val="22"/>
          <w:szCs w:val="22"/>
        </w:rPr>
        <w:t xml:space="preserve">Total full time equivalent (FTE) Employment Specialists; and </w:t>
      </w:r>
    </w:p>
    <w:p w:rsidR="00AB7AE0" w:rsidRPr="006F4002" w:rsidRDefault="00AB7AE0" w:rsidP="00BF1DF7">
      <w:pPr>
        <w:numPr>
          <w:ilvl w:val="0"/>
          <w:numId w:val="9"/>
        </w:numPr>
        <w:tabs>
          <w:tab w:val="left" w:pos="720"/>
          <w:tab w:val="left" w:pos="1080"/>
        </w:tabs>
        <w:ind w:left="720" w:firstLine="0"/>
        <w:jc w:val="both"/>
        <w:rPr>
          <w:rFonts w:ascii="Arial" w:hAnsi="Arial" w:cs="Arial"/>
          <w:sz w:val="22"/>
          <w:szCs w:val="22"/>
        </w:rPr>
      </w:pPr>
      <w:r w:rsidRPr="006F4002">
        <w:rPr>
          <w:rFonts w:ascii="Arial" w:hAnsi="Arial" w:cs="Arial"/>
          <w:sz w:val="22"/>
          <w:szCs w:val="22"/>
        </w:rPr>
        <w:t>Number of clients on employment supervisor staff’s caseload.</w:t>
      </w:r>
    </w:p>
    <w:p w:rsidR="00AB7AE0" w:rsidRPr="006F4002" w:rsidRDefault="00AB7AE0" w:rsidP="00BF1DF7">
      <w:pPr>
        <w:tabs>
          <w:tab w:val="left" w:pos="720"/>
        </w:tabs>
        <w:ind w:left="720" w:hanging="360"/>
        <w:jc w:val="both"/>
        <w:rPr>
          <w:rFonts w:ascii="Arial" w:hAnsi="Arial" w:cs="Arial"/>
          <w:sz w:val="22"/>
          <w:szCs w:val="22"/>
        </w:rPr>
      </w:pPr>
    </w:p>
    <w:p w:rsidR="00AB7AE0" w:rsidRPr="006F4002" w:rsidRDefault="00AB7AE0" w:rsidP="00BF1DF7">
      <w:pPr>
        <w:tabs>
          <w:tab w:val="left" w:pos="720"/>
        </w:tabs>
        <w:ind w:left="720"/>
        <w:jc w:val="both"/>
        <w:rPr>
          <w:rFonts w:ascii="Arial" w:hAnsi="Arial" w:cs="Arial"/>
          <w:sz w:val="22"/>
          <w:szCs w:val="22"/>
        </w:rPr>
      </w:pPr>
      <w:r w:rsidRPr="006F4002">
        <w:rPr>
          <w:rFonts w:ascii="Arial" w:hAnsi="Arial" w:cs="Arial"/>
          <w:sz w:val="22"/>
          <w:szCs w:val="22"/>
        </w:rPr>
        <w:t xml:space="preserve">BHCS </w:t>
      </w:r>
      <w:r w:rsidR="0067109F" w:rsidRPr="006F4002">
        <w:rPr>
          <w:rFonts w:ascii="Arial" w:hAnsi="Arial" w:cs="Arial"/>
          <w:sz w:val="22"/>
          <w:szCs w:val="22"/>
        </w:rPr>
        <w:t>expects organization</w:t>
      </w:r>
      <w:r w:rsidRPr="006F4002">
        <w:rPr>
          <w:rFonts w:ascii="Arial" w:hAnsi="Arial" w:cs="Arial"/>
          <w:sz w:val="22"/>
          <w:szCs w:val="22"/>
        </w:rPr>
        <w:t xml:space="preserve"> have the ability to record and track process and output data. In addition to client related data, BHCS expects pilot projects to report on the cultural, infrastructure and financial changes made in the organization to support the implementation of the IPS/SE model. BHCS expects pilot projects to report on challenges, barriers and to develop work plans to address such issues. </w:t>
      </w:r>
    </w:p>
    <w:p w:rsidR="00AB7AE0" w:rsidRPr="006F4002" w:rsidRDefault="00AB7AE0" w:rsidP="00BF1DF7">
      <w:pPr>
        <w:tabs>
          <w:tab w:val="left" w:pos="720"/>
          <w:tab w:val="left" w:pos="1260"/>
        </w:tabs>
        <w:ind w:left="720" w:hanging="360"/>
        <w:jc w:val="both"/>
        <w:rPr>
          <w:rFonts w:ascii="Arial" w:hAnsi="Arial" w:cs="Arial"/>
          <w:b/>
          <w:i/>
          <w:sz w:val="22"/>
          <w:szCs w:val="22"/>
        </w:rPr>
      </w:pPr>
    </w:p>
    <w:p w:rsidR="00BF1DF7" w:rsidRDefault="00AB7AE0" w:rsidP="00BF1DF7">
      <w:pPr>
        <w:numPr>
          <w:ilvl w:val="0"/>
          <w:numId w:val="7"/>
        </w:numPr>
        <w:tabs>
          <w:tab w:val="left" w:pos="720"/>
          <w:tab w:val="left" w:pos="1170"/>
          <w:tab w:val="left" w:pos="1260"/>
        </w:tabs>
        <w:ind w:left="720"/>
        <w:jc w:val="both"/>
        <w:rPr>
          <w:rFonts w:ascii="Arial" w:hAnsi="Arial" w:cs="Arial"/>
          <w:b/>
          <w:i/>
          <w:sz w:val="22"/>
          <w:szCs w:val="22"/>
        </w:rPr>
      </w:pPr>
      <w:r w:rsidRPr="006F4002">
        <w:rPr>
          <w:rFonts w:ascii="Arial" w:hAnsi="Arial" w:cs="Arial"/>
          <w:b/>
          <w:i/>
          <w:sz w:val="22"/>
          <w:szCs w:val="22"/>
        </w:rPr>
        <w:t>Forming Partnerships and Collaborations</w:t>
      </w:r>
    </w:p>
    <w:p w:rsidR="00BF1DF7" w:rsidRDefault="00AB7AE0" w:rsidP="00BF1DF7">
      <w:pPr>
        <w:tabs>
          <w:tab w:val="left" w:pos="720"/>
          <w:tab w:val="left" w:pos="1170"/>
          <w:tab w:val="left" w:pos="1260"/>
        </w:tabs>
        <w:ind w:left="720"/>
        <w:jc w:val="both"/>
        <w:rPr>
          <w:rFonts w:ascii="Arial" w:hAnsi="Arial" w:cs="Arial"/>
          <w:b/>
          <w:i/>
          <w:sz w:val="22"/>
          <w:szCs w:val="22"/>
        </w:rPr>
      </w:pPr>
      <w:r w:rsidRPr="00BF1DF7">
        <w:rPr>
          <w:rFonts w:ascii="Arial" w:hAnsi="Arial" w:cs="Arial"/>
          <w:sz w:val="22"/>
          <w:szCs w:val="22"/>
        </w:rPr>
        <w:t xml:space="preserve">BHCS </w:t>
      </w:r>
      <w:r w:rsidR="0067109F" w:rsidRPr="00BF1DF7">
        <w:rPr>
          <w:rFonts w:ascii="Arial" w:hAnsi="Arial" w:cs="Arial"/>
          <w:sz w:val="22"/>
          <w:szCs w:val="22"/>
        </w:rPr>
        <w:t>expects</w:t>
      </w:r>
      <w:r w:rsidRPr="00BF1DF7">
        <w:rPr>
          <w:rFonts w:ascii="Arial" w:hAnsi="Arial" w:cs="Arial"/>
          <w:sz w:val="22"/>
          <w:szCs w:val="22"/>
        </w:rPr>
        <w:t xml:space="preserve"> organizations that have the capacity to form meaningful partnerships, collaborations and/or referral relationships with employers and other agencies, including the DOR, which support the implementation of the IPS/SE model. </w:t>
      </w:r>
    </w:p>
    <w:p w:rsidR="00BF1DF7" w:rsidRDefault="00BF1DF7" w:rsidP="00BF1DF7">
      <w:pPr>
        <w:tabs>
          <w:tab w:val="left" w:pos="720"/>
          <w:tab w:val="left" w:pos="1170"/>
          <w:tab w:val="left" w:pos="1260"/>
        </w:tabs>
        <w:ind w:left="720"/>
        <w:jc w:val="both"/>
        <w:rPr>
          <w:rFonts w:ascii="Arial" w:hAnsi="Arial" w:cs="Arial"/>
          <w:b/>
          <w:i/>
          <w:sz w:val="22"/>
          <w:szCs w:val="22"/>
        </w:rPr>
      </w:pPr>
    </w:p>
    <w:p w:rsidR="00AB7AE0" w:rsidRPr="00BF1DF7" w:rsidRDefault="00AB7AE0" w:rsidP="00BF1DF7">
      <w:pPr>
        <w:tabs>
          <w:tab w:val="left" w:pos="720"/>
          <w:tab w:val="left" w:pos="1170"/>
          <w:tab w:val="left" w:pos="1260"/>
        </w:tabs>
        <w:ind w:left="720"/>
        <w:jc w:val="both"/>
        <w:rPr>
          <w:rFonts w:ascii="Arial" w:hAnsi="Arial" w:cs="Arial"/>
          <w:b/>
          <w:i/>
          <w:sz w:val="22"/>
          <w:szCs w:val="22"/>
        </w:rPr>
      </w:pPr>
      <w:r w:rsidRPr="006F4002">
        <w:rPr>
          <w:rFonts w:ascii="Arial" w:hAnsi="Arial" w:cs="Arial"/>
          <w:sz w:val="22"/>
          <w:szCs w:val="22"/>
        </w:rPr>
        <w:t xml:space="preserve">At full implementation of this project, BHCS expects both pilot projects to have employment staff systematically developing employer relationships and establish other partnerships that are necessary to the implementation and sustainability of this pilot project. </w:t>
      </w:r>
    </w:p>
    <w:p w:rsidR="00AB7AE0" w:rsidRPr="006F4002" w:rsidRDefault="00AB7AE0" w:rsidP="00BF1DF7">
      <w:pPr>
        <w:pStyle w:val="ListParagraph"/>
        <w:tabs>
          <w:tab w:val="left" w:pos="720"/>
        </w:tabs>
        <w:ind w:hanging="360"/>
        <w:jc w:val="both"/>
        <w:rPr>
          <w:rFonts w:ascii="Arial" w:hAnsi="Arial" w:cs="Arial"/>
          <w:sz w:val="22"/>
          <w:szCs w:val="22"/>
        </w:rPr>
      </w:pPr>
    </w:p>
    <w:p w:rsidR="00BF1DF7" w:rsidRDefault="00AB7AE0" w:rsidP="00BF1DF7">
      <w:pPr>
        <w:pStyle w:val="ListParagraph"/>
        <w:numPr>
          <w:ilvl w:val="0"/>
          <w:numId w:val="7"/>
        </w:numPr>
        <w:tabs>
          <w:tab w:val="left" w:pos="720"/>
        </w:tabs>
        <w:spacing w:after="200" w:line="276" w:lineRule="auto"/>
        <w:ind w:left="720"/>
        <w:contextualSpacing/>
        <w:jc w:val="both"/>
        <w:rPr>
          <w:rFonts w:ascii="Arial" w:hAnsi="Arial" w:cs="Arial"/>
          <w:b/>
          <w:i/>
          <w:sz w:val="22"/>
          <w:szCs w:val="22"/>
        </w:rPr>
      </w:pPr>
      <w:r w:rsidRPr="006F4002">
        <w:rPr>
          <w:rFonts w:ascii="Arial" w:hAnsi="Arial" w:cs="Arial"/>
          <w:b/>
          <w:i/>
          <w:sz w:val="22"/>
          <w:szCs w:val="22"/>
        </w:rPr>
        <w:t>Sustainability of Project</w:t>
      </w:r>
    </w:p>
    <w:p w:rsidR="00BF1DF7" w:rsidRDefault="00AB7AE0" w:rsidP="00BF1DF7">
      <w:pPr>
        <w:pStyle w:val="ListParagraph"/>
        <w:tabs>
          <w:tab w:val="left" w:pos="720"/>
        </w:tabs>
        <w:spacing w:after="200" w:line="276" w:lineRule="auto"/>
        <w:contextualSpacing/>
        <w:jc w:val="both"/>
        <w:rPr>
          <w:rFonts w:ascii="Arial" w:hAnsi="Arial" w:cs="Arial"/>
          <w:b/>
          <w:i/>
          <w:sz w:val="22"/>
          <w:szCs w:val="22"/>
        </w:rPr>
      </w:pPr>
      <w:r w:rsidRPr="00BF1DF7">
        <w:rPr>
          <w:rFonts w:ascii="Arial" w:hAnsi="Arial" w:cs="Arial"/>
          <w:sz w:val="22"/>
          <w:szCs w:val="22"/>
        </w:rPr>
        <w:t>BHCS is seeking proposals from organizations that have the ability to sustain the pilot project beyond the two year funding period. BHCS expects pilot projects to fully integrate this model into the organization’s existing financial, organizational business model and treatment and to develop and execute a business plan that captures and leverages other funding sources to sustain the IPS/SE model.</w:t>
      </w:r>
    </w:p>
    <w:p w:rsidR="00BF1DF7" w:rsidRDefault="00BF1DF7" w:rsidP="00BF1DF7">
      <w:pPr>
        <w:pStyle w:val="ListParagraph"/>
        <w:tabs>
          <w:tab w:val="left" w:pos="720"/>
        </w:tabs>
        <w:spacing w:after="200" w:line="276" w:lineRule="auto"/>
        <w:contextualSpacing/>
        <w:jc w:val="both"/>
        <w:rPr>
          <w:rFonts w:ascii="Arial" w:hAnsi="Arial" w:cs="Arial"/>
          <w:b/>
          <w:i/>
          <w:sz w:val="22"/>
          <w:szCs w:val="22"/>
        </w:rPr>
      </w:pPr>
    </w:p>
    <w:p w:rsidR="00AB7AE0" w:rsidRPr="00BF1DF7" w:rsidRDefault="00AB7AE0" w:rsidP="00BF1DF7">
      <w:pPr>
        <w:pStyle w:val="ListParagraph"/>
        <w:tabs>
          <w:tab w:val="left" w:pos="720"/>
        </w:tabs>
        <w:spacing w:after="200" w:line="276" w:lineRule="auto"/>
        <w:contextualSpacing/>
        <w:jc w:val="both"/>
        <w:rPr>
          <w:rFonts w:ascii="Arial" w:hAnsi="Arial" w:cs="Arial"/>
          <w:b/>
          <w:i/>
          <w:sz w:val="22"/>
          <w:szCs w:val="22"/>
        </w:rPr>
      </w:pPr>
      <w:r w:rsidRPr="006F4002">
        <w:rPr>
          <w:rFonts w:ascii="Arial" w:hAnsi="Arial" w:cs="Arial"/>
          <w:sz w:val="22"/>
          <w:szCs w:val="22"/>
        </w:rPr>
        <w:t xml:space="preserve">At full implementation pilot projects will have a plan for sustaining this effort beyond </w:t>
      </w:r>
      <w:r w:rsidR="00924265">
        <w:rPr>
          <w:rFonts w:ascii="Arial" w:hAnsi="Arial" w:cs="Arial"/>
          <w:sz w:val="22"/>
          <w:szCs w:val="22"/>
        </w:rPr>
        <w:t>24 months</w:t>
      </w:r>
      <w:r w:rsidRPr="006F4002">
        <w:rPr>
          <w:rFonts w:ascii="Arial" w:hAnsi="Arial" w:cs="Arial"/>
          <w:sz w:val="22"/>
          <w:szCs w:val="22"/>
        </w:rPr>
        <w:t>. Pilot projects are required to establish a viable plan to become fee-for-service vendors with the Department of Rehabilitation (DOR)</w:t>
      </w:r>
      <w:r w:rsidRPr="006F4002">
        <w:rPr>
          <w:rStyle w:val="FootnoteReference"/>
          <w:rFonts w:ascii="Arial" w:hAnsi="Arial" w:cs="Arial"/>
          <w:sz w:val="22"/>
          <w:szCs w:val="22"/>
        </w:rPr>
        <w:footnoteReference w:id="1"/>
      </w:r>
      <w:r w:rsidRPr="006F4002">
        <w:rPr>
          <w:rFonts w:ascii="Arial" w:hAnsi="Arial" w:cs="Arial"/>
          <w:sz w:val="22"/>
          <w:szCs w:val="22"/>
        </w:rPr>
        <w:t xml:space="preserve">. Becoming a fee-for-service vendor is subject to DOR’s approval process.  </w:t>
      </w:r>
    </w:p>
    <w:p w:rsidR="004A3AE6" w:rsidRPr="006F4002" w:rsidRDefault="002C0027" w:rsidP="003D444C">
      <w:pPr>
        <w:pStyle w:val="Heading1"/>
        <w:tabs>
          <w:tab w:val="clear" w:pos="720"/>
          <w:tab w:val="num" w:pos="360"/>
        </w:tabs>
        <w:ind w:left="360" w:hanging="360"/>
      </w:pPr>
      <w:r>
        <w:t xml:space="preserve">REQUIRED </w:t>
      </w:r>
      <w:r w:rsidR="004A3AE6" w:rsidRPr="006F4002">
        <w:t xml:space="preserve">BIDDER RESPONSE </w:t>
      </w:r>
    </w:p>
    <w:p w:rsidR="004A3AE6" w:rsidRDefault="004A3AE6" w:rsidP="003D444C">
      <w:pPr>
        <w:pStyle w:val="MemoHeading"/>
        <w:spacing w:line="240" w:lineRule="auto"/>
        <w:ind w:left="360"/>
        <w:rPr>
          <w:rFonts w:ascii="Arial" w:hAnsi="Arial" w:cs="Arial"/>
          <w:sz w:val="22"/>
          <w:szCs w:val="22"/>
        </w:rPr>
      </w:pPr>
      <w:r w:rsidRPr="00B05563">
        <w:rPr>
          <w:rFonts w:ascii="Arial" w:hAnsi="Arial" w:cs="Arial"/>
          <w:sz w:val="22"/>
          <w:szCs w:val="22"/>
        </w:rPr>
        <w:t xml:space="preserve">Bidders must submit a response that includes completed Exhibits as listed in the </w:t>
      </w:r>
      <w:hyperlink w:anchor="instructions" w:history="1">
        <w:r w:rsidRPr="002C0027">
          <w:rPr>
            <w:rStyle w:val="Hyperlink"/>
            <w:rFonts w:ascii="Arial" w:hAnsi="Arial" w:cs="Arial"/>
            <w:sz w:val="22"/>
            <w:szCs w:val="22"/>
          </w:rPr>
          <w:t>instruction</w:t>
        </w:r>
      </w:hyperlink>
      <w:r w:rsidRPr="00B05563">
        <w:rPr>
          <w:rFonts w:ascii="Arial" w:hAnsi="Arial" w:cs="Arial"/>
          <w:sz w:val="22"/>
          <w:szCs w:val="22"/>
        </w:rPr>
        <w:t xml:space="preserve"> section </w:t>
      </w:r>
      <w:r w:rsidRPr="00A5564C">
        <w:rPr>
          <w:rFonts w:ascii="Arial" w:hAnsi="Arial" w:cs="Arial"/>
          <w:sz w:val="22"/>
          <w:szCs w:val="22"/>
        </w:rPr>
        <w:t>and</w:t>
      </w:r>
      <w:r w:rsidRPr="006F4002">
        <w:rPr>
          <w:rFonts w:ascii="Arial" w:hAnsi="Arial" w:cs="Arial"/>
          <w:sz w:val="22"/>
          <w:szCs w:val="22"/>
        </w:rPr>
        <w:t xml:space="preserve"> </w:t>
      </w:r>
      <w:r>
        <w:rPr>
          <w:rFonts w:ascii="Arial" w:hAnsi="Arial" w:cs="Arial"/>
          <w:sz w:val="22"/>
          <w:szCs w:val="22"/>
        </w:rPr>
        <w:t>a</w:t>
      </w:r>
      <w:r w:rsidRPr="006F4002">
        <w:rPr>
          <w:rFonts w:ascii="Arial" w:hAnsi="Arial" w:cs="Arial"/>
          <w:sz w:val="22"/>
          <w:szCs w:val="22"/>
        </w:rPr>
        <w:t xml:space="preserve"> proposal that addresses all elements </w:t>
      </w:r>
      <w:r>
        <w:rPr>
          <w:rFonts w:ascii="Arial" w:hAnsi="Arial" w:cs="Arial"/>
          <w:sz w:val="22"/>
          <w:szCs w:val="22"/>
        </w:rPr>
        <w:t xml:space="preserve">in this IRFQ. </w:t>
      </w:r>
      <w:r w:rsidRPr="006F4002">
        <w:rPr>
          <w:rFonts w:ascii="Arial" w:hAnsi="Arial" w:cs="Arial"/>
          <w:sz w:val="22"/>
          <w:szCs w:val="22"/>
        </w:rPr>
        <w:t xml:space="preserve"> </w:t>
      </w:r>
      <w:r>
        <w:rPr>
          <w:rFonts w:ascii="Arial" w:hAnsi="Arial" w:cs="Arial"/>
          <w:sz w:val="22"/>
          <w:szCs w:val="22"/>
        </w:rPr>
        <w:t>Bidder Responses must include the following:</w:t>
      </w:r>
    </w:p>
    <w:p w:rsidR="002C0027" w:rsidRPr="006F4002" w:rsidRDefault="002C0027" w:rsidP="003D444C">
      <w:pPr>
        <w:pStyle w:val="MemoHeading"/>
        <w:spacing w:line="240" w:lineRule="auto"/>
        <w:ind w:left="360"/>
        <w:rPr>
          <w:rFonts w:ascii="Arial" w:hAnsi="Arial" w:cs="Arial"/>
          <w:sz w:val="22"/>
          <w:szCs w:val="22"/>
        </w:rPr>
      </w:pPr>
    </w:p>
    <w:p w:rsidR="004A3AE6" w:rsidRDefault="004A3AE6" w:rsidP="00D641A0">
      <w:pPr>
        <w:pStyle w:val="MemoHeading"/>
        <w:numPr>
          <w:ilvl w:val="0"/>
          <w:numId w:val="12"/>
        </w:numPr>
        <w:spacing w:line="240" w:lineRule="auto"/>
        <w:rPr>
          <w:rFonts w:ascii="Arial" w:hAnsi="Arial" w:cs="Arial"/>
          <w:sz w:val="22"/>
          <w:szCs w:val="22"/>
        </w:rPr>
      </w:pPr>
      <w:r w:rsidRPr="002C0027">
        <w:rPr>
          <w:rFonts w:ascii="Arial" w:hAnsi="Arial" w:cs="Arial"/>
          <w:b/>
          <w:sz w:val="22"/>
          <w:szCs w:val="22"/>
        </w:rPr>
        <w:t>Project Timeline:</w:t>
      </w:r>
      <w:r w:rsidRPr="006F4002">
        <w:rPr>
          <w:rFonts w:ascii="Arial" w:hAnsi="Arial" w:cs="Arial"/>
          <w:sz w:val="22"/>
          <w:szCs w:val="22"/>
        </w:rPr>
        <w:t xml:space="preserve">  Proposed start and completion dates</w:t>
      </w:r>
      <w:r w:rsidR="002C0027">
        <w:rPr>
          <w:rFonts w:ascii="Arial" w:hAnsi="Arial" w:cs="Arial"/>
          <w:sz w:val="22"/>
          <w:szCs w:val="22"/>
        </w:rPr>
        <w:t xml:space="preserve"> of important milestones, including becoming a DOR Vendor</w:t>
      </w:r>
      <w:r w:rsidR="004B0899">
        <w:rPr>
          <w:rFonts w:ascii="Arial" w:hAnsi="Arial" w:cs="Arial"/>
          <w:sz w:val="22"/>
          <w:szCs w:val="22"/>
        </w:rPr>
        <w:t xml:space="preserve"> in no more than two pages.</w:t>
      </w:r>
    </w:p>
    <w:p w:rsidR="004A3AE6" w:rsidRPr="006F4002" w:rsidRDefault="004A3AE6" w:rsidP="003D444C">
      <w:pPr>
        <w:pStyle w:val="MemoHeading"/>
        <w:spacing w:line="240" w:lineRule="auto"/>
        <w:ind w:left="720"/>
        <w:rPr>
          <w:rFonts w:ascii="Arial" w:hAnsi="Arial" w:cs="Arial"/>
          <w:sz w:val="22"/>
          <w:szCs w:val="22"/>
        </w:rPr>
      </w:pPr>
    </w:p>
    <w:p w:rsidR="004A3AE6" w:rsidRDefault="004A3AE6" w:rsidP="00D641A0">
      <w:pPr>
        <w:pStyle w:val="MemoHeading"/>
        <w:numPr>
          <w:ilvl w:val="0"/>
          <w:numId w:val="12"/>
        </w:numPr>
        <w:spacing w:line="240" w:lineRule="auto"/>
        <w:rPr>
          <w:rFonts w:ascii="Arial" w:hAnsi="Arial" w:cs="Arial"/>
          <w:sz w:val="22"/>
          <w:szCs w:val="22"/>
        </w:rPr>
      </w:pPr>
      <w:r w:rsidRPr="002C0027">
        <w:rPr>
          <w:rFonts w:ascii="Arial" w:hAnsi="Arial" w:cs="Arial"/>
          <w:b/>
          <w:sz w:val="22"/>
          <w:szCs w:val="22"/>
        </w:rPr>
        <w:t>Team Composition:</w:t>
      </w:r>
      <w:r>
        <w:rPr>
          <w:rFonts w:ascii="Arial" w:hAnsi="Arial" w:cs="Arial"/>
          <w:sz w:val="22"/>
          <w:szCs w:val="22"/>
        </w:rPr>
        <w:t xml:space="preserve"> I</w:t>
      </w:r>
      <w:r w:rsidRPr="006F4002">
        <w:rPr>
          <w:rFonts w:ascii="Arial" w:hAnsi="Arial" w:cs="Arial"/>
          <w:sz w:val="22"/>
          <w:szCs w:val="22"/>
        </w:rPr>
        <w:t>ncluding existing mental health team and employment team</w:t>
      </w:r>
      <w:r>
        <w:rPr>
          <w:rFonts w:ascii="Arial" w:hAnsi="Arial" w:cs="Arial"/>
          <w:sz w:val="22"/>
          <w:szCs w:val="22"/>
        </w:rPr>
        <w:t xml:space="preserve"> and how they will interact in this project</w:t>
      </w:r>
      <w:r w:rsidR="004B0899">
        <w:rPr>
          <w:rFonts w:ascii="Arial" w:hAnsi="Arial" w:cs="Arial"/>
          <w:sz w:val="22"/>
          <w:szCs w:val="22"/>
        </w:rPr>
        <w:t xml:space="preserve"> in no more than two pages.</w:t>
      </w:r>
    </w:p>
    <w:p w:rsidR="004A3AE6" w:rsidRPr="006F4002" w:rsidRDefault="004A3AE6" w:rsidP="003D444C">
      <w:pPr>
        <w:pStyle w:val="MemoHeading"/>
        <w:spacing w:line="240" w:lineRule="auto"/>
        <w:ind w:left="720"/>
        <w:rPr>
          <w:rFonts w:ascii="Arial" w:hAnsi="Arial" w:cs="Arial"/>
          <w:sz w:val="22"/>
          <w:szCs w:val="22"/>
        </w:rPr>
      </w:pPr>
    </w:p>
    <w:p w:rsidR="004A3AE6" w:rsidRDefault="004A3AE6" w:rsidP="00D641A0">
      <w:pPr>
        <w:pStyle w:val="MemoHeading"/>
        <w:numPr>
          <w:ilvl w:val="0"/>
          <w:numId w:val="12"/>
        </w:numPr>
        <w:spacing w:line="240" w:lineRule="auto"/>
        <w:rPr>
          <w:rFonts w:ascii="Arial" w:hAnsi="Arial" w:cs="Arial"/>
          <w:sz w:val="22"/>
          <w:szCs w:val="22"/>
        </w:rPr>
      </w:pPr>
      <w:r w:rsidRPr="002C0027">
        <w:rPr>
          <w:rFonts w:ascii="Arial" w:hAnsi="Arial" w:cs="Arial"/>
          <w:b/>
          <w:sz w:val="22"/>
          <w:szCs w:val="22"/>
        </w:rPr>
        <w:t>Priority Population:</w:t>
      </w:r>
      <w:r>
        <w:rPr>
          <w:rFonts w:ascii="Arial" w:hAnsi="Arial" w:cs="Arial"/>
          <w:sz w:val="22"/>
          <w:szCs w:val="22"/>
        </w:rPr>
        <w:t xml:space="preserve"> Bidder’s current service population and how</w:t>
      </w:r>
      <w:r w:rsidRPr="006F4002">
        <w:rPr>
          <w:rFonts w:ascii="Arial" w:hAnsi="Arial" w:cs="Arial"/>
          <w:sz w:val="22"/>
          <w:szCs w:val="22"/>
        </w:rPr>
        <w:t xml:space="preserve"> well matched Bidder’s current population is for this project</w:t>
      </w:r>
      <w:r w:rsidR="003D444C">
        <w:rPr>
          <w:rFonts w:ascii="Arial" w:hAnsi="Arial" w:cs="Arial"/>
          <w:sz w:val="22"/>
          <w:szCs w:val="22"/>
        </w:rPr>
        <w:t xml:space="preserve"> and how many clients will be served through this project</w:t>
      </w:r>
      <w:r w:rsidR="004B0899">
        <w:rPr>
          <w:rFonts w:ascii="Arial" w:hAnsi="Arial" w:cs="Arial"/>
          <w:sz w:val="22"/>
          <w:szCs w:val="22"/>
        </w:rPr>
        <w:t xml:space="preserve"> in no more than three pages.</w:t>
      </w:r>
    </w:p>
    <w:p w:rsidR="004A3AE6" w:rsidRPr="006F4002" w:rsidRDefault="004A3AE6" w:rsidP="003D444C">
      <w:pPr>
        <w:pStyle w:val="MemoHeading"/>
        <w:spacing w:line="240" w:lineRule="auto"/>
        <w:ind w:left="720"/>
        <w:rPr>
          <w:rFonts w:ascii="Arial" w:hAnsi="Arial" w:cs="Arial"/>
          <w:sz w:val="22"/>
          <w:szCs w:val="22"/>
        </w:rPr>
      </w:pPr>
    </w:p>
    <w:p w:rsidR="004A3AE6" w:rsidRPr="002C0027" w:rsidRDefault="004A3AE6" w:rsidP="00D641A0">
      <w:pPr>
        <w:pStyle w:val="MemoHeading"/>
        <w:numPr>
          <w:ilvl w:val="0"/>
          <w:numId w:val="12"/>
        </w:numPr>
        <w:spacing w:line="240" w:lineRule="auto"/>
        <w:rPr>
          <w:rFonts w:ascii="Arial" w:hAnsi="Arial" w:cs="Arial"/>
          <w:b/>
          <w:sz w:val="22"/>
          <w:szCs w:val="22"/>
        </w:rPr>
      </w:pPr>
      <w:r w:rsidRPr="002C0027">
        <w:rPr>
          <w:rFonts w:ascii="Arial" w:hAnsi="Arial" w:cs="Arial"/>
          <w:b/>
          <w:sz w:val="22"/>
          <w:szCs w:val="22"/>
        </w:rPr>
        <w:t xml:space="preserve">Planned Methodologies </w:t>
      </w:r>
      <w:r w:rsidR="002C0027">
        <w:rPr>
          <w:rFonts w:ascii="Arial" w:hAnsi="Arial" w:cs="Arial"/>
          <w:b/>
          <w:sz w:val="22"/>
          <w:szCs w:val="22"/>
        </w:rPr>
        <w:t>and</w:t>
      </w:r>
      <w:r w:rsidRPr="002C0027">
        <w:rPr>
          <w:rFonts w:ascii="Arial" w:hAnsi="Arial" w:cs="Arial"/>
          <w:b/>
          <w:sz w:val="22"/>
          <w:szCs w:val="22"/>
        </w:rPr>
        <w:t xml:space="preserve"> Strategies for: </w:t>
      </w:r>
    </w:p>
    <w:p w:rsidR="004A3AE6" w:rsidRPr="00B05563" w:rsidRDefault="004A3AE6" w:rsidP="00D641A0">
      <w:pPr>
        <w:numPr>
          <w:ilvl w:val="0"/>
          <w:numId w:val="13"/>
        </w:numPr>
        <w:ind w:left="1080"/>
        <w:rPr>
          <w:rFonts w:ascii="Arial" w:hAnsi="Arial" w:cs="Arial"/>
          <w:sz w:val="22"/>
          <w:szCs w:val="22"/>
        </w:rPr>
      </w:pPr>
      <w:r w:rsidRPr="00B05563">
        <w:rPr>
          <w:rFonts w:ascii="Arial" w:hAnsi="Arial" w:cs="Arial"/>
          <w:sz w:val="22"/>
          <w:szCs w:val="22"/>
        </w:rPr>
        <w:lastRenderedPageBreak/>
        <w:t>Ensuring organizational change to match the IRFQ requirements</w:t>
      </w:r>
      <w:r w:rsidR="004B0899">
        <w:rPr>
          <w:rFonts w:ascii="Arial" w:hAnsi="Arial" w:cs="Arial"/>
          <w:sz w:val="22"/>
          <w:szCs w:val="22"/>
        </w:rPr>
        <w:t xml:space="preserve"> in no more than one page</w:t>
      </w:r>
      <w:r w:rsidR="002C0027">
        <w:rPr>
          <w:rFonts w:ascii="Arial" w:hAnsi="Arial" w:cs="Arial"/>
          <w:sz w:val="22"/>
          <w:szCs w:val="22"/>
        </w:rPr>
        <w:t>;</w:t>
      </w:r>
    </w:p>
    <w:p w:rsidR="004A3AE6" w:rsidRPr="00372AB9" w:rsidRDefault="004A3AE6" w:rsidP="00D641A0">
      <w:pPr>
        <w:numPr>
          <w:ilvl w:val="0"/>
          <w:numId w:val="13"/>
        </w:numPr>
        <w:ind w:left="1080"/>
        <w:rPr>
          <w:rFonts w:ascii="Arial" w:hAnsi="Arial" w:cs="Arial"/>
          <w:sz w:val="22"/>
          <w:szCs w:val="22"/>
        </w:rPr>
      </w:pPr>
      <w:r w:rsidRPr="00372AB9">
        <w:rPr>
          <w:rFonts w:ascii="Arial" w:hAnsi="Arial" w:cs="Arial"/>
          <w:sz w:val="22"/>
          <w:szCs w:val="22"/>
        </w:rPr>
        <w:t>Achieving model fidelity</w:t>
      </w:r>
      <w:r w:rsidR="004B0899">
        <w:rPr>
          <w:rFonts w:ascii="Arial" w:hAnsi="Arial" w:cs="Arial"/>
          <w:sz w:val="22"/>
          <w:szCs w:val="22"/>
        </w:rPr>
        <w:t xml:space="preserve"> in no more than one page</w:t>
      </w:r>
      <w:r w:rsidR="002C0027">
        <w:rPr>
          <w:rFonts w:ascii="Arial" w:hAnsi="Arial" w:cs="Arial"/>
          <w:sz w:val="22"/>
          <w:szCs w:val="22"/>
        </w:rPr>
        <w:t xml:space="preserve">; and </w:t>
      </w:r>
    </w:p>
    <w:p w:rsidR="004A3AE6" w:rsidRDefault="004A3AE6" w:rsidP="00D641A0">
      <w:pPr>
        <w:numPr>
          <w:ilvl w:val="0"/>
          <w:numId w:val="13"/>
        </w:numPr>
        <w:ind w:left="1080"/>
        <w:rPr>
          <w:rFonts w:ascii="Arial" w:hAnsi="Arial" w:cs="Arial"/>
          <w:sz w:val="22"/>
          <w:szCs w:val="22"/>
        </w:rPr>
      </w:pPr>
      <w:r w:rsidRPr="00B05563">
        <w:rPr>
          <w:rFonts w:ascii="Arial" w:hAnsi="Arial" w:cs="Arial"/>
          <w:sz w:val="22"/>
          <w:szCs w:val="22"/>
        </w:rPr>
        <w:t>Sustainability of funding and program beyond the contract years 2013-2014</w:t>
      </w:r>
      <w:r w:rsidR="004B0899">
        <w:rPr>
          <w:rFonts w:ascii="Arial" w:hAnsi="Arial" w:cs="Arial"/>
          <w:sz w:val="22"/>
          <w:szCs w:val="22"/>
        </w:rPr>
        <w:t xml:space="preserve"> in no more than one page</w:t>
      </w:r>
      <w:r>
        <w:rPr>
          <w:rFonts w:ascii="Arial" w:hAnsi="Arial" w:cs="Arial"/>
          <w:sz w:val="22"/>
          <w:szCs w:val="22"/>
        </w:rPr>
        <w:t>.</w:t>
      </w:r>
    </w:p>
    <w:p w:rsidR="004A3AE6" w:rsidRPr="00B05563" w:rsidRDefault="004A3AE6" w:rsidP="003D444C">
      <w:pPr>
        <w:ind w:left="1080"/>
        <w:rPr>
          <w:rFonts w:ascii="Arial" w:hAnsi="Arial" w:cs="Arial"/>
          <w:sz w:val="22"/>
          <w:szCs w:val="22"/>
        </w:rPr>
      </w:pPr>
    </w:p>
    <w:p w:rsidR="004B0899" w:rsidRDefault="004A3AE6" w:rsidP="00D641A0">
      <w:pPr>
        <w:pStyle w:val="MemoHeading"/>
        <w:numPr>
          <w:ilvl w:val="0"/>
          <w:numId w:val="12"/>
        </w:numPr>
        <w:spacing w:line="240" w:lineRule="auto"/>
        <w:rPr>
          <w:rFonts w:ascii="Arial" w:hAnsi="Arial" w:cs="Arial"/>
          <w:sz w:val="22"/>
          <w:szCs w:val="22"/>
        </w:rPr>
      </w:pPr>
      <w:r w:rsidRPr="002C0027">
        <w:rPr>
          <w:rFonts w:ascii="Arial" w:hAnsi="Arial" w:cs="Arial"/>
          <w:b/>
          <w:sz w:val="22"/>
          <w:szCs w:val="22"/>
        </w:rPr>
        <w:t>Project Cost:</w:t>
      </w:r>
      <w:r>
        <w:rPr>
          <w:rFonts w:ascii="Arial" w:hAnsi="Arial" w:cs="Arial"/>
          <w:sz w:val="22"/>
          <w:szCs w:val="22"/>
        </w:rPr>
        <w:t xml:space="preserve"> </w:t>
      </w:r>
    </w:p>
    <w:p w:rsidR="004B0899" w:rsidRDefault="004A3AE6" w:rsidP="00BF1DF7">
      <w:pPr>
        <w:pStyle w:val="MemoHeading"/>
        <w:numPr>
          <w:ilvl w:val="0"/>
          <w:numId w:val="27"/>
        </w:numPr>
        <w:spacing w:line="240" w:lineRule="auto"/>
        <w:rPr>
          <w:rFonts w:ascii="Arial" w:hAnsi="Arial" w:cs="Arial"/>
          <w:sz w:val="22"/>
          <w:szCs w:val="22"/>
        </w:rPr>
      </w:pPr>
      <w:r>
        <w:rPr>
          <w:rFonts w:ascii="Arial" w:hAnsi="Arial" w:cs="Arial"/>
          <w:sz w:val="22"/>
          <w:szCs w:val="22"/>
        </w:rPr>
        <w:t xml:space="preserve">Include detailed budgets for 12-13 and 13-14, including staff costs and how Bidder will utilize the full amounts each year. </w:t>
      </w:r>
    </w:p>
    <w:p w:rsidR="004B0899" w:rsidRDefault="004B0899" w:rsidP="00BF1DF7">
      <w:pPr>
        <w:pStyle w:val="MemoHeading"/>
        <w:numPr>
          <w:ilvl w:val="0"/>
          <w:numId w:val="27"/>
        </w:numPr>
        <w:spacing w:line="240" w:lineRule="auto"/>
        <w:rPr>
          <w:rFonts w:ascii="Arial" w:hAnsi="Arial" w:cs="Arial"/>
          <w:sz w:val="22"/>
          <w:szCs w:val="22"/>
        </w:rPr>
      </w:pPr>
      <w:r>
        <w:rPr>
          <w:rFonts w:ascii="Arial" w:hAnsi="Arial" w:cs="Arial"/>
          <w:sz w:val="22"/>
          <w:szCs w:val="22"/>
        </w:rPr>
        <w:t xml:space="preserve">Include Bidder’s current FY agency budget. </w:t>
      </w:r>
    </w:p>
    <w:p w:rsidR="004B0899" w:rsidRPr="004B0899" w:rsidRDefault="004B0899" w:rsidP="00BF1DF7">
      <w:pPr>
        <w:pStyle w:val="MemoHeading"/>
        <w:numPr>
          <w:ilvl w:val="0"/>
          <w:numId w:val="27"/>
        </w:numPr>
        <w:spacing w:line="240" w:lineRule="auto"/>
        <w:rPr>
          <w:rFonts w:ascii="Arial" w:hAnsi="Arial" w:cs="Arial"/>
          <w:sz w:val="22"/>
          <w:szCs w:val="22"/>
        </w:rPr>
      </w:pPr>
      <w:r>
        <w:rPr>
          <w:rFonts w:ascii="Arial" w:hAnsi="Arial" w:cs="Arial"/>
          <w:sz w:val="22"/>
          <w:szCs w:val="22"/>
        </w:rPr>
        <w:t xml:space="preserve">Include a budget narrative for FY 12-13 and 13-14 in no more than one page. </w:t>
      </w:r>
    </w:p>
    <w:p w:rsidR="004A3AE6" w:rsidRDefault="004A3AE6" w:rsidP="003D444C">
      <w:pPr>
        <w:tabs>
          <w:tab w:val="left" w:pos="-720"/>
        </w:tabs>
        <w:rPr>
          <w:rFonts w:ascii="Arial" w:hAnsi="Arial" w:cs="Arial"/>
          <w:spacing w:val="-3"/>
          <w:sz w:val="22"/>
          <w:szCs w:val="22"/>
          <w:u w:val="single"/>
        </w:rPr>
      </w:pPr>
    </w:p>
    <w:p w:rsidR="001A14C1" w:rsidRPr="006F4002" w:rsidRDefault="00630784" w:rsidP="003D444C">
      <w:pPr>
        <w:pStyle w:val="Heading1"/>
        <w:tabs>
          <w:tab w:val="clear" w:pos="720"/>
          <w:tab w:val="num" w:pos="360"/>
        </w:tabs>
        <w:rPr>
          <w:i/>
          <w:color w:val="FF0000"/>
        </w:rPr>
      </w:pPr>
      <w:r w:rsidRPr="006F4002">
        <w:t>DELIVERY REQUIREMENTS</w:t>
      </w:r>
      <w:r w:rsidRPr="006F4002" w:rsidDel="002909D6">
        <w:t xml:space="preserve"> </w:t>
      </w:r>
    </w:p>
    <w:p w:rsidR="001A14C1" w:rsidRPr="006F4002" w:rsidRDefault="001A14C1" w:rsidP="003D444C">
      <w:pPr>
        <w:rPr>
          <w:rFonts w:ascii="Arial" w:hAnsi="Arial" w:cs="Arial"/>
          <w:i/>
          <w:color w:val="FF0000"/>
          <w:spacing w:val="-3"/>
          <w:sz w:val="22"/>
          <w:szCs w:val="22"/>
        </w:rPr>
      </w:pPr>
    </w:p>
    <w:p w:rsidR="001A14C1" w:rsidRPr="006F4002" w:rsidRDefault="001A14C1" w:rsidP="00D641A0">
      <w:pPr>
        <w:numPr>
          <w:ilvl w:val="0"/>
          <w:numId w:val="5"/>
        </w:numPr>
        <w:tabs>
          <w:tab w:val="clear" w:pos="2250"/>
        </w:tabs>
        <w:ind w:left="720" w:hanging="360"/>
        <w:rPr>
          <w:rFonts w:ascii="Arial" w:hAnsi="Arial" w:cs="Arial"/>
          <w:color w:val="000000"/>
          <w:spacing w:val="-3"/>
          <w:sz w:val="22"/>
          <w:szCs w:val="22"/>
        </w:rPr>
      </w:pPr>
      <w:r w:rsidRPr="006F4002">
        <w:rPr>
          <w:rFonts w:ascii="Arial" w:hAnsi="Arial" w:cs="Arial"/>
          <w:color w:val="000000"/>
          <w:spacing w:val="-3"/>
          <w:sz w:val="22"/>
          <w:szCs w:val="22"/>
          <w:u w:val="single"/>
        </w:rPr>
        <w:t>Preference for Local Products and Vendors</w:t>
      </w:r>
      <w:r w:rsidRPr="006F4002">
        <w:rPr>
          <w:rFonts w:ascii="Arial" w:hAnsi="Arial" w:cs="Arial"/>
          <w:color w:val="000000"/>
          <w:spacing w:val="-3"/>
          <w:sz w:val="22"/>
          <w:szCs w:val="22"/>
        </w:rPr>
        <w:t>:  A five percent (5%) preference shall be granted to Alameda County products or Alameda County vendors on all sealed bids on contracts except with respect to those contracts which state law requires be granted to the lowest responsible bidder.  An Alameda County vendor is a firm or dealer with fixed offices and having a street address within the County for at least six (6) months prior to the issue date of this IRFQ; and which holds a valid business license issued by the County or a city within the County.  Alameda County products are those which are grown, mined, fabricated, manufactured, processed or produced within the County.  Locality must be maintained for the term of the contract.  Evidence of locality shall be provided immediately upon request and at any time during the term of any contract that may be awarded to Contractor pursuant to this IRFQ.</w:t>
      </w:r>
    </w:p>
    <w:p w:rsidR="001A14C1" w:rsidRPr="006F4002" w:rsidRDefault="001A14C1" w:rsidP="003D444C">
      <w:pPr>
        <w:ind w:left="720" w:hanging="360"/>
        <w:rPr>
          <w:rFonts w:ascii="Arial" w:hAnsi="Arial" w:cs="Arial"/>
          <w:color w:val="000000"/>
          <w:spacing w:val="-3"/>
          <w:sz w:val="22"/>
          <w:szCs w:val="22"/>
        </w:rPr>
      </w:pPr>
    </w:p>
    <w:p w:rsidR="004A3AE6" w:rsidRDefault="001A14C1" w:rsidP="003D444C">
      <w:pPr>
        <w:ind w:left="720"/>
        <w:rPr>
          <w:rFonts w:ascii="Arial" w:hAnsi="Arial" w:cs="Arial"/>
          <w:snapToGrid w:val="0"/>
          <w:sz w:val="22"/>
          <w:szCs w:val="22"/>
        </w:rPr>
      </w:pPr>
      <w:r w:rsidRPr="006F4002">
        <w:rPr>
          <w:rFonts w:ascii="Arial" w:hAnsi="Arial" w:cs="Arial"/>
          <w:snapToGrid w:val="0"/>
          <w:sz w:val="22"/>
          <w:szCs w:val="22"/>
          <w:u w:val="single"/>
        </w:rPr>
        <w:t>Small and Emerging Locally Owned Business:</w:t>
      </w:r>
      <w:r w:rsidRPr="006F4002">
        <w:rPr>
          <w:rFonts w:ascii="Arial" w:hAnsi="Arial" w:cs="Arial"/>
          <w:snapToGrid w:val="0"/>
          <w:sz w:val="22"/>
          <w:szCs w:val="22"/>
        </w:rPr>
        <w:t xml:space="preserve"> </w:t>
      </w:r>
      <w:r w:rsidR="000F5101" w:rsidRPr="006F4002">
        <w:rPr>
          <w:rFonts w:ascii="Arial" w:hAnsi="Arial" w:cs="Arial"/>
          <w:snapToGrid w:val="0"/>
          <w:sz w:val="22"/>
          <w:szCs w:val="22"/>
        </w:rPr>
        <w:t>A small bus</w:t>
      </w:r>
      <w:r w:rsidR="005B2A19" w:rsidRPr="006F4002">
        <w:rPr>
          <w:rFonts w:ascii="Arial" w:hAnsi="Arial" w:cs="Arial"/>
          <w:snapToGrid w:val="0"/>
          <w:sz w:val="22"/>
          <w:szCs w:val="22"/>
        </w:rPr>
        <w:t>iness for purposes of this IRFQ</w:t>
      </w:r>
      <w:r w:rsidR="000F5101" w:rsidRPr="006F4002">
        <w:rPr>
          <w:rFonts w:ascii="Arial" w:hAnsi="Arial" w:cs="Arial"/>
          <w:snapToGrid w:val="0"/>
          <w:sz w:val="22"/>
          <w:szCs w:val="22"/>
        </w:rPr>
        <w:t xml:space="preserve"> is defined by the United States Small Business Administration.  An emerging business, as defined by the County, is one that has less than one-half (1/2) of the preceding amount and has been in business less than five (5) years.  In order to participate herein, the small or emerging business must also satisfy the locality requirements and be certified by the County as a Small or Emerging, local business. </w:t>
      </w:r>
      <w:r w:rsidR="004A114C" w:rsidRPr="006F4002">
        <w:rPr>
          <w:rFonts w:ascii="Arial" w:hAnsi="Arial" w:cs="Arial"/>
          <w:snapToGrid w:val="0"/>
          <w:sz w:val="22"/>
          <w:szCs w:val="22"/>
        </w:rPr>
        <w:t xml:space="preserve"> </w:t>
      </w:r>
      <w:r w:rsidR="002C7A85" w:rsidRPr="006F4002">
        <w:rPr>
          <w:rFonts w:ascii="Arial" w:hAnsi="Arial" w:cs="Arial"/>
          <w:snapToGrid w:val="0"/>
          <w:sz w:val="22"/>
          <w:szCs w:val="22"/>
        </w:rPr>
        <w:t xml:space="preserve">To access the online (pdf) version of this application please go to: </w:t>
      </w:r>
      <w:hyperlink r:id="rId14" w:history="1">
        <w:r w:rsidR="002C7A85" w:rsidRPr="006F4002">
          <w:rPr>
            <w:rStyle w:val="Hyperlink"/>
            <w:rFonts w:ascii="Arial" w:hAnsi="Arial" w:cs="Arial"/>
            <w:snapToGrid w:val="0"/>
            <w:sz w:val="22"/>
            <w:szCs w:val="22"/>
          </w:rPr>
          <w:t>http://www.acgov.org/auditor/sleb/forms/commonapp.pdf</w:t>
        </w:r>
      </w:hyperlink>
      <w:r w:rsidR="002C7A85" w:rsidRPr="006F4002">
        <w:rPr>
          <w:rFonts w:ascii="Arial" w:hAnsi="Arial" w:cs="Arial"/>
          <w:snapToGrid w:val="0"/>
          <w:sz w:val="22"/>
          <w:szCs w:val="22"/>
        </w:rPr>
        <w:t>.</w:t>
      </w:r>
    </w:p>
    <w:p w:rsidR="004A3AE6" w:rsidRPr="006F4002" w:rsidRDefault="004A3AE6" w:rsidP="003D444C">
      <w:pPr>
        <w:rPr>
          <w:rFonts w:ascii="Arial" w:hAnsi="Arial" w:cs="Arial"/>
          <w:color w:val="000000"/>
          <w:spacing w:val="-3"/>
          <w:sz w:val="22"/>
          <w:szCs w:val="22"/>
        </w:rPr>
      </w:pPr>
    </w:p>
    <w:p w:rsidR="004A3AE6" w:rsidRDefault="001A14C1" w:rsidP="003D444C">
      <w:pPr>
        <w:ind w:left="720"/>
        <w:rPr>
          <w:rFonts w:ascii="Arial" w:hAnsi="Arial" w:cs="Arial"/>
          <w:snapToGrid w:val="0"/>
          <w:sz w:val="22"/>
          <w:szCs w:val="22"/>
        </w:rPr>
      </w:pPr>
      <w:r w:rsidRPr="006F4002">
        <w:rPr>
          <w:rFonts w:ascii="Arial" w:hAnsi="Arial" w:cs="Arial"/>
          <w:snapToGrid w:val="0"/>
          <w:sz w:val="22"/>
          <w:szCs w:val="22"/>
        </w:rPr>
        <w:t xml:space="preserve">A locally owned business, for purposes of satisfying the locality requirements of this provision, </w:t>
      </w:r>
      <w:r w:rsidRPr="006F4002">
        <w:rPr>
          <w:rFonts w:ascii="Arial" w:hAnsi="Arial" w:cs="Arial"/>
          <w:spacing w:val="-3"/>
          <w:sz w:val="22"/>
          <w:szCs w:val="22"/>
        </w:rPr>
        <w:t xml:space="preserve">is a firm or dealer with fixed offices and having a street address within the County for at least six (6) months prior to the issue date of this </w:t>
      </w:r>
      <w:r w:rsidRPr="006F4002">
        <w:rPr>
          <w:rFonts w:ascii="Arial" w:hAnsi="Arial" w:cs="Arial"/>
          <w:color w:val="000000"/>
          <w:spacing w:val="-3"/>
          <w:sz w:val="22"/>
          <w:szCs w:val="22"/>
        </w:rPr>
        <w:t>IRFQ</w:t>
      </w:r>
      <w:r w:rsidRPr="006F4002">
        <w:rPr>
          <w:rFonts w:ascii="Arial" w:hAnsi="Arial" w:cs="Arial"/>
          <w:spacing w:val="-3"/>
          <w:sz w:val="22"/>
          <w:szCs w:val="22"/>
        </w:rPr>
        <w:t>; and which holds a valid business license issued by the County or a city within the County</w:t>
      </w:r>
      <w:r w:rsidRPr="006F4002">
        <w:rPr>
          <w:rFonts w:ascii="Arial" w:hAnsi="Arial" w:cs="Arial"/>
          <w:snapToGrid w:val="0"/>
          <w:sz w:val="22"/>
          <w:szCs w:val="22"/>
        </w:rPr>
        <w:t>.</w:t>
      </w:r>
    </w:p>
    <w:p w:rsidR="004A3AE6" w:rsidRPr="006F4002" w:rsidRDefault="004A3AE6" w:rsidP="003D444C">
      <w:pPr>
        <w:rPr>
          <w:rFonts w:ascii="Arial" w:hAnsi="Arial" w:cs="Arial"/>
          <w:snapToGrid w:val="0"/>
          <w:sz w:val="22"/>
          <w:szCs w:val="22"/>
        </w:rPr>
      </w:pPr>
    </w:p>
    <w:p w:rsidR="001A14C1" w:rsidRPr="006F4002" w:rsidRDefault="001A14C1" w:rsidP="00D641A0">
      <w:pPr>
        <w:numPr>
          <w:ilvl w:val="0"/>
          <w:numId w:val="5"/>
        </w:numPr>
        <w:tabs>
          <w:tab w:val="clear" w:pos="2250"/>
        </w:tabs>
        <w:ind w:left="720" w:hanging="360"/>
        <w:rPr>
          <w:rFonts w:ascii="Arial" w:hAnsi="Arial" w:cs="Arial"/>
          <w:snapToGrid w:val="0"/>
          <w:sz w:val="22"/>
          <w:szCs w:val="22"/>
        </w:rPr>
      </w:pPr>
      <w:r w:rsidRPr="006F4002">
        <w:rPr>
          <w:rFonts w:ascii="Arial" w:hAnsi="Arial" w:cs="Arial"/>
          <w:snapToGrid w:val="0"/>
          <w:sz w:val="22"/>
          <w:szCs w:val="22"/>
        </w:rPr>
        <w:t xml:space="preserve">The County is vitally interested in promoting the growth of small and emerging local businesses by means of increasing the participation of these businesses in the County’s purchase of goods and services. As a result of the County’s commitment to advance the economic opportunities of these businesses the following provisions shall apply to this </w:t>
      </w:r>
      <w:r w:rsidRPr="006F4002">
        <w:rPr>
          <w:rFonts w:ascii="Arial" w:hAnsi="Arial" w:cs="Arial"/>
          <w:color w:val="000000"/>
          <w:spacing w:val="-3"/>
          <w:sz w:val="22"/>
          <w:szCs w:val="22"/>
        </w:rPr>
        <w:t>IRFQ</w:t>
      </w:r>
      <w:r w:rsidRPr="006F4002">
        <w:rPr>
          <w:rFonts w:ascii="Arial" w:hAnsi="Arial" w:cs="Arial"/>
          <w:snapToGrid w:val="0"/>
          <w:sz w:val="22"/>
          <w:szCs w:val="22"/>
        </w:rPr>
        <w:t>:</w:t>
      </w:r>
    </w:p>
    <w:p w:rsidR="001A14C1" w:rsidRPr="006F4002" w:rsidRDefault="001A14C1" w:rsidP="003D444C">
      <w:pPr>
        <w:ind w:hanging="360"/>
        <w:rPr>
          <w:rFonts w:ascii="Arial" w:hAnsi="Arial" w:cs="Arial"/>
          <w:snapToGrid w:val="0"/>
          <w:sz w:val="22"/>
          <w:szCs w:val="22"/>
        </w:rPr>
      </w:pPr>
    </w:p>
    <w:p w:rsidR="004F2862" w:rsidRPr="006F4002" w:rsidRDefault="001A14C1" w:rsidP="00D641A0">
      <w:pPr>
        <w:pStyle w:val="ContractsTeam"/>
        <w:numPr>
          <w:ilvl w:val="0"/>
          <w:numId w:val="6"/>
        </w:numPr>
        <w:tabs>
          <w:tab w:val="left" w:pos="1080"/>
          <w:tab w:val="left" w:pos="2160"/>
        </w:tabs>
        <w:ind w:left="1080"/>
        <w:rPr>
          <w:rFonts w:ascii="Arial" w:hAnsi="Arial" w:cs="Arial"/>
          <w:snapToGrid w:val="0"/>
          <w:sz w:val="22"/>
          <w:szCs w:val="22"/>
        </w:rPr>
      </w:pPr>
      <w:r w:rsidRPr="006F4002">
        <w:rPr>
          <w:rFonts w:ascii="Arial" w:hAnsi="Arial" w:cs="Arial"/>
          <w:snapToGrid w:val="0"/>
          <w:sz w:val="22"/>
          <w:szCs w:val="22"/>
        </w:rPr>
        <w:t xml:space="preserve">If Bidder is certified by the County as either a small and local or an emerging and local business, the County will provide a five percent (5%) bid preference, in addition to that set forth in paragraph </w:t>
      </w:r>
      <w:r w:rsidRPr="006F4002">
        <w:rPr>
          <w:rFonts w:ascii="Arial" w:hAnsi="Arial" w:cs="Arial"/>
          <w:snapToGrid w:val="0"/>
          <w:color w:val="000000"/>
          <w:sz w:val="22"/>
          <w:szCs w:val="22"/>
        </w:rPr>
        <w:t>1</w:t>
      </w:r>
      <w:r w:rsidRPr="006F4002">
        <w:rPr>
          <w:rFonts w:ascii="Arial" w:hAnsi="Arial" w:cs="Arial"/>
          <w:snapToGrid w:val="0"/>
          <w:sz w:val="22"/>
          <w:szCs w:val="22"/>
        </w:rPr>
        <w:t>., above, for a total bid preference of ten percent (10%). However, a bid preference cannot override a State law, which requires the granting of an award to the lowest responsible bidder.</w:t>
      </w:r>
      <w:r w:rsidR="009F10C5" w:rsidRPr="006F4002">
        <w:rPr>
          <w:rFonts w:ascii="Arial" w:hAnsi="Arial" w:cs="Arial"/>
          <w:snapToGrid w:val="0"/>
          <w:sz w:val="22"/>
          <w:szCs w:val="22"/>
        </w:rPr>
        <w:t xml:space="preserve">  </w:t>
      </w:r>
      <w:r w:rsidRPr="006F4002">
        <w:rPr>
          <w:rFonts w:ascii="Arial" w:hAnsi="Arial" w:cs="Arial"/>
          <w:snapToGrid w:val="0"/>
          <w:sz w:val="22"/>
          <w:szCs w:val="22"/>
        </w:rPr>
        <w:t xml:space="preserve">Bidders not meeting the small or emerging local business requirements set forth above do not qualify for a bid preference </w:t>
      </w:r>
      <w:r w:rsidRPr="006F4002">
        <w:rPr>
          <w:rFonts w:ascii="Arial" w:hAnsi="Arial" w:cs="Arial"/>
          <w:b/>
          <w:snapToGrid w:val="0"/>
          <w:sz w:val="22"/>
          <w:szCs w:val="22"/>
          <w:u w:val="single"/>
        </w:rPr>
        <w:t>and</w:t>
      </w:r>
      <w:r w:rsidRPr="006F4002">
        <w:rPr>
          <w:rFonts w:ascii="Arial" w:hAnsi="Arial" w:cs="Arial"/>
          <w:snapToGrid w:val="0"/>
          <w:sz w:val="22"/>
          <w:szCs w:val="22"/>
        </w:rPr>
        <w:t xml:space="preserve"> must subcontract with one or more County certified small and/or emerging local businesses for at least twenty percent (20%) of Bidder’s total bid </w:t>
      </w:r>
      <w:r w:rsidRPr="006F4002">
        <w:rPr>
          <w:rFonts w:ascii="Arial" w:hAnsi="Arial" w:cs="Arial"/>
          <w:snapToGrid w:val="0"/>
          <w:sz w:val="22"/>
          <w:szCs w:val="22"/>
        </w:rPr>
        <w:lastRenderedPageBreak/>
        <w:t>amount in order to be con</w:t>
      </w:r>
      <w:r w:rsidR="009F10C5" w:rsidRPr="006F4002">
        <w:rPr>
          <w:rFonts w:ascii="Arial" w:hAnsi="Arial" w:cs="Arial"/>
          <w:snapToGrid w:val="0"/>
          <w:sz w:val="22"/>
          <w:szCs w:val="22"/>
        </w:rPr>
        <w:t xml:space="preserve">sidered for the contract award.  SLEB subcontractors must be independently owned and operated from the prime contractor with no employees of either entity working for the other.  </w:t>
      </w:r>
    </w:p>
    <w:p w:rsidR="004F2862" w:rsidRPr="006F4002" w:rsidRDefault="004F2862" w:rsidP="003D444C">
      <w:pPr>
        <w:pStyle w:val="ContractsTeam"/>
        <w:numPr>
          <w:ilvl w:val="0"/>
          <w:numId w:val="0"/>
        </w:numPr>
        <w:tabs>
          <w:tab w:val="left" w:pos="1080"/>
          <w:tab w:val="left" w:pos="2160"/>
        </w:tabs>
        <w:ind w:left="1080" w:hanging="360"/>
        <w:rPr>
          <w:rFonts w:ascii="Arial" w:hAnsi="Arial" w:cs="Arial"/>
          <w:snapToGrid w:val="0"/>
          <w:sz w:val="22"/>
          <w:szCs w:val="22"/>
        </w:rPr>
      </w:pPr>
    </w:p>
    <w:p w:rsidR="001A14C1" w:rsidRPr="006F4002" w:rsidRDefault="001A14C1" w:rsidP="00D641A0">
      <w:pPr>
        <w:pStyle w:val="ContractsTeam"/>
        <w:numPr>
          <w:ilvl w:val="0"/>
          <w:numId w:val="6"/>
        </w:numPr>
        <w:tabs>
          <w:tab w:val="left" w:pos="1080"/>
          <w:tab w:val="left" w:pos="2160"/>
        </w:tabs>
        <w:ind w:left="1080"/>
        <w:rPr>
          <w:rFonts w:ascii="Arial" w:hAnsi="Arial" w:cs="Arial"/>
          <w:snapToGrid w:val="0"/>
          <w:sz w:val="22"/>
          <w:szCs w:val="22"/>
        </w:rPr>
      </w:pPr>
      <w:r w:rsidRPr="006F4002">
        <w:rPr>
          <w:rFonts w:ascii="Arial" w:hAnsi="Arial" w:cs="Arial"/>
          <w:snapToGrid w:val="0"/>
          <w:sz w:val="22"/>
          <w:szCs w:val="22"/>
        </w:rPr>
        <w:t xml:space="preserve">Bidder, in its bid response, must submit written documentation evidencing a firm contractual commitment to meeting this minimum local participation requirement. Participation of a small and/or emerging local business must be maintained for the term of any contract resulting from this </w:t>
      </w:r>
      <w:r w:rsidR="00101532" w:rsidRPr="006F4002">
        <w:rPr>
          <w:rFonts w:ascii="Arial" w:hAnsi="Arial" w:cs="Arial"/>
          <w:snapToGrid w:val="0"/>
          <w:sz w:val="22"/>
          <w:szCs w:val="22"/>
        </w:rPr>
        <w:t>IRFQ</w:t>
      </w:r>
      <w:r w:rsidRPr="006F4002">
        <w:rPr>
          <w:rFonts w:ascii="Arial" w:hAnsi="Arial" w:cs="Arial"/>
          <w:snapToGrid w:val="0"/>
          <w:sz w:val="22"/>
          <w:szCs w:val="22"/>
        </w:rPr>
        <w:t xml:space="preserve">. Evidence of participation shall be provided immediately upon request at any time during the term of such contract. </w:t>
      </w:r>
    </w:p>
    <w:p w:rsidR="001A14C1" w:rsidRPr="006F4002" w:rsidRDefault="001A14C1" w:rsidP="003D444C">
      <w:pPr>
        <w:ind w:left="2160" w:hanging="360"/>
        <w:rPr>
          <w:rFonts w:ascii="Arial" w:hAnsi="Arial" w:cs="Arial"/>
          <w:snapToGrid w:val="0"/>
          <w:sz w:val="22"/>
          <w:szCs w:val="22"/>
        </w:rPr>
      </w:pPr>
    </w:p>
    <w:p w:rsidR="001A14C1" w:rsidRPr="006F4002" w:rsidRDefault="001A14C1" w:rsidP="003D444C">
      <w:pPr>
        <w:pStyle w:val="BodyTextIndent"/>
        <w:ind w:left="720"/>
        <w:rPr>
          <w:rFonts w:ascii="Arial" w:hAnsi="Arial" w:cs="Arial"/>
          <w:snapToGrid w:val="0"/>
          <w:sz w:val="22"/>
          <w:szCs w:val="22"/>
        </w:rPr>
      </w:pPr>
      <w:r w:rsidRPr="006F4002">
        <w:rPr>
          <w:rFonts w:ascii="Arial" w:hAnsi="Arial" w:cs="Arial"/>
          <w:snapToGrid w:val="0"/>
          <w:sz w:val="22"/>
          <w:szCs w:val="22"/>
        </w:rPr>
        <w:t xml:space="preserve">The County reserves the right to waive these small/emerging local business participation requirements in this </w:t>
      </w:r>
      <w:r w:rsidRPr="006F4002">
        <w:rPr>
          <w:rFonts w:ascii="Arial" w:hAnsi="Arial" w:cs="Arial"/>
          <w:color w:val="000000"/>
          <w:spacing w:val="-3"/>
          <w:sz w:val="22"/>
          <w:szCs w:val="22"/>
        </w:rPr>
        <w:t>IRFQ</w:t>
      </w:r>
      <w:r w:rsidRPr="006F4002">
        <w:rPr>
          <w:rFonts w:ascii="Arial" w:hAnsi="Arial" w:cs="Arial"/>
          <w:snapToGrid w:val="0"/>
          <w:sz w:val="22"/>
          <w:szCs w:val="22"/>
        </w:rPr>
        <w:t>, if the additional estimated cost to the County, which may result from inclusion of these requirements, exceeds five percent (5%) of the total estimated contract amount or Ten Thousand Dollars ($10,000), whichever is less.</w:t>
      </w:r>
    </w:p>
    <w:p w:rsidR="001A14C1" w:rsidRPr="006F4002" w:rsidRDefault="001A14C1" w:rsidP="003D444C">
      <w:pPr>
        <w:ind w:left="720"/>
        <w:rPr>
          <w:rFonts w:ascii="Arial" w:hAnsi="Arial" w:cs="Arial"/>
          <w:snapToGrid w:val="0"/>
          <w:sz w:val="22"/>
          <w:szCs w:val="22"/>
        </w:rPr>
      </w:pPr>
    </w:p>
    <w:p w:rsidR="001A14C1" w:rsidRPr="006F4002" w:rsidRDefault="001A14C1" w:rsidP="003D444C">
      <w:pPr>
        <w:ind w:left="720" w:right="900"/>
        <w:rPr>
          <w:rFonts w:ascii="Arial" w:hAnsi="Arial" w:cs="Arial"/>
          <w:bCs/>
          <w:spacing w:val="-3"/>
          <w:sz w:val="22"/>
          <w:szCs w:val="22"/>
        </w:rPr>
      </w:pPr>
      <w:r w:rsidRPr="006F4002">
        <w:rPr>
          <w:rFonts w:ascii="Arial" w:hAnsi="Arial" w:cs="Arial"/>
          <w:bCs/>
          <w:spacing w:val="-3"/>
          <w:sz w:val="22"/>
          <w:szCs w:val="22"/>
        </w:rPr>
        <w:t>The following entities are exempt from the Small and Emerging Local Business (SLEB) requirements as described above and are not required to subcontract with a SLEB.  If you apply and are certified as a SLEB, you will receive a 5% SLEB bid preference:</w:t>
      </w:r>
    </w:p>
    <w:p w:rsidR="00833AB3" w:rsidRPr="006F4002" w:rsidRDefault="004A3AE6" w:rsidP="00D641A0">
      <w:pPr>
        <w:numPr>
          <w:ilvl w:val="0"/>
          <w:numId w:val="14"/>
        </w:numPr>
        <w:ind w:left="1080" w:right="900"/>
        <w:rPr>
          <w:rFonts w:ascii="Arial" w:hAnsi="Arial" w:cs="Arial"/>
          <w:bCs/>
          <w:spacing w:val="-3"/>
          <w:sz w:val="22"/>
          <w:szCs w:val="22"/>
        </w:rPr>
      </w:pPr>
      <w:r w:rsidRPr="006F4002">
        <w:rPr>
          <w:rFonts w:ascii="Arial" w:hAnsi="Arial" w:cs="Arial"/>
          <w:bCs/>
          <w:spacing w:val="-3"/>
          <w:sz w:val="22"/>
          <w:szCs w:val="22"/>
        </w:rPr>
        <w:t>Non</w:t>
      </w:r>
      <w:r w:rsidR="00833AB3" w:rsidRPr="006F4002">
        <w:rPr>
          <w:rFonts w:ascii="Arial" w:hAnsi="Arial" w:cs="Arial"/>
          <w:bCs/>
          <w:spacing w:val="-3"/>
          <w:sz w:val="22"/>
          <w:szCs w:val="22"/>
        </w:rPr>
        <w:t>-profit community based organizations (</w:t>
      </w:r>
      <w:r>
        <w:rPr>
          <w:rFonts w:ascii="Arial" w:hAnsi="Arial" w:cs="Arial"/>
          <w:bCs/>
          <w:spacing w:val="-3"/>
          <w:sz w:val="22"/>
          <w:szCs w:val="22"/>
        </w:rPr>
        <w:t>CBOs</w:t>
      </w:r>
      <w:r w:rsidR="00833AB3" w:rsidRPr="006F4002">
        <w:rPr>
          <w:rFonts w:ascii="Arial" w:hAnsi="Arial" w:cs="Arial"/>
          <w:bCs/>
          <w:spacing w:val="-3"/>
          <w:sz w:val="22"/>
          <w:szCs w:val="22"/>
        </w:rPr>
        <w:t>) that are providing services on behalf of the County directly to County clients/residents</w:t>
      </w:r>
    </w:p>
    <w:p w:rsidR="001A14C1" w:rsidRPr="006F4002" w:rsidRDefault="004A3AE6" w:rsidP="00D641A0">
      <w:pPr>
        <w:numPr>
          <w:ilvl w:val="0"/>
          <w:numId w:val="14"/>
        </w:numPr>
        <w:ind w:left="1080" w:right="900"/>
        <w:rPr>
          <w:rFonts w:ascii="Arial" w:hAnsi="Arial" w:cs="Arial"/>
          <w:sz w:val="22"/>
          <w:szCs w:val="22"/>
        </w:rPr>
      </w:pPr>
      <w:r w:rsidRPr="006F4002">
        <w:rPr>
          <w:rFonts w:ascii="Arial" w:hAnsi="Arial" w:cs="Arial"/>
          <w:sz w:val="22"/>
          <w:szCs w:val="22"/>
        </w:rPr>
        <w:t>Non</w:t>
      </w:r>
      <w:r w:rsidR="001A14C1" w:rsidRPr="006F4002">
        <w:rPr>
          <w:rFonts w:ascii="Arial" w:hAnsi="Arial" w:cs="Arial"/>
          <w:sz w:val="22"/>
          <w:szCs w:val="22"/>
        </w:rPr>
        <w:t xml:space="preserve">-profit </w:t>
      </w:r>
      <w:r w:rsidR="001A14C1" w:rsidRPr="006F4002">
        <w:rPr>
          <w:rFonts w:ascii="Arial" w:hAnsi="Arial" w:cs="Arial"/>
          <w:bCs/>
          <w:spacing w:val="-3"/>
          <w:sz w:val="22"/>
          <w:szCs w:val="22"/>
        </w:rPr>
        <w:t>churches or non-profit religious organizations (NPO);</w:t>
      </w:r>
    </w:p>
    <w:p w:rsidR="001A14C1" w:rsidRPr="006F4002" w:rsidRDefault="004A3AE6" w:rsidP="00D641A0">
      <w:pPr>
        <w:numPr>
          <w:ilvl w:val="0"/>
          <w:numId w:val="14"/>
        </w:numPr>
        <w:ind w:left="1080" w:right="900"/>
        <w:rPr>
          <w:rFonts w:ascii="Arial" w:hAnsi="Arial" w:cs="Arial"/>
          <w:sz w:val="22"/>
          <w:szCs w:val="22"/>
        </w:rPr>
      </w:pPr>
      <w:r w:rsidRPr="006F4002">
        <w:rPr>
          <w:rFonts w:ascii="Arial" w:hAnsi="Arial" w:cs="Arial"/>
          <w:bCs/>
          <w:spacing w:val="-3"/>
          <w:sz w:val="22"/>
          <w:szCs w:val="22"/>
        </w:rPr>
        <w:t xml:space="preserve">Public </w:t>
      </w:r>
      <w:r w:rsidR="001A14C1" w:rsidRPr="006F4002">
        <w:rPr>
          <w:rFonts w:ascii="Arial" w:hAnsi="Arial" w:cs="Arial"/>
          <w:bCs/>
          <w:spacing w:val="-3"/>
          <w:sz w:val="22"/>
          <w:szCs w:val="22"/>
        </w:rPr>
        <w:t>schools; and universities; and</w:t>
      </w:r>
    </w:p>
    <w:p w:rsidR="001A14C1" w:rsidRPr="006F4002" w:rsidRDefault="004A3AE6" w:rsidP="00D641A0">
      <w:pPr>
        <w:numPr>
          <w:ilvl w:val="0"/>
          <w:numId w:val="14"/>
        </w:numPr>
        <w:ind w:left="1080" w:right="900"/>
        <w:rPr>
          <w:rFonts w:ascii="Arial" w:hAnsi="Arial" w:cs="Arial"/>
          <w:sz w:val="22"/>
          <w:szCs w:val="22"/>
        </w:rPr>
      </w:pPr>
      <w:r w:rsidRPr="006F4002">
        <w:rPr>
          <w:rFonts w:ascii="Arial" w:hAnsi="Arial" w:cs="Arial"/>
          <w:bCs/>
          <w:spacing w:val="-3"/>
          <w:sz w:val="22"/>
          <w:szCs w:val="22"/>
        </w:rPr>
        <w:t xml:space="preserve">Government </w:t>
      </w:r>
      <w:r w:rsidR="001A14C1" w:rsidRPr="006F4002">
        <w:rPr>
          <w:rFonts w:ascii="Arial" w:hAnsi="Arial" w:cs="Arial"/>
          <w:bCs/>
          <w:spacing w:val="-3"/>
          <w:sz w:val="22"/>
          <w:szCs w:val="22"/>
        </w:rPr>
        <w:t>agencies</w:t>
      </w:r>
    </w:p>
    <w:p w:rsidR="000F5101" w:rsidRPr="006F4002" w:rsidRDefault="000F5101" w:rsidP="003D444C">
      <w:pPr>
        <w:ind w:left="720" w:right="900" w:hanging="360"/>
        <w:rPr>
          <w:rFonts w:ascii="Arial" w:hAnsi="Arial" w:cs="Arial"/>
          <w:bCs/>
          <w:spacing w:val="-3"/>
          <w:sz w:val="22"/>
          <w:szCs w:val="22"/>
        </w:rPr>
      </w:pPr>
    </w:p>
    <w:p w:rsidR="001A14C1" w:rsidRPr="006F4002" w:rsidRDefault="001A14C1" w:rsidP="003D444C">
      <w:pPr>
        <w:ind w:left="720" w:right="900"/>
        <w:rPr>
          <w:rFonts w:ascii="Arial" w:hAnsi="Arial" w:cs="Arial"/>
          <w:sz w:val="22"/>
          <w:szCs w:val="22"/>
        </w:rPr>
      </w:pPr>
      <w:r w:rsidRPr="006F4002">
        <w:rPr>
          <w:rFonts w:ascii="Arial" w:hAnsi="Arial" w:cs="Arial"/>
          <w:bCs/>
          <w:spacing w:val="-3"/>
          <w:sz w:val="22"/>
          <w:szCs w:val="22"/>
        </w:rPr>
        <w:t>Non-profits must provide proof of their tax exempt status</w:t>
      </w:r>
      <w:r w:rsidRPr="006F4002">
        <w:rPr>
          <w:rFonts w:ascii="Arial" w:hAnsi="Arial" w:cs="Arial"/>
          <w:spacing w:val="-3"/>
          <w:sz w:val="22"/>
          <w:szCs w:val="22"/>
        </w:rPr>
        <w:t xml:space="preserve">. </w:t>
      </w:r>
      <w:r w:rsidRPr="006F4002">
        <w:rPr>
          <w:rFonts w:ascii="Arial" w:hAnsi="Arial" w:cs="Arial"/>
          <w:bCs/>
          <w:spacing w:val="-3"/>
          <w:sz w:val="22"/>
          <w:szCs w:val="22"/>
        </w:rPr>
        <w:t>These are defined as organizations that are certified by the U.S. Internal Revenue Service as 501(c) 3.</w:t>
      </w:r>
    </w:p>
    <w:p w:rsidR="001A14C1" w:rsidRPr="006F4002" w:rsidRDefault="001A14C1" w:rsidP="003D444C">
      <w:pPr>
        <w:pStyle w:val="BodyTextIndent"/>
        <w:ind w:left="720"/>
        <w:rPr>
          <w:rFonts w:ascii="Arial" w:hAnsi="Arial" w:cs="Arial"/>
          <w:snapToGrid w:val="0"/>
          <w:sz w:val="22"/>
          <w:szCs w:val="22"/>
        </w:rPr>
      </w:pPr>
    </w:p>
    <w:p w:rsidR="001A14C1" w:rsidRPr="006F4002" w:rsidRDefault="001A14C1" w:rsidP="003D444C">
      <w:pPr>
        <w:ind w:left="720"/>
        <w:rPr>
          <w:rFonts w:ascii="Arial" w:hAnsi="Arial" w:cs="Arial"/>
          <w:sz w:val="22"/>
          <w:szCs w:val="22"/>
        </w:rPr>
      </w:pPr>
      <w:r w:rsidRPr="006F4002">
        <w:rPr>
          <w:rFonts w:ascii="Arial" w:hAnsi="Arial" w:cs="Arial"/>
          <w:sz w:val="22"/>
          <w:szCs w:val="22"/>
        </w:rPr>
        <w:t>If additional information is needed regarding this requireme</w:t>
      </w:r>
      <w:r w:rsidR="002A1A5D" w:rsidRPr="006F4002">
        <w:rPr>
          <w:rFonts w:ascii="Arial" w:hAnsi="Arial" w:cs="Arial"/>
          <w:sz w:val="22"/>
          <w:szCs w:val="22"/>
        </w:rPr>
        <w:t>nt, please contact the Auditor-</w:t>
      </w:r>
      <w:r w:rsidRPr="006F4002">
        <w:rPr>
          <w:rFonts w:ascii="Arial" w:hAnsi="Arial" w:cs="Arial"/>
          <w:sz w:val="22"/>
          <w:szCs w:val="22"/>
        </w:rPr>
        <w:t xml:space="preserve">Controller’s Office of Contract Compliance (OCC) located at 1221 Oak St., Rm. 249, Oakland, CA  94612 at Tel: (510) 891-5500, Fax: (510) 272-6502 or via E-mail at </w:t>
      </w:r>
      <w:hyperlink r:id="rId15" w:tooltip="mailto:linda.moore@acgov.org" w:history="1">
        <w:r w:rsidRPr="006F4002">
          <w:rPr>
            <w:rStyle w:val="Hyperlink"/>
            <w:rFonts w:ascii="Arial" w:hAnsi="Arial" w:cs="Arial"/>
            <w:sz w:val="22"/>
            <w:szCs w:val="22"/>
          </w:rPr>
          <w:t>ACSLEBcompliance@acgov.org</w:t>
        </w:r>
      </w:hyperlink>
      <w:r w:rsidRPr="006F4002">
        <w:rPr>
          <w:rFonts w:ascii="Arial" w:hAnsi="Arial" w:cs="Arial"/>
          <w:sz w:val="22"/>
          <w:szCs w:val="22"/>
        </w:rPr>
        <w:t>.</w:t>
      </w:r>
    </w:p>
    <w:p w:rsidR="002A1A5D" w:rsidRPr="006F4002" w:rsidRDefault="002A1A5D" w:rsidP="003D444C">
      <w:pPr>
        <w:ind w:left="1440" w:hanging="360"/>
        <w:rPr>
          <w:rFonts w:ascii="Arial" w:hAnsi="Arial" w:cs="Arial"/>
          <w:sz w:val="22"/>
          <w:szCs w:val="22"/>
        </w:rPr>
      </w:pPr>
    </w:p>
    <w:p w:rsidR="002A1A5D" w:rsidRPr="006F4002" w:rsidRDefault="002A1A5D" w:rsidP="00D641A0">
      <w:pPr>
        <w:numPr>
          <w:ilvl w:val="0"/>
          <w:numId w:val="5"/>
        </w:numPr>
        <w:tabs>
          <w:tab w:val="clear" w:pos="2250"/>
        </w:tabs>
        <w:ind w:left="720" w:hanging="360"/>
        <w:rPr>
          <w:rFonts w:ascii="Arial" w:hAnsi="Arial" w:cs="Arial"/>
          <w:sz w:val="22"/>
          <w:szCs w:val="22"/>
        </w:rPr>
      </w:pPr>
      <w:r w:rsidRPr="006F4002">
        <w:rPr>
          <w:rFonts w:ascii="Arial" w:hAnsi="Arial" w:cs="Arial"/>
          <w:sz w:val="22"/>
          <w:szCs w:val="22"/>
        </w:rPr>
        <w:t xml:space="preserve">Subject to the requirements of the SLEB program and the criteria of each procurement process, the maximum bid evaluation preference points for being certified is ten percent (10%) [five percent (5%) local, and five percent (5%) certified].  </w:t>
      </w:r>
      <w:r w:rsidR="00EC69A5" w:rsidRPr="006F4002">
        <w:rPr>
          <w:rFonts w:ascii="Arial" w:hAnsi="Arial" w:cs="Arial"/>
          <w:sz w:val="22"/>
          <w:szCs w:val="22"/>
        </w:rPr>
        <w:t>Compliance with the SLEB program is required for goods, services and professional services contracts, including but not limited to architectural, landscape architectural, engineering, environmental, land surveying, and construction project management services projects.</w:t>
      </w:r>
    </w:p>
    <w:p w:rsidR="003B5D9D" w:rsidRPr="006F4002" w:rsidRDefault="003B5D9D" w:rsidP="003D444C">
      <w:pPr>
        <w:rPr>
          <w:rFonts w:ascii="Arial" w:hAnsi="Arial" w:cs="Arial"/>
          <w:snapToGrid w:val="0"/>
          <w:sz w:val="22"/>
          <w:szCs w:val="22"/>
        </w:rPr>
      </w:pPr>
    </w:p>
    <w:p w:rsidR="003B5D9D" w:rsidRPr="006F4002" w:rsidRDefault="003B5D9D" w:rsidP="003D444C">
      <w:pPr>
        <w:pStyle w:val="Heading1"/>
        <w:tabs>
          <w:tab w:val="clear" w:pos="720"/>
          <w:tab w:val="left" w:pos="360"/>
        </w:tabs>
        <w:ind w:left="360" w:hanging="360"/>
      </w:pPr>
      <w:r w:rsidRPr="006F4002">
        <w:t>DEBARMENT/SUSPENSION POLICY</w:t>
      </w:r>
    </w:p>
    <w:p w:rsidR="003B5D9D" w:rsidRPr="006F4002" w:rsidRDefault="003B5D9D" w:rsidP="003D444C">
      <w:pPr>
        <w:rPr>
          <w:rFonts w:ascii="Arial" w:hAnsi="Arial" w:cs="Arial"/>
          <w:sz w:val="22"/>
          <w:szCs w:val="22"/>
        </w:rPr>
      </w:pPr>
    </w:p>
    <w:p w:rsidR="003B5D9D" w:rsidRPr="006F4002" w:rsidRDefault="003B5D9D" w:rsidP="003D444C">
      <w:pPr>
        <w:ind w:left="360"/>
        <w:rPr>
          <w:rFonts w:ascii="Arial" w:hAnsi="Arial" w:cs="Arial"/>
          <w:sz w:val="22"/>
          <w:szCs w:val="22"/>
        </w:rPr>
      </w:pPr>
      <w:r w:rsidRPr="006F4002">
        <w:rPr>
          <w:rFonts w:ascii="Arial" w:hAnsi="Arial" w:cs="Arial"/>
          <w:sz w:val="22"/>
          <w:szCs w:val="22"/>
        </w:rPr>
        <w:t>In order to prohibit the procurement of any goods or services ultimately funded by Federal awards from debarred, suspended or otherwise excluded parties, each bidder will be screened at the time of IRFQ response to ensure bidder, its principal and their named subcontractors are not debarred, suspended or otherwise excluded by the United States Government in compliance with the requirements of 7 Code of Federal Regulations (CFR) 3016.35, 28 CFR 66.35, 29 CFR 97.35, 34 CFR 80.35, 45 CFR 92.35 and Executive Order 12549.</w:t>
      </w:r>
    </w:p>
    <w:p w:rsidR="003B5D9D" w:rsidRPr="006F4002" w:rsidRDefault="003B5D9D" w:rsidP="003D444C">
      <w:pPr>
        <w:rPr>
          <w:rFonts w:ascii="Arial" w:hAnsi="Arial" w:cs="Arial"/>
          <w:sz w:val="22"/>
          <w:szCs w:val="22"/>
        </w:rPr>
      </w:pPr>
    </w:p>
    <w:p w:rsidR="003B5D9D" w:rsidRPr="006F4002" w:rsidRDefault="003B5D9D" w:rsidP="00D641A0">
      <w:pPr>
        <w:numPr>
          <w:ilvl w:val="0"/>
          <w:numId w:val="15"/>
        </w:numPr>
        <w:rPr>
          <w:rFonts w:ascii="Arial" w:hAnsi="Arial" w:cs="Arial"/>
          <w:sz w:val="22"/>
          <w:szCs w:val="22"/>
        </w:rPr>
      </w:pPr>
      <w:r w:rsidRPr="006F4002">
        <w:rPr>
          <w:rFonts w:ascii="Arial" w:hAnsi="Arial" w:cs="Arial"/>
          <w:sz w:val="22"/>
          <w:szCs w:val="22"/>
        </w:rPr>
        <w:t xml:space="preserve">The County will verify bidder, its principal and their named subcontractors are not on the Federal debarred, suspended or otherwise excluded list of vendors located at </w:t>
      </w:r>
      <w:hyperlink r:id="rId16" w:history="1">
        <w:r w:rsidRPr="006F4002">
          <w:rPr>
            <w:rStyle w:val="Hyperlink"/>
            <w:rFonts w:ascii="Arial" w:hAnsi="Arial" w:cs="Arial"/>
            <w:sz w:val="22"/>
            <w:szCs w:val="22"/>
          </w:rPr>
          <w:t>www.epls.gov</w:t>
        </w:r>
      </w:hyperlink>
      <w:r w:rsidRPr="006F4002">
        <w:rPr>
          <w:rFonts w:ascii="Arial" w:hAnsi="Arial" w:cs="Arial"/>
          <w:sz w:val="22"/>
          <w:szCs w:val="22"/>
        </w:rPr>
        <w:t>; and</w:t>
      </w:r>
    </w:p>
    <w:p w:rsidR="003B5D9D" w:rsidRPr="006F4002" w:rsidRDefault="002C0027" w:rsidP="00D641A0">
      <w:pPr>
        <w:numPr>
          <w:ilvl w:val="0"/>
          <w:numId w:val="15"/>
        </w:numPr>
        <w:rPr>
          <w:rFonts w:ascii="Arial" w:hAnsi="Arial" w:cs="Arial"/>
          <w:sz w:val="22"/>
          <w:szCs w:val="22"/>
        </w:rPr>
      </w:pPr>
      <w:r>
        <w:rPr>
          <w:rFonts w:ascii="Arial" w:hAnsi="Arial" w:cs="Arial"/>
          <w:sz w:val="22"/>
          <w:szCs w:val="22"/>
        </w:rPr>
        <w:lastRenderedPageBreak/>
        <w:t xml:space="preserve">Bidders are to complete </w:t>
      </w:r>
      <w:hyperlink w:anchor="EXD" w:history="1">
        <w:r w:rsidRPr="002C0027">
          <w:rPr>
            <w:rStyle w:val="Hyperlink"/>
            <w:rFonts w:ascii="Arial" w:hAnsi="Arial" w:cs="Arial"/>
            <w:sz w:val="22"/>
            <w:szCs w:val="22"/>
          </w:rPr>
          <w:t xml:space="preserve">Exhibit D: </w:t>
        </w:r>
        <w:r w:rsidR="003B5D9D" w:rsidRPr="002C0027">
          <w:rPr>
            <w:rStyle w:val="Hyperlink"/>
            <w:rFonts w:ascii="Arial" w:hAnsi="Arial" w:cs="Arial"/>
            <w:sz w:val="22"/>
            <w:szCs w:val="22"/>
          </w:rPr>
          <w:t>Debarmen</w:t>
        </w:r>
        <w:r w:rsidRPr="002C0027">
          <w:rPr>
            <w:rStyle w:val="Hyperlink"/>
            <w:rFonts w:ascii="Arial" w:hAnsi="Arial" w:cs="Arial"/>
            <w:sz w:val="22"/>
            <w:szCs w:val="22"/>
          </w:rPr>
          <w:t>t and Suspension Certification F</w:t>
        </w:r>
        <w:r w:rsidR="003B5D9D" w:rsidRPr="002C0027">
          <w:rPr>
            <w:rStyle w:val="Hyperlink"/>
            <w:rFonts w:ascii="Arial" w:hAnsi="Arial" w:cs="Arial"/>
            <w:sz w:val="22"/>
            <w:szCs w:val="22"/>
          </w:rPr>
          <w:t>orm</w:t>
        </w:r>
      </w:hyperlink>
      <w:r>
        <w:rPr>
          <w:rFonts w:ascii="Arial" w:hAnsi="Arial" w:cs="Arial"/>
          <w:sz w:val="22"/>
          <w:szCs w:val="22"/>
        </w:rPr>
        <w:t>,</w:t>
      </w:r>
      <w:r w:rsidR="003B5D9D" w:rsidRPr="006F4002">
        <w:rPr>
          <w:rFonts w:ascii="Arial" w:hAnsi="Arial" w:cs="Arial"/>
          <w:sz w:val="22"/>
          <w:szCs w:val="22"/>
        </w:rPr>
        <w:t xml:space="preserve"> certifying bidder, its principal and their named and unnamed subcontractors are not debarred, suspended or otherwise excluded by the United States Government</w:t>
      </w:r>
    </w:p>
    <w:p w:rsidR="004A3AE6" w:rsidRDefault="004A3AE6" w:rsidP="003D444C">
      <w:pPr>
        <w:pStyle w:val="Heading1"/>
        <w:numPr>
          <w:ilvl w:val="0"/>
          <w:numId w:val="0"/>
        </w:numPr>
        <w:ind w:left="720"/>
      </w:pPr>
    </w:p>
    <w:p w:rsidR="003B5D9D" w:rsidRPr="006F4002" w:rsidRDefault="003B5D9D" w:rsidP="003D444C">
      <w:pPr>
        <w:pStyle w:val="Heading1"/>
        <w:tabs>
          <w:tab w:val="clear" w:pos="720"/>
          <w:tab w:val="num" w:pos="360"/>
        </w:tabs>
      </w:pPr>
      <w:r w:rsidRPr="006F4002">
        <w:t>ONLINE CONTRACT COMPLIANCE SYSTEM (PURCHASES OVER $25,000)</w:t>
      </w:r>
    </w:p>
    <w:p w:rsidR="003B5D9D" w:rsidRPr="006F4002" w:rsidRDefault="003B5D9D" w:rsidP="003D444C">
      <w:pPr>
        <w:rPr>
          <w:rFonts w:ascii="Arial" w:hAnsi="Arial" w:cs="Arial"/>
          <w:sz w:val="22"/>
          <w:szCs w:val="22"/>
        </w:rPr>
      </w:pPr>
    </w:p>
    <w:p w:rsidR="001A14C1" w:rsidRPr="006F4002" w:rsidRDefault="001A14C1" w:rsidP="003D444C">
      <w:pPr>
        <w:ind w:left="360"/>
        <w:rPr>
          <w:rFonts w:ascii="Arial" w:hAnsi="Arial" w:cs="Arial"/>
          <w:sz w:val="22"/>
          <w:szCs w:val="22"/>
        </w:rPr>
      </w:pPr>
      <w:r w:rsidRPr="006F4002">
        <w:rPr>
          <w:rFonts w:ascii="Arial" w:hAnsi="Arial" w:cs="Arial"/>
          <w:sz w:val="22"/>
          <w:szCs w:val="22"/>
        </w:rPr>
        <w:t>As part of the Alameda County General Services Agency’s commitment to assist contractors to conveniently comply with legal and contractual requirements, the County has established an online Contract Compliance System.  The system was designed to help reduce contractors’ administrative costs and to provide various work-flow automation features that improve the project reporting process.</w:t>
      </w:r>
    </w:p>
    <w:p w:rsidR="001A14C1" w:rsidRPr="006F4002" w:rsidRDefault="001A14C1" w:rsidP="003D444C">
      <w:pPr>
        <w:ind w:left="360"/>
        <w:rPr>
          <w:rFonts w:ascii="Arial" w:hAnsi="Arial" w:cs="Arial"/>
          <w:sz w:val="22"/>
          <w:szCs w:val="22"/>
        </w:rPr>
      </w:pPr>
    </w:p>
    <w:p w:rsidR="001A14C1" w:rsidRPr="006F4002" w:rsidRDefault="001A14C1" w:rsidP="003D444C">
      <w:pPr>
        <w:ind w:left="360"/>
        <w:rPr>
          <w:rFonts w:ascii="Arial" w:hAnsi="Arial" w:cs="Arial"/>
          <w:sz w:val="22"/>
          <w:szCs w:val="22"/>
        </w:rPr>
      </w:pPr>
      <w:r w:rsidRPr="006F4002">
        <w:rPr>
          <w:rFonts w:ascii="Arial" w:hAnsi="Arial" w:cs="Arial"/>
          <w:sz w:val="22"/>
          <w:szCs w:val="22"/>
        </w:rPr>
        <w:t>The Alameda County Contract Compliance System will be implemented to monitor contract compliance for County contracts through the use of a new interactive website, Elation Systems.    The prime contractor and all participating subcontractors awarded contracts as a result of this bid process for this project, are required to use the secure web-based system to submit SLEB Program information including, but not limited to, monthly progress payment reports and other information related to SLEB participation.</w:t>
      </w:r>
    </w:p>
    <w:p w:rsidR="001A14C1" w:rsidRPr="006F4002" w:rsidRDefault="001A14C1" w:rsidP="003D444C">
      <w:pPr>
        <w:ind w:left="360"/>
        <w:rPr>
          <w:rFonts w:ascii="Arial" w:hAnsi="Arial" w:cs="Arial"/>
          <w:sz w:val="22"/>
          <w:szCs w:val="22"/>
        </w:rPr>
      </w:pPr>
    </w:p>
    <w:p w:rsidR="001A14C1" w:rsidRPr="006F4002" w:rsidRDefault="001A14C1" w:rsidP="003D444C">
      <w:pPr>
        <w:ind w:left="360"/>
        <w:rPr>
          <w:rFonts w:ascii="Arial" w:hAnsi="Arial" w:cs="Arial"/>
          <w:sz w:val="22"/>
          <w:szCs w:val="22"/>
        </w:rPr>
      </w:pPr>
      <w:r w:rsidRPr="006F4002">
        <w:rPr>
          <w:rFonts w:ascii="Arial" w:hAnsi="Arial" w:cs="Arial"/>
          <w:sz w:val="22"/>
          <w:szCs w:val="22"/>
        </w:rPr>
        <w:t>The Alameda County Contract Compliance System has been designed to provide online functionality that streamlines the process, reduces paperwork and assists contractors and subcontractors in complying with the County’s SLEB Program and its reporting requirements.  Utilizing the Alameda County Contract Compliance System will reduce the amount of time currently required to submit hard copy documentation regarding contract compliance information and is provided for use by County contractors and subcontractors at no cost.</w:t>
      </w:r>
    </w:p>
    <w:p w:rsidR="001A14C1" w:rsidRPr="006F4002" w:rsidRDefault="001A14C1" w:rsidP="003D444C">
      <w:pPr>
        <w:ind w:left="360"/>
        <w:rPr>
          <w:rFonts w:ascii="Arial" w:hAnsi="Arial" w:cs="Arial"/>
          <w:sz w:val="22"/>
          <w:szCs w:val="22"/>
        </w:rPr>
      </w:pPr>
    </w:p>
    <w:p w:rsidR="001A14C1" w:rsidRPr="006F4002" w:rsidRDefault="001A14C1" w:rsidP="003D444C">
      <w:pPr>
        <w:ind w:left="360"/>
        <w:rPr>
          <w:rFonts w:ascii="Arial" w:hAnsi="Arial" w:cs="Arial"/>
          <w:sz w:val="22"/>
          <w:szCs w:val="22"/>
        </w:rPr>
      </w:pPr>
      <w:r w:rsidRPr="006F4002">
        <w:rPr>
          <w:rFonts w:ascii="Arial" w:hAnsi="Arial" w:cs="Arial"/>
          <w:sz w:val="22"/>
          <w:szCs w:val="22"/>
        </w:rPr>
        <w:t>Procedural differences between the previous conventional reporting and the new web-based system include:</w:t>
      </w:r>
    </w:p>
    <w:p w:rsidR="000F5101" w:rsidRPr="006F4002" w:rsidRDefault="000F5101" w:rsidP="003D444C">
      <w:pPr>
        <w:ind w:left="720"/>
        <w:rPr>
          <w:rFonts w:ascii="Arial" w:hAnsi="Arial" w:cs="Arial"/>
          <w:sz w:val="22"/>
          <w:szCs w:val="22"/>
        </w:rPr>
      </w:pPr>
    </w:p>
    <w:p w:rsidR="001A14C1" w:rsidRPr="006F4002" w:rsidRDefault="001A14C1" w:rsidP="00D641A0">
      <w:pPr>
        <w:numPr>
          <w:ilvl w:val="0"/>
          <w:numId w:val="16"/>
        </w:numPr>
        <w:rPr>
          <w:rFonts w:ascii="Arial" w:hAnsi="Arial" w:cs="Arial"/>
          <w:sz w:val="22"/>
          <w:szCs w:val="22"/>
        </w:rPr>
      </w:pPr>
      <w:r w:rsidRPr="006F4002">
        <w:rPr>
          <w:rFonts w:ascii="Arial" w:hAnsi="Arial" w:cs="Arial"/>
          <w:sz w:val="22"/>
          <w:szCs w:val="22"/>
        </w:rPr>
        <w:t>Monthly progress payment status reports will be submitted via the web-based system.</w:t>
      </w:r>
    </w:p>
    <w:p w:rsidR="001A14C1" w:rsidRPr="006F4002" w:rsidRDefault="001A14C1" w:rsidP="00D641A0">
      <w:pPr>
        <w:numPr>
          <w:ilvl w:val="0"/>
          <w:numId w:val="16"/>
        </w:numPr>
        <w:rPr>
          <w:rFonts w:ascii="Arial" w:hAnsi="Arial" w:cs="Arial"/>
          <w:sz w:val="22"/>
          <w:szCs w:val="22"/>
        </w:rPr>
      </w:pPr>
      <w:r w:rsidRPr="006F4002">
        <w:rPr>
          <w:rFonts w:ascii="Arial" w:hAnsi="Arial" w:cs="Arial"/>
          <w:sz w:val="22"/>
          <w:szCs w:val="22"/>
        </w:rPr>
        <w:t xml:space="preserve">Paper copies will no longer be required. </w:t>
      </w:r>
    </w:p>
    <w:p w:rsidR="001A14C1" w:rsidRPr="006F4002" w:rsidRDefault="001A14C1" w:rsidP="00D641A0">
      <w:pPr>
        <w:numPr>
          <w:ilvl w:val="0"/>
          <w:numId w:val="16"/>
        </w:numPr>
        <w:rPr>
          <w:rFonts w:ascii="Arial" w:hAnsi="Arial" w:cs="Arial"/>
          <w:sz w:val="22"/>
          <w:szCs w:val="22"/>
        </w:rPr>
      </w:pPr>
      <w:r w:rsidRPr="006F4002">
        <w:rPr>
          <w:rFonts w:ascii="Arial" w:hAnsi="Arial" w:cs="Arial"/>
          <w:sz w:val="22"/>
          <w:szCs w:val="22"/>
        </w:rPr>
        <w:t>Contractor will be required to enter data for payments made and subcontractors will be required to enter data for payments received into the web-based system.</w:t>
      </w:r>
    </w:p>
    <w:p w:rsidR="001A14C1" w:rsidRPr="006F4002" w:rsidRDefault="001A14C1" w:rsidP="003D444C">
      <w:pPr>
        <w:rPr>
          <w:rFonts w:ascii="Arial" w:hAnsi="Arial" w:cs="Arial"/>
          <w:sz w:val="22"/>
          <w:szCs w:val="22"/>
        </w:rPr>
      </w:pPr>
    </w:p>
    <w:p w:rsidR="001A14C1" w:rsidRPr="006F4002" w:rsidRDefault="001A14C1" w:rsidP="003D444C">
      <w:pPr>
        <w:ind w:left="360"/>
        <w:rPr>
          <w:rFonts w:ascii="Arial" w:hAnsi="Arial" w:cs="Arial"/>
          <w:sz w:val="22"/>
          <w:szCs w:val="22"/>
        </w:rPr>
      </w:pPr>
      <w:r w:rsidRPr="006F4002">
        <w:rPr>
          <w:rFonts w:ascii="Arial" w:hAnsi="Arial" w:cs="Arial"/>
          <w:sz w:val="22"/>
          <w:szCs w:val="22"/>
        </w:rPr>
        <w:t xml:space="preserve">Alameda County Contract Compliance System training and ongoing support are provided at no charge to contractors and participating sub-contractors awarded a contract as a result of this bid process for this project.  Contractors having contracts with the County should schedule a representative from their office/company, along with each of their subcontractors, to attend training.  Training sessions are approximately one hour </w:t>
      </w:r>
      <w:r w:rsidR="00EC69A5" w:rsidRPr="006F4002">
        <w:rPr>
          <w:rFonts w:ascii="Arial" w:hAnsi="Arial" w:cs="Arial"/>
          <w:sz w:val="22"/>
          <w:szCs w:val="22"/>
        </w:rPr>
        <w:t>and are held monthly in the Pleasanton, California area</w:t>
      </w:r>
      <w:r w:rsidRPr="006F4002">
        <w:rPr>
          <w:rFonts w:ascii="Arial" w:hAnsi="Arial" w:cs="Arial"/>
          <w:sz w:val="22"/>
          <w:szCs w:val="22"/>
        </w:rPr>
        <w:t xml:space="preserve">. </w:t>
      </w:r>
    </w:p>
    <w:p w:rsidR="001A14C1" w:rsidRPr="006F4002" w:rsidRDefault="001A14C1" w:rsidP="003D444C">
      <w:pPr>
        <w:tabs>
          <w:tab w:val="left" w:pos="-1440"/>
          <w:tab w:val="left" w:pos="-720"/>
          <w:tab w:val="left" w:pos="540"/>
          <w:tab w:val="left" w:pos="1080"/>
        </w:tabs>
        <w:suppressAutoHyphens/>
        <w:ind w:left="360"/>
        <w:rPr>
          <w:rFonts w:ascii="Arial" w:hAnsi="Arial" w:cs="Arial"/>
          <w:sz w:val="22"/>
          <w:szCs w:val="22"/>
        </w:rPr>
      </w:pPr>
    </w:p>
    <w:p w:rsidR="001A14C1" w:rsidRPr="006F4002" w:rsidRDefault="001A14C1" w:rsidP="003D444C">
      <w:pPr>
        <w:ind w:left="360"/>
        <w:rPr>
          <w:rFonts w:ascii="Arial" w:hAnsi="Arial" w:cs="Arial"/>
          <w:b/>
          <w:bCs/>
          <w:spacing w:val="-3"/>
          <w:sz w:val="22"/>
          <w:szCs w:val="22"/>
        </w:rPr>
      </w:pPr>
      <w:r w:rsidRPr="006F4002">
        <w:rPr>
          <w:rFonts w:ascii="Arial" w:hAnsi="Arial" w:cs="Arial"/>
          <w:sz w:val="22"/>
          <w:szCs w:val="22"/>
        </w:rPr>
        <w:t xml:space="preserve">Upon award of contract, please view the training schedule </w:t>
      </w:r>
      <w:hyperlink r:id="rId17" w:tooltip="http://www.elationsys.com/elationsys/support_1.htm" w:history="1">
        <w:r w:rsidRPr="006F4002">
          <w:rPr>
            <w:rStyle w:val="Hyperlink"/>
            <w:rFonts w:ascii="Arial" w:hAnsi="Arial" w:cs="Arial"/>
            <w:sz w:val="22"/>
            <w:szCs w:val="22"/>
          </w:rPr>
          <w:t>http://www.elationsys.com/elationsys/support_1.htm</w:t>
        </w:r>
      </w:hyperlink>
      <w:r w:rsidRPr="006F4002">
        <w:rPr>
          <w:rFonts w:ascii="Arial" w:hAnsi="Arial" w:cs="Arial"/>
          <w:color w:val="1F497D"/>
          <w:sz w:val="22"/>
          <w:szCs w:val="22"/>
        </w:rPr>
        <w:t xml:space="preserve"> </w:t>
      </w:r>
      <w:r w:rsidRPr="006F4002">
        <w:rPr>
          <w:rFonts w:ascii="Arial" w:hAnsi="Arial" w:cs="Arial"/>
          <w:sz w:val="22"/>
          <w:szCs w:val="22"/>
        </w:rPr>
        <w:t>or call</w:t>
      </w:r>
      <w:r w:rsidRPr="006F4002">
        <w:rPr>
          <w:rFonts w:ascii="Arial" w:hAnsi="Arial" w:cs="Arial"/>
          <w:color w:val="1F497D"/>
          <w:sz w:val="22"/>
          <w:szCs w:val="22"/>
        </w:rPr>
        <w:t xml:space="preserve"> </w:t>
      </w:r>
      <w:r w:rsidRPr="006F4002">
        <w:rPr>
          <w:rFonts w:ascii="Arial" w:hAnsi="Arial" w:cs="Arial"/>
          <w:sz w:val="22"/>
          <w:szCs w:val="22"/>
        </w:rPr>
        <w:t xml:space="preserve">Elation Systems at </w:t>
      </w:r>
      <w:r w:rsidR="00703054" w:rsidRPr="006F4002">
        <w:rPr>
          <w:rFonts w:ascii="Arial" w:hAnsi="Arial" w:cs="Arial"/>
          <w:sz w:val="22"/>
          <w:szCs w:val="22"/>
        </w:rPr>
        <w:t>(925) 924-0340</w:t>
      </w:r>
      <w:r w:rsidRPr="006F4002">
        <w:rPr>
          <w:rFonts w:ascii="Arial" w:hAnsi="Arial" w:cs="Arial"/>
          <w:sz w:val="22"/>
          <w:szCs w:val="22"/>
        </w:rPr>
        <w:t>.  A special access code will be provided to contractors and subcontractors participating in any contract awarded as a result of this bid process to allow use of the System free of charge.   It is the Contractor’s responsibility to ensure that they and their subcontractors are registered and trained as required to utilize the Alameda County Contract Compliance System.</w:t>
      </w:r>
    </w:p>
    <w:p w:rsidR="001A14C1" w:rsidRPr="006F4002" w:rsidRDefault="001A14C1" w:rsidP="003D444C">
      <w:pPr>
        <w:tabs>
          <w:tab w:val="left" w:pos="-1440"/>
          <w:tab w:val="left" w:pos="-720"/>
          <w:tab w:val="left" w:pos="540"/>
          <w:tab w:val="left" w:pos="1080"/>
        </w:tabs>
        <w:suppressAutoHyphens/>
        <w:ind w:left="360"/>
        <w:jc w:val="both"/>
        <w:rPr>
          <w:rFonts w:ascii="Arial" w:hAnsi="Arial" w:cs="Arial"/>
          <w:sz w:val="22"/>
          <w:szCs w:val="22"/>
        </w:rPr>
      </w:pPr>
    </w:p>
    <w:p w:rsidR="001A14C1" w:rsidRPr="006F4002" w:rsidRDefault="002A1A5D" w:rsidP="003D444C">
      <w:pPr>
        <w:ind w:left="360"/>
        <w:rPr>
          <w:rFonts w:ascii="Arial" w:hAnsi="Arial" w:cs="Arial"/>
          <w:sz w:val="22"/>
          <w:szCs w:val="22"/>
        </w:rPr>
      </w:pPr>
      <w:r w:rsidRPr="006F4002">
        <w:rPr>
          <w:rFonts w:ascii="Arial" w:hAnsi="Arial" w:cs="Arial"/>
          <w:sz w:val="22"/>
          <w:szCs w:val="22"/>
        </w:rPr>
        <w:t>Please contact the Auditor-</w:t>
      </w:r>
      <w:r w:rsidR="001A14C1" w:rsidRPr="006F4002">
        <w:rPr>
          <w:rFonts w:ascii="Arial" w:hAnsi="Arial" w:cs="Arial"/>
          <w:sz w:val="22"/>
          <w:szCs w:val="22"/>
        </w:rPr>
        <w:t xml:space="preserve">Controller’s Office of Contract Compliance (OCC) located at 1221 Oak St., Rm. 249, Oakland, CA  94612 at Tel: (510) 891-5500, Fax: (510) 272-6502 or via E-mail at </w:t>
      </w:r>
      <w:hyperlink r:id="rId18" w:history="1">
        <w:r w:rsidR="001A14C1" w:rsidRPr="006F4002">
          <w:rPr>
            <w:rStyle w:val="Hyperlink"/>
            <w:rFonts w:ascii="Arial" w:hAnsi="Arial" w:cs="Arial"/>
            <w:sz w:val="22"/>
            <w:szCs w:val="22"/>
          </w:rPr>
          <w:t>ACSLEBcompliance@acgov.org</w:t>
        </w:r>
      </w:hyperlink>
      <w:r w:rsidR="001A14C1" w:rsidRPr="006F4002">
        <w:rPr>
          <w:rFonts w:ascii="Arial" w:hAnsi="Arial" w:cs="Arial"/>
          <w:sz w:val="22"/>
          <w:szCs w:val="22"/>
        </w:rPr>
        <w:t xml:space="preserve">  if you have any other questions regarding utilization of the</w:t>
      </w:r>
      <w:r w:rsidR="004A3AE6">
        <w:rPr>
          <w:rFonts w:ascii="Arial" w:hAnsi="Arial" w:cs="Arial"/>
          <w:sz w:val="22"/>
          <w:szCs w:val="22"/>
        </w:rPr>
        <w:t xml:space="preserve"> </w:t>
      </w:r>
      <w:r w:rsidR="001A14C1" w:rsidRPr="006F4002">
        <w:rPr>
          <w:rFonts w:ascii="Arial" w:hAnsi="Arial" w:cs="Arial"/>
          <w:sz w:val="22"/>
          <w:szCs w:val="22"/>
        </w:rPr>
        <w:t>Alameda County Contract Compliance System.</w:t>
      </w:r>
    </w:p>
    <w:p w:rsidR="004A3AE6" w:rsidRPr="004A3AE6" w:rsidRDefault="004A3AE6" w:rsidP="003D444C"/>
    <w:p w:rsidR="001A14C1" w:rsidRPr="006F4002" w:rsidRDefault="001A14C1" w:rsidP="003D444C">
      <w:pPr>
        <w:pStyle w:val="Heading1"/>
        <w:tabs>
          <w:tab w:val="clear" w:pos="720"/>
          <w:tab w:val="num" w:pos="360"/>
        </w:tabs>
        <w:rPr>
          <w:bCs/>
          <w:spacing w:val="-3"/>
        </w:rPr>
      </w:pPr>
      <w:r w:rsidRPr="006F4002">
        <w:rPr>
          <w:bCs/>
          <w:spacing w:val="-3"/>
        </w:rPr>
        <w:t>COMPLIANCE INFORMATION AND RECORDS</w:t>
      </w:r>
    </w:p>
    <w:p w:rsidR="001A14C1" w:rsidRPr="006F4002" w:rsidRDefault="001A14C1" w:rsidP="003D444C">
      <w:pPr>
        <w:tabs>
          <w:tab w:val="left" w:pos="-1440"/>
          <w:tab w:val="left" w:pos="-720"/>
          <w:tab w:val="left" w:pos="540"/>
          <w:tab w:val="left" w:pos="1080"/>
        </w:tabs>
        <w:suppressAutoHyphens/>
        <w:rPr>
          <w:rFonts w:ascii="Arial" w:hAnsi="Arial" w:cs="Arial"/>
          <w:b/>
          <w:bCs/>
          <w:spacing w:val="-3"/>
          <w:sz w:val="22"/>
          <w:szCs w:val="22"/>
        </w:rPr>
      </w:pPr>
    </w:p>
    <w:p w:rsidR="001A14C1" w:rsidRPr="006F4002" w:rsidRDefault="001A14C1" w:rsidP="003D444C">
      <w:pPr>
        <w:suppressAutoHyphens/>
        <w:ind w:left="360"/>
        <w:rPr>
          <w:rFonts w:ascii="Arial" w:hAnsi="Arial" w:cs="Arial"/>
          <w:spacing w:val="-3"/>
          <w:sz w:val="22"/>
          <w:szCs w:val="22"/>
        </w:rPr>
      </w:pPr>
      <w:r w:rsidRPr="006F4002">
        <w:rPr>
          <w:rFonts w:ascii="Arial" w:hAnsi="Arial" w:cs="Arial"/>
          <w:spacing w:val="-3"/>
          <w:sz w:val="22"/>
          <w:szCs w:val="22"/>
        </w:rPr>
        <w:t>As needed and upon request, for the purposes of determining compliance with the SLEB Program, the Contractor shall provide the County with access to all records and documents that relate to SLEB participation and/or certification.   Proprietary information will be safeguarded.  All subcontractor submittals must be through the prime contractor.</w:t>
      </w:r>
    </w:p>
    <w:p w:rsidR="003B5D9D" w:rsidRPr="006F4002" w:rsidRDefault="003B5D9D" w:rsidP="003D444C">
      <w:pPr>
        <w:rPr>
          <w:rFonts w:ascii="Arial" w:hAnsi="Arial" w:cs="Arial"/>
          <w:sz w:val="22"/>
          <w:szCs w:val="22"/>
        </w:rPr>
      </w:pPr>
    </w:p>
    <w:p w:rsidR="003B5D9D" w:rsidRPr="006F4002" w:rsidRDefault="003B5D9D" w:rsidP="003D444C">
      <w:pPr>
        <w:pStyle w:val="BodyTextIndent"/>
        <w:ind w:left="0"/>
        <w:rPr>
          <w:rFonts w:ascii="Arial" w:hAnsi="Arial" w:cs="Arial"/>
          <w:snapToGrid w:val="0"/>
          <w:sz w:val="22"/>
          <w:szCs w:val="22"/>
        </w:rPr>
        <w:sectPr w:rsidR="003B5D9D" w:rsidRPr="006F4002" w:rsidSect="003D444C">
          <w:headerReference w:type="default" r:id="rId19"/>
          <w:pgSz w:w="12240" w:h="15840" w:code="1"/>
          <w:pgMar w:top="720" w:right="1440" w:bottom="720" w:left="1440" w:header="720" w:footer="720" w:gutter="0"/>
          <w:cols w:space="720"/>
        </w:sectPr>
      </w:pPr>
    </w:p>
    <w:p w:rsidR="003B5D9D" w:rsidRPr="006F4002" w:rsidRDefault="00FD5117" w:rsidP="003D444C">
      <w:pPr>
        <w:tabs>
          <w:tab w:val="center" w:pos="5220"/>
        </w:tabs>
        <w:jc w:val="center"/>
        <w:rPr>
          <w:rFonts w:ascii="Arial" w:hAnsi="Arial" w:cs="Arial"/>
          <w:b/>
          <w:spacing w:val="-3"/>
          <w:sz w:val="22"/>
          <w:szCs w:val="22"/>
        </w:rPr>
      </w:pPr>
      <w:bookmarkStart w:id="1" w:name="exa"/>
      <w:r>
        <w:rPr>
          <w:rFonts w:ascii="Arial" w:hAnsi="Arial" w:cs="Arial"/>
          <w:b/>
          <w:spacing w:val="-3"/>
          <w:sz w:val="22"/>
          <w:szCs w:val="22"/>
        </w:rPr>
        <w:lastRenderedPageBreak/>
        <w:t xml:space="preserve">EXHIBIT A: </w:t>
      </w:r>
      <w:r w:rsidR="002909D6" w:rsidRPr="006F4002">
        <w:rPr>
          <w:rFonts w:ascii="Arial" w:hAnsi="Arial" w:cs="Arial"/>
          <w:b/>
          <w:spacing w:val="-3"/>
          <w:sz w:val="22"/>
          <w:szCs w:val="22"/>
        </w:rPr>
        <w:t>BID FORM</w:t>
      </w:r>
      <w:r w:rsidR="003D444C">
        <w:rPr>
          <w:rFonts w:ascii="Arial" w:hAnsi="Arial" w:cs="Arial"/>
          <w:b/>
          <w:spacing w:val="-3"/>
          <w:sz w:val="22"/>
          <w:szCs w:val="22"/>
        </w:rPr>
        <w:t xml:space="preserve"> INSTRUCTIONS</w:t>
      </w:r>
    </w:p>
    <w:bookmarkEnd w:id="1"/>
    <w:p w:rsidR="00575992" w:rsidRPr="00575992" w:rsidRDefault="003D444C" w:rsidP="003D444C">
      <w:pPr>
        <w:rPr>
          <w:rFonts w:ascii="Arial" w:hAnsi="Arial" w:cs="Arial"/>
          <w:sz w:val="22"/>
          <w:szCs w:val="22"/>
        </w:rPr>
      </w:pPr>
      <w:r w:rsidRPr="003D444C">
        <w:fldChar w:fldCharType="begin"/>
      </w:r>
      <w:r w:rsidRPr="003D444C">
        <w:instrText xml:space="preserve"> LINK Excel.Sheet.8 "\\\\Covenas\\A&amp;D_Fin\\Network Office\\Procurement\\Informal\\IPS SE\\Copy of REVISED_B-1_Proposed_Budget_Form.xls" "12-13  Funded Program!Print_Area" \a \f 4 \h  \* MERGEFORMAT </w:instrText>
      </w:r>
      <w:r w:rsidRPr="003D444C">
        <w:fldChar w:fldCharType="separate"/>
      </w:r>
      <w:bookmarkStart w:id="2" w:name="RANGE!A1:H74"/>
    </w:p>
    <w:bookmarkEnd w:id="2"/>
    <w:p w:rsidR="003D444C" w:rsidRPr="003D444C" w:rsidRDefault="003D444C" w:rsidP="003D444C">
      <w:pPr>
        <w:rPr>
          <w:rFonts w:ascii="Arial" w:eastAsia="Calibri" w:hAnsi="Arial" w:cs="Arial"/>
          <w:b/>
          <w:sz w:val="22"/>
          <w:szCs w:val="22"/>
        </w:rPr>
      </w:pPr>
      <w:r w:rsidRPr="003D444C">
        <w:rPr>
          <w:rFonts w:ascii="Arial" w:hAnsi="Arial" w:cs="Arial"/>
          <w:sz w:val="22"/>
          <w:szCs w:val="22"/>
        </w:rPr>
        <w:fldChar w:fldCharType="end"/>
      </w:r>
      <w:r w:rsidRPr="003D444C">
        <w:rPr>
          <w:rFonts w:ascii="Arial" w:eastAsia="Calibri" w:hAnsi="Arial" w:cs="Arial"/>
          <w:b/>
          <w:sz w:val="22"/>
          <w:szCs w:val="22"/>
        </w:rPr>
        <w:t>NOTE</w:t>
      </w:r>
    </w:p>
    <w:p w:rsidR="003D444C" w:rsidRPr="00FD5117" w:rsidRDefault="003D444C" w:rsidP="00D641A0">
      <w:pPr>
        <w:numPr>
          <w:ilvl w:val="0"/>
          <w:numId w:val="19"/>
        </w:numPr>
        <w:rPr>
          <w:rFonts w:ascii="Arial" w:eastAsia="Calibri" w:hAnsi="Arial" w:cs="Arial"/>
          <w:b/>
          <w:sz w:val="22"/>
          <w:szCs w:val="22"/>
        </w:rPr>
      </w:pPr>
      <w:r w:rsidRPr="00FD5117">
        <w:rPr>
          <w:rFonts w:ascii="Arial" w:eastAsia="Calibri" w:hAnsi="Arial" w:cs="Arial"/>
          <w:b/>
          <w:sz w:val="22"/>
          <w:szCs w:val="22"/>
        </w:rPr>
        <w:t xml:space="preserve">Bidders must utilize all available funds. </w:t>
      </w:r>
    </w:p>
    <w:p w:rsidR="003D444C" w:rsidRPr="003D444C" w:rsidRDefault="003D444C" w:rsidP="00D641A0">
      <w:pPr>
        <w:numPr>
          <w:ilvl w:val="0"/>
          <w:numId w:val="19"/>
        </w:numPr>
        <w:rPr>
          <w:rFonts w:ascii="Arial" w:eastAsia="Calibri" w:hAnsi="Arial" w:cs="Arial"/>
          <w:sz w:val="22"/>
          <w:szCs w:val="22"/>
        </w:rPr>
      </w:pPr>
      <w:r w:rsidRPr="003D444C">
        <w:rPr>
          <w:rFonts w:ascii="Arial" w:eastAsia="Calibri" w:hAnsi="Arial" w:cs="Arial"/>
          <w:sz w:val="22"/>
          <w:szCs w:val="22"/>
        </w:rPr>
        <w:t>All amounts should be rounded to the nearest whole dollar.</w:t>
      </w:r>
    </w:p>
    <w:p w:rsidR="003D444C" w:rsidRPr="003D444C" w:rsidRDefault="003D444C" w:rsidP="00D641A0">
      <w:pPr>
        <w:numPr>
          <w:ilvl w:val="0"/>
          <w:numId w:val="19"/>
        </w:numPr>
        <w:rPr>
          <w:rFonts w:ascii="Arial" w:eastAsia="Calibri" w:hAnsi="Arial" w:cs="Arial"/>
          <w:sz w:val="22"/>
          <w:szCs w:val="22"/>
        </w:rPr>
      </w:pPr>
      <w:r w:rsidRPr="003D444C">
        <w:rPr>
          <w:rFonts w:ascii="Arial" w:eastAsia="Calibri" w:hAnsi="Arial" w:cs="Arial"/>
          <w:sz w:val="22"/>
          <w:szCs w:val="22"/>
        </w:rPr>
        <w:t xml:space="preserve">One budget must be submitted for each </w:t>
      </w:r>
      <w:r>
        <w:rPr>
          <w:rFonts w:ascii="Arial" w:eastAsia="Calibri" w:hAnsi="Arial" w:cs="Arial"/>
          <w:sz w:val="22"/>
          <w:szCs w:val="22"/>
        </w:rPr>
        <w:t>response</w:t>
      </w:r>
      <w:r w:rsidRPr="003D444C">
        <w:rPr>
          <w:rFonts w:ascii="Arial" w:eastAsia="Calibri" w:hAnsi="Arial" w:cs="Arial"/>
          <w:sz w:val="22"/>
          <w:szCs w:val="22"/>
        </w:rPr>
        <w:t xml:space="preserve">.  </w:t>
      </w:r>
    </w:p>
    <w:p w:rsidR="003D444C" w:rsidRPr="003D444C" w:rsidRDefault="003D444C" w:rsidP="00D641A0">
      <w:pPr>
        <w:numPr>
          <w:ilvl w:val="0"/>
          <w:numId w:val="20"/>
        </w:numPr>
        <w:rPr>
          <w:rFonts w:ascii="Arial" w:eastAsia="Calibri" w:hAnsi="Arial" w:cs="Arial"/>
          <w:sz w:val="22"/>
          <w:szCs w:val="22"/>
        </w:rPr>
      </w:pPr>
      <w:r w:rsidRPr="003D444C">
        <w:rPr>
          <w:rFonts w:ascii="Arial" w:eastAsia="Calibri" w:hAnsi="Arial" w:cs="Arial"/>
          <w:sz w:val="22"/>
          <w:szCs w:val="22"/>
          <w:highlight w:val="yellow"/>
        </w:rPr>
        <w:t xml:space="preserve">Fill in areas shaded in yellow on the </w:t>
      </w:r>
      <w:r>
        <w:rPr>
          <w:rFonts w:ascii="Arial" w:eastAsia="Calibri" w:hAnsi="Arial" w:cs="Arial"/>
          <w:sz w:val="22"/>
          <w:szCs w:val="22"/>
          <w:highlight w:val="yellow"/>
        </w:rPr>
        <w:t>Bid Form Workbook</w:t>
      </w:r>
      <w:r w:rsidRPr="003D444C">
        <w:rPr>
          <w:rFonts w:ascii="Arial" w:eastAsia="Calibri" w:hAnsi="Arial" w:cs="Arial"/>
          <w:sz w:val="22"/>
          <w:szCs w:val="22"/>
          <w:highlight w:val="yellow"/>
        </w:rPr>
        <w:t xml:space="preserve"> </w:t>
      </w:r>
      <w:r>
        <w:rPr>
          <w:rFonts w:ascii="Arial" w:eastAsia="Calibri" w:hAnsi="Arial" w:cs="Arial"/>
          <w:sz w:val="22"/>
          <w:szCs w:val="22"/>
          <w:highlight w:val="yellow"/>
        </w:rPr>
        <w:t xml:space="preserve">for fiscal </w:t>
      </w:r>
      <w:r w:rsidRPr="003D444C">
        <w:rPr>
          <w:rFonts w:ascii="Arial" w:eastAsia="Calibri" w:hAnsi="Arial" w:cs="Arial"/>
          <w:sz w:val="22"/>
          <w:szCs w:val="22"/>
          <w:highlight w:val="yellow"/>
        </w:rPr>
        <w:t>years 12-13 and 13-14</w:t>
      </w:r>
      <w:r w:rsidRPr="003D444C">
        <w:rPr>
          <w:rFonts w:ascii="Arial" w:eastAsia="Calibri" w:hAnsi="Arial" w:cs="Arial"/>
          <w:sz w:val="22"/>
          <w:szCs w:val="22"/>
        </w:rPr>
        <w:t>.</w:t>
      </w:r>
    </w:p>
    <w:p w:rsidR="003D444C" w:rsidRPr="003D444C" w:rsidRDefault="003D444C" w:rsidP="00D641A0">
      <w:pPr>
        <w:numPr>
          <w:ilvl w:val="0"/>
          <w:numId w:val="20"/>
        </w:numPr>
        <w:rPr>
          <w:rFonts w:ascii="Arial" w:eastAsia="Calibri" w:hAnsi="Arial" w:cs="Arial"/>
          <w:sz w:val="22"/>
          <w:szCs w:val="22"/>
        </w:rPr>
      </w:pPr>
      <w:r w:rsidRPr="003D444C">
        <w:rPr>
          <w:rFonts w:ascii="Arial" w:eastAsia="Calibri" w:hAnsi="Arial" w:cs="Arial"/>
          <w:sz w:val="22"/>
          <w:szCs w:val="22"/>
          <w:highlight w:val="yellow"/>
        </w:rPr>
        <w:t>Fill in all Detail Budget Tabs (Professional and Specialty Services, Miscellaneous and Administrative Detail) for fiscal years 12-13 and 13-14.</w:t>
      </w:r>
      <w:r w:rsidRPr="003D444C">
        <w:rPr>
          <w:rFonts w:ascii="Arial" w:eastAsia="Calibri" w:hAnsi="Arial" w:cs="Arial"/>
          <w:sz w:val="22"/>
          <w:szCs w:val="22"/>
        </w:rPr>
        <w:t xml:space="preserve">  </w:t>
      </w:r>
    </w:p>
    <w:p w:rsidR="003D444C" w:rsidRPr="003D444C" w:rsidRDefault="003D444C" w:rsidP="00D641A0">
      <w:pPr>
        <w:numPr>
          <w:ilvl w:val="0"/>
          <w:numId w:val="20"/>
        </w:numPr>
        <w:rPr>
          <w:rFonts w:ascii="Arial" w:eastAsia="Calibri" w:hAnsi="Arial" w:cs="Arial"/>
          <w:sz w:val="22"/>
          <w:szCs w:val="22"/>
        </w:rPr>
      </w:pPr>
      <w:r w:rsidRPr="003D444C">
        <w:rPr>
          <w:rFonts w:ascii="Arial" w:eastAsia="Calibri" w:hAnsi="Arial" w:cs="Arial"/>
          <w:sz w:val="22"/>
          <w:szCs w:val="22"/>
        </w:rPr>
        <w:t>Start-up costs do not apply to this RFP</w:t>
      </w:r>
    </w:p>
    <w:p w:rsidR="003D444C" w:rsidRPr="003D444C" w:rsidRDefault="003D444C" w:rsidP="00D641A0">
      <w:pPr>
        <w:numPr>
          <w:ilvl w:val="1"/>
          <w:numId w:val="20"/>
        </w:numPr>
        <w:ind w:left="720"/>
        <w:rPr>
          <w:rFonts w:ascii="Arial" w:eastAsia="Calibri" w:hAnsi="Arial" w:cs="Arial"/>
          <w:sz w:val="22"/>
          <w:szCs w:val="22"/>
        </w:rPr>
      </w:pPr>
      <w:r w:rsidRPr="003D444C">
        <w:rPr>
          <w:rFonts w:ascii="Arial" w:eastAsia="Calibri" w:hAnsi="Arial" w:cs="Arial"/>
          <w:sz w:val="22"/>
          <w:szCs w:val="22"/>
        </w:rPr>
        <w:t xml:space="preserve">Do not include start-up costs in </w:t>
      </w:r>
      <w:r>
        <w:rPr>
          <w:rFonts w:ascii="Arial" w:eastAsia="Calibri" w:hAnsi="Arial" w:cs="Arial"/>
          <w:sz w:val="22"/>
          <w:szCs w:val="22"/>
        </w:rPr>
        <w:t>responses</w:t>
      </w:r>
      <w:r w:rsidRPr="003D444C">
        <w:rPr>
          <w:rFonts w:ascii="Arial" w:eastAsia="Calibri" w:hAnsi="Arial" w:cs="Arial"/>
          <w:sz w:val="22"/>
          <w:szCs w:val="22"/>
        </w:rPr>
        <w:t>.</w:t>
      </w:r>
    </w:p>
    <w:p w:rsidR="003D444C" w:rsidRPr="003D444C" w:rsidRDefault="003D444C" w:rsidP="003D444C">
      <w:pPr>
        <w:rPr>
          <w:rFonts w:ascii="Arial" w:eastAsia="Calibri" w:hAnsi="Arial" w:cs="Arial"/>
          <w:b/>
          <w:sz w:val="22"/>
          <w:szCs w:val="22"/>
          <w:u w:val="single"/>
        </w:rPr>
      </w:pPr>
    </w:p>
    <w:p w:rsidR="003D444C" w:rsidRPr="003D444C" w:rsidRDefault="003D444C" w:rsidP="003D444C">
      <w:pPr>
        <w:rPr>
          <w:rFonts w:ascii="Arial" w:eastAsia="Calibri" w:hAnsi="Arial" w:cs="Arial"/>
          <w:b/>
          <w:sz w:val="22"/>
          <w:szCs w:val="22"/>
        </w:rPr>
      </w:pPr>
      <w:r w:rsidRPr="003D444C">
        <w:rPr>
          <w:rFonts w:ascii="Arial" w:eastAsia="Calibri" w:hAnsi="Arial" w:cs="Arial"/>
          <w:b/>
          <w:sz w:val="22"/>
          <w:szCs w:val="22"/>
        </w:rPr>
        <w:t>EXPENSES</w:t>
      </w:r>
    </w:p>
    <w:p w:rsidR="003D444C" w:rsidRPr="003D444C" w:rsidRDefault="003D444C" w:rsidP="00D641A0">
      <w:pPr>
        <w:numPr>
          <w:ilvl w:val="0"/>
          <w:numId w:val="21"/>
        </w:numPr>
        <w:rPr>
          <w:rFonts w:ascii="Arial" w:eastAsia="Calibri" w:hAnsi="Arial" w:cs="Arial"/>
          <w:sz w:val="22"/>
          <w:szCs w:val="22"/>
        </w:rPr>
      </w:pPr>
      <w:r w:rsidRPr="003D444C">
        <w:rPr>
          <w:rFonts w:ascii="Arial" w:eastAsia="Calibri" w:hAnsi="Arial" w:cs="Arial"/>
          <w:sz w:val="22"/>
          <w:szCs w:val="22"/>
        </w:rPr>
        <w:t xml:space="preserve">Reflect all services specific to this project </w:t>
      </w:r>
      <w:r>
        <w:rPr>
          <w:rFonts w:ascii="Arial" w:eastAsia="Calibri" w:hAnsi="Arial" w:cs="Arial"/>
          <w:sz w:val="22"/>
          <w:szCs w:val="22"/>
        </w:rPr>
        <w:t>in the Bid Form</w:t>
      </w:r>
      <w:r w:rsidRPr="003D444C">
        <w:rPr>
          <w:rFonts w:ascii="Arial" w:eastAsia="Calibri" w:hAnsi="Arial" w:cs="Arial"/>
          <w:sz w:val="22"/>
          <w:szCs w:val="22"/>
        </w:rPr>
        <w:t xml:space="preserve">. </w:t>
      </w:r>
    </w:p>
    <w:p w:rsidR="003D444C" w:rsidRPr="003D444C" w:rsidRDefault="003D444C" w:rsidP="00D641A0">
      <w:pPr>
        <w:numPr>
          <w:ilvl w:val="1"/>
          <w:numId w:val="21"/>
        </w:numPr>
        <w:ind w:hanging="720"/>
        <w:rPr>
          <w:rFonts w:ascii="Arial" w:eastAsia="Calibri" w:hAnsi="Arial" w:cs="Arial"/>
          <w:sz w:val="22"/>
          <w:szCs w:val="22"/>
        </w:rPr>
      </w:pPr>
      <w:r w:rsidRPr="003D444C">
        <w:rPr>
          <w:rFonts w:ascii="Arial" w:eastAsia="Calibri" w:hAnsi="Arial" w:cs="Arial"/>
          <w:sz w:val="22"/>
          <w:szCs w:val="22"/>
        </w:rPr>
        <w:t>Use additional forms as necessary.</w:t>
      </w:r>
    </w:p>
    <w:p w:rsidR="003D444C" w:rsidRPr="003D444C" w:rsidRDefault="003D444C" w:rsidP="003D444C">
      <w:pPr>
        <w:rPr>
          <w:rFonts w:ascii="Arial" w:eastAsia="Calibri" w:hAnsi="Arial" w:cs="Arial"/>
          <w:b/>
          <w:sz w:val="22"/>
          <w:szCs w:val="22"/>
        </w:rPr>
      </w:pPr>
    </w:p>
    <w:p w:rsidR="003D444C" w:rsidRPr="003D444C" w:rsidRDefault="003D444C" w:rsidP="003D444C">
      <w:pPr>
        <w:rPr>
          <w:rFonts w:ascii="Arial" w:eastAsia="Calibri" w:hAnsi="Arial" w:cs="Arial"/>
          <w:b/>
          <w:sz w:val="22"/>
          <w:szCs w:val="22"/>
        </w:rPr>
      </w:pPr>
      <w:r w:rsidRPr="003D444C">
        <w:rPr>
          <w:rFonts w:ascii="Arial" w:eastAsia="Calibri" w:hAnsi="Arial" w:cs="Arial"/>
          <w:b/>
          <w:sz w:val="22"/>
          <w:szCs w:val="22"/>
        </w:rPr>
        <w:t>SALARIES &amp; WAGES</w:t>
      </w:r>
    </w:p>
    <w:p w:rsidR="003D444C" w:rsidRPr="003D444C" w:rsidRDefault="003D444C" w:rsidP="00D641A0">
      <w:pPr>
        <w:numPr>
          <w:ilvl w:val="0"/>
          <w:numId w:val="23"/>
        </w:numPr>
        <w:jc w:val="both"/>
        <w:outlineLvl w:val="0"/>
        <w:rPr>
          <w:rFonts w:ascii="Arial" w:eastAsia="Calibri" w:hAnsi="Arial" w:cs="Arial"/>
          <w:sz w:val="22"/>
          <w:szCs w:val="22"/>
        </w:rPr>
      </w:pPr>
      <w:r w:rsidRPr="003D444C">
        <w:rPr>
          <w:rFonts w:ascii="Arial" w:eastAsia="Calibri" w:hAnsi="Arial" w:cs="Arial"/>
          <w:sz w:val="22"/>
          <w:szCs w:val="22"/>
        </w:rPr>
        <w:t xml:space="preserve">List all positions relevant to the project reflected in the </w:t>
      </w:r>
      <w:r>
        <w:rPr>
          <w:rFonts w:ascii="Arial" w:eastAsia="Calibri" w:hAnsi="Arial" w:cs="Arial"/>
          <w:sz w:val="22"/>
          <w:szCs w:val="22"/>
        </w:rPr>
        <w:t>Bid Form</w:t>
      </w:r>
    </w:p>
    <w:p w:rsidR="003D444C" w:rsidRPr="003D444C" w:rsidRDefault="003D444C" w:rsidP="00D641A0">
      <w:pPr>
        <w:numPr>
          <w:ilvl w:val="0"/>
          <w:numId w:val="23"/>
        </w:numPr>
        <w:jc w:val="both"/>
        <w:outlineLvl w:val="0"/>
        <w:rPr>
          <w:rFonts w:ascii="Arial" w:eastAsia="Calibri" w:hAnsi="Arial" w:cs="Arial"/>
          <w:sz w:val="22"/>
          <w:szCs w:val="22"/>
        </w:rPr>
      </w:pPr>
      <w:r w:rsidRPr="003D444C">
        <w:rPr>
          <w:rFonts w:ascii="Arial" w:eastAsia="Calibri" w:hAnsi="Arial" w:cs="Arial"/>
          <w:sz w:val="22"/>
          <w:szCs w:val="22"/>
        </w:rPr>
        <w:t xml:space="preserve">Direct Services </w:t>
      </w:r>
    </w:p>
    <w:p w:rsidR="003D444C" w:rsidRPr="003D444C" w:rsidRDefault="003D444C" w:rsidP="00FD5117">
      <w:pPr>
        <w:numPr>
          <w:ilvl w:val="1"/>
          <w:numId w:val="23"/>
        </w:numPr>
        <w:tabs>
          <w:tab w:val="clear" w:pos="1080"/>
          <w:tab w:val="left" w:pos="720"/>
        </w:tabs>
        <w:ind w:hanging="360"/>
        <w:jc w:val="both"/>
        <w:outlineLvl w:val="0"/>
        <w:rPr>
          <w:rFonts w:ascii="Arial" w:eastAsia="Calibri" w:hAnsi="Arial" w:cs="Arial"/>
          <w:sz w:val="22"/>
          <w:szCs w:val="22"/>
        </w:rPr>
      </w:pPr>
      <w:r w:rsidRPr="003D444C">
        <w:rPr>
          <w:rFonts w:ascii="Arial" w:eastAsia="Calibri" w:hAnsi="Arial" w:cs="Arial"/>
          <w:sz w:val="22"/>
          <w:szCs w:val="22"/>
        </w:rPr>
        <w:t>For each position, indicate whether staff provides direct services to clients (i.e., billable services such as providing counseling, case management, medication support, etc.) by placing an “x” in the column designated.</w:t>
      </w:r>
    </w:p>
    <w:p w:rsidR="003D444C" w:rsidRPr="003D444C" w:rsidRDefault="003D444C" w:rsidP="00D641A0">
      <w:pPr>
        <w:numPr>
          <w:ilvl w:val="0"/>
          <w:numId w:val="23"/>
        </w:numPr>
        <w:jc w:val="both"/>
        <w:outlineLvl w:val="0"/>
        <w:rPr>
          <w:rFonts w:ascii="Arial" w:eastAsia="Calibri" w:hAnsi="Arial" w:cs="Arial"/>
          <w:sz w:val="22"/>
          <w:szCs w:val="22"/>
        </w:rPr>
      </w:pPr>
      <w:r w:rsidRPr="003D444C">
        <w:rPr>
          <w:rFonts w:ascii="Arial" w:eastAsia="Calibri" w:hAnsi="Arial" w:cs="Arial"/>
          <w:sz w:val="22"/>
          <w:szCs w:val="22"/>
        </w:rPr>
        <w:t>Annualized Salary :</w:t>
      </w:r>
    </w:p>
    <w:p w:rsidR="003D444C" w:rsidRPr="003D444C" w:rsidRDefault="003D444C" w:rsidP="00D641A0">
      <w:pPr>
        <w:numPr>
          <w:ilvl w:val="1"/>
          <w:numId w:val="23"/>
        </w:numPr>
        <w:tabs>
          <w:tab w:val="left" w:pos="720"/>
        </w:tabs>
        <w:ind w:left="360"/>
        <w:jc w:val="both"/>
        <w:outlineLvl w:val="0"/>
        <w:rPr>
          <w:rFonts w:ascii="Arial" w:eastAsia="Calibri" w:hAnsi="Arial" w:cs="Arial"/>
          <w:sz w:val="22"/>
          <w:szCs w:val="22"/>
        </w:rPr>
      </w:pPr>
      <w:r w:rsidRPr="003D444C">
        <w:rPr>
          <w:rFonts w:ascii="Arial" w:eastAsia="Calibri" w:hAnsi="Arial" w:cs="Arial"/>
          <w:sz w:val="22"/>
          <w:szCs w:val="22"/>
        </w:rPr>
        <w:t xml:space="preserve">List annual salary for each position. </w:t>
      </w:r>
    </w:p>
    <w:p w:rsidR="003D444C" w:rsidRPr="003D444C" w:rsidRDefault="003D444C" w:rsidP="00D641A0">
      <w:pPr>
        <w:numPr>
          <w:ilvl w:val="1"/>
          <w:numId w:val="23"/>
        </w:numPr>
        <w:tabs>
          <w:tab w:val="left" w:pos="720"/>
        </w:tabs>
        <w:ind w:left="360"/>
        <w:jc w:val="both"/>
        <w:outlineLvl w:val="0"/>
        <w:rPr>
          <w:rFonts w:ascii="Arial" w:eastAsia="Calibri" w:hAnsi="Arial" w:cs="Arial"/>
          <w:sz w:val="22"/>
          <w:szCs w:val="22"/>
        </w:rPr>
      </w:pPr>
      <w:r w:rsidRPr="003D444C">
        <w:rPr>
          <w:rFonts w:ascii="Arial" w:eastAsia="Calibri" w:hAnsi="Arial" w:cs="Arial"/>
          <w:sz w:val="22"/>
          <w:szCs w:val="22"/>
        </w:rPr>
        <w:t>Salary should reflect the annualized cost of the position based on a 40-hour workweek.</w:t>
      </w:r>
    </w:p>
    <w:p w:rsidR="003D444C" w:rsidRPr="003D444C" w:rsidRDefault="003D444C" w:rsidP="00D641A0">
      <w:pPr>
        <w:numPr>
          <w:ilvl w:val="0"/>
          <w:numId w:val="23"/>
        </w:numPr>
        <w:jc w:val="both"/>
        <w:outlineLvl w:val="0"/>
        <w:rPr>
          <w:rFonts w:ascii="Arial" w:eastAsia="Calibri" w:hAnsi="Arial" w:cs="Arial"/>
          <w:sz w:val="22"/>
          <w:szCs w:val="22"/>
        </w:rPr>
      </w:pPr>
      <w:r w:rsidRPr="003D444C">
        <w:rPr>
          <w:rFonts w:ascii="Arial" w:eastAsia="Calibri" w:hAnsi="Arial" w:cs="Arial"/>
          <w:sz w:val="22"/>
          <w:szCs w:val="22"/>
        </w:rPr>
        <w:t>Provide the Full Time Equivalent (FTE) applicable to each position.</w:t>
      </w:r>
    </w:p>
    <w:p w:rsidR="003D444C" w:rsidRPr="003D444C" w:rsidRDefault="003D444C" w:rsidP="00FD5117">
      <w:pPr>
        <w:numPr>
          <w:ilvl w:val="1"/>
          <w:numId w:val="23"/>
        </w:numPr>
        <w:tabs>
          <w:tab w:val="left" w:pos="720"/>
          <w:tab w:val="left" w:pos="1080"/>
        </w:tabs>
        <w:ind w:hanging="360"/>
        <w:jc w:val="both"/>
        <w:outlineLvl w:val="0"/>
        <w:rPr>
          <w:rFonts w:ascii="Arial" w:eastAsia="Calibri" w:hAnsi="Arial" w:cs="Arial"/>
          <w:sz w:val="22"/>
          <w:szCs w:val="22"/>
        </w:rPr>
      </w:pPr>
      <w:r w:rsidRPr="003D444C">
        <w:rPr>
          <w:rFonts w:ascii="Arial" w:eastAsia="Calibri" w:hAnsi="Arial" w:cs="Arial"/>
          <w:sz w:val="22"/>
          <w:szCs w:val="22"/>
        </w:rPr>
        <w:t xml:space="preserve">Enter the amount of time each position will dedicate to the project using a 40-hour week as a base. </w:t>
      </w:r>
    </w:p>
    <w:p w:rsidR="003D444C" w:rsidRPr="003D444C" w:rsidRDefault="003D444C" w:rsidP="00FD5117">
      <w:pPr>
        <w:numPr>
          <w:ilvl w:val="1"/>
          <w:numId w:val="23"/>
        </w:numPr>
        <w:tabs>
          <w:tab w:val="left" w:pos="720"/>
          <w:tab w:val="left" w:pos="1080"/>
        </w:tabs>
        <w:ind w:hanging="360"/>
        <w:jc w:val="both"/>
        <w:outlineLvl w:val="0"/>
        <w:rPr>
          <w:rFonts w:ascii="Arial" w:eastAsia="Calibri" w:hAnsi="Arial" w:cs="Arial"/>
          <w:sz w:val="22"/>
          <w:szCs w:val="22"/>
        </w:rPr>
      </w:pPr>
      <w:r w:rsidRPr="003D444C">
        <w:rPr>
          <w:rFonts w:ascii="Arial" w:eastAsia="Calibri" w:hAnsi="Arial" w:cs="Arial"/>
          <w:sz w:val="22"/>
          <w:szCs w:val="22"/>
        </w:rPr>
        <w:t xml:space="preserve">Examples: </w:t>
      </w:r>
    </w:p>
    <w:p w:rsidR="003D444C" w:rsidRPr="003D444C" w:rsidRDefault="003D444C" w:rsidP="00FD5117">
      <w:pPr>
        <w:numPr>
          <w:ilvl w:val="2"/>
          <w:numId w:val="24"/>
        </w:numPr>
        <w:tabs>
          <w:tab w:val="left" w:pos="900"/>
          <w:tab w:val="left" w:pos="1080"/>
        </w:tabs>
        <w:ind w:left="900" w:hanging="180"/>
        <w:jc w:val="both"/>
        <w:outlineLvl w:val="0"/>
        <w:rPr>
          <w:rFonts w:ascii="Arial" w:eastAsia="Calibri" w:hAnsi="Arial" w:cs="Arial"/>
          <w:sz w:val="22"/>
          <w:szCs w:val="22"/>
        </w:rPr>
      </w:pPr>
      <w:r w:rsidRPr="003D444C">
        <w:rPr>
          <w:rFonts w:ascii="Arial" w:eastAsia="Calibri" w:hAnsi="Arial" w:cs="Arial"/>
          <w:sz w:val="22"/>
          <w:szCs w:val="22"/>
        </w:rPr>
        <w:t xml:space="preserve">If a person works 20 hours a week in project, this would be 50% FTE. </w:t>
      </w:r>
    </w:p>
    <w:p w:rsidR="003D444C" w:rsidRPr="003D444C" w:rsidRDefault="003D444C" w:rsidP="00FD5117">
      <w:pPr>
        <w:numPr>
          <w:ilvl w:val="2"/>
          <w:numId w:val="24"/>
        </w:numPr>
        <w:tabs>
          <w:tab w:val="left" w:pos="900"/>
          <w:tab w:val="left" w:pos="1080"/>
        </w:tabs>
        <w:ind w:left="900" w:hanging="180"/>
        <w:jc w:val="both"/>
        <w:outlineLvl w:val="0"/>
        <w:rPr>
          <w:rFonts w:ascii="Arial" w:eastAsia="Calibri" w:hAnsi="Arial" w:cs="Arial"/>
          <w:sz w:val="22"/>
          <w:szCs w:val="22"/>
        </w:rPr>
      </w:pPr>
      <w:r w:rsidRPr="003D444C">
        <w:rPr>
          <w:rFonts w:ascii="Arial" w:eastAsia="Calibri" w:hAnsi="Arial" w:cs="Arial"/>
          <w:sz w:val="22"/>
          <w:szCs w:val="22"/>
        </w:rPr>
        <w:t>If a person works a total of 37.5 hours per week, this is .94 FTE.</w:t>
      </w:r>
    </w:p>
    <w:p w:rsidR="003D444C" w:rsidRPr="003D444C" w:rsidRDefault="003D444C" w:rsidP="00D641A0">
      <w:pPr>
        <w:numPr>
          <w:ilvl w:val="0"/>
          <w:numId w:val="23"/>
        </w:numPr>
        <w:jc w:val="both"/>
        <w:outlineLvl w:val="0"/>
        <w:rPr>
          <w:rFonts w:ascii="Arial" w:eastAsia="Calibri" w:hAnsi="Arial" w:cs="Arial"/>
          <w:sz w:val="22"/>
          <w:szCs w:val="22"/>
        </w:rPr>
      </w:pPr>
      <w:r w:rsidRPr="003D444C">
        <w:rPr>
          <w:rFonts w:ascii="Arial" w:eastAsia="Calibri" w:hAnsi="Arial" w:cs="Arial"/>
          <w:sz w:val="22"/>
          <w:szCs w:val="22"/>
        </w:rPr>
        <w:t>Enter Employee Benefits and Taxes as a percentage in the yellow highlighted field as designated.</w:t>
      </w:r>
    </w:p>
    <w:p w:rsidR="003D444C" w:rsidRPr="003D444C" w:rsidRDefault="003D444C" w:rsidP="003D444C">
      <w:pPr>
        <w:rPr>
          <w:rFonts w:ascii="Arial" w:eastAsia="Calibri" w:hAnsi="Arial" w:cs="Arial"/>
          <w:b/>
          <w:sz w:val="22"/>
          <w:szCs w:val="22"/>
          <w:u w:val="single"/>
        </w:rPr>
      </w:pPr>
    </w:p>
    <w:p w:rsidR="003D444C" w:rsidRPr="003D444C" w:rsidRDefault="003D444C" w:rsidP="003D444C">
      <w:pPr>
        <w:rPr>
          <w:rFonts w:ascii="Arial" w:eastAsia="Calibri" w:hAnsi="Arial" w:cs="Arial"/>
          <w:b/>
          <w:sz w:val="22"/>
          <w:szCs w:val="22"/>
        </w:rPr>
      </w:pPr>
      <w:r w:rsidRPr="003D444C">
        <w:rPr>
          <w:rFonts w:ascii="Arial" w:eastAsia="Calibri" w:hAnsi="Arial" w:cs="Arial"/>
          <w:b/>
          <w:sz w:val="22"/>
          <w:szCs w:val="22"/>
        </w:rPr>
        <w:t>OPERATING EXPENSES</w:t>
      </w:r>
    </w:p>
    <w:p w:rsidR="003D444C" w:rsidRPr="003D444C" w:rsidRDefault="003D444C" w:rsidP="00D641A0">
      <w:pPr>
        <w:numPr>
          <w:ilvl w:val="0"/>
          <w:numId w:val="22"/>
        </w:numPr>
        <w:rPr>
          <w:rFonts w:ascii="Arial" w:eastAsia="Calibri" w:hAnsi="Arial" w:cs="Arial"/>
          <w:sz w:val="22"/>
          <w:szCs w:val="22"/>
        </w:rPr>
      </w:pPr>
      <w:r w:rsidRPr="003D444C">
        <w:rPr>
          <w:rFonts w:ascii="Arial" w:eastAsia="Calibri" w:hAnsi="Arial" w:cs="Arial"/>
          <w:sz w:val="22"/>
          <w:szCs w:val="22"/>
        </w:rPr>
        <w:t xml:space="preserve">List all expenses applicable to this project. </w:t>
      </w:r>
    </w:p>
    <w:p w:rsidR="00FD5117" w:rsidRDefault="003D444C" w:rsidP="00FD5117">
      <w:pPr>
        <w:numPr>
          <w:ilvl w:val="1"/>
          <w:numId w:val="22"/>
        </w:numPr>
        <w:tabs>
          <w:tab w:val="clear" w:pos="1080"/>
          <w:tab w:val="num" w:pos="720"/>
        </w:tabs>
        <w:ind w:left="360"/>
        <w:rPr>
          <w:rFonts w:ascii="Arial" w:hAnsi="Arial" w:cs="Arial"/>
          <w:sz w:val="22"/>
          <w:szCs w:val="22"/>
        </w:rPr>
      </w:pPr>
      <w:r w:rsidRPr="003D444C">
        <w:rPr>
          <w:rFonts w:ascii="Arial" w:hAnsi="Arial" w:cs="Arial"/>
          <w:sz w:val="22"/>
          <w:szCs w:val="22"/>
        </w:rPr>
        <w:t xml:space="preserve">Use the line items designated </w:t>
      </w:r>
      <w:r>
        <w:rPr>
          <w:rFonts w:ascii="Arial" w:hAnsi="Arial" w:cs="Arial"/>
          <w:sz w:val="22"/>
          <w:szCs w:val="22"/>
        </w:rPr>
        <w:t>in the Bid Form</w:t>
      </w:r>
      <w:r w:rsidR="00FD5117">
        <w:rPr>
          <w:rFonts w:ascii="Arial" w:hAnsi="Arial" w:cs="Arial"/>
          <w:sz w:val="22"/>
          <w:szCs w:val="22"/>
        </w:rPr>
        <w:t>.</w:t>
      </w:r>
    </w:p>
    <w:p w:rsidR="00FD5117" w:rsidRPr="00FD5117" w:rsidRDefault="00BF1DF7" w:rsidP="00BF1DF7">
      <w:pPr>
        <w:numPr>
          <w:ilvl w:val="1"/>
          <w:numId w:val="22"/>
        </w:numPr>
        <w:tabs>
          <w:tab w:val="clear" w:pos="1080"/>
          <w:tab w:val="num" w:pos="720"/>
        </w:tabs>
        <w:ind w:hanging="360"/>
        <w:rPr>
          <w:rFonts w:ascii="Arial" w:hAnsi="Arial" w:cs="Arial"/>
          <w:sz w:val="22"/>
          <w:szCs w:val="22"/>
        </w:rPr>
      </w:pPr>
      <w:r>
        <w:rPr>
          <w:rFonts w:ascii="Arial" w:eastAsia="Calibri" w:hAnsi="Arial" w:cs="Arial"/>
          <w:sz w:val="22"/>
          <w:szCs w:val="22"/>
        </w:rPr>
        <w:t>B</w:t>
      </w:r>
      <w:r w:rsidR="00FD5117">
        <w:rPr>
          <w:rFonts w:ascii="Arial" w:eastAsia="Calibri" w:hAnsi="Arial" w:cs="Arial"/>
          <w:sz w:val="22"/>
          <w:szCs w:val="22"/>
        </w:rPr>
        <w:t xml:space="preserve">idders are strongly advised to use standard categories as much as possible, or use the </w:t>
      </w:r>
      <w:r>
        <w:rPr>
          <w:rFonts w:ascii="Arial" w:eastAsia="Calibri" w:hAnsi="Arial" w:cs="Arial"/>
          <w:sz w:val="22"/>
          <w:szCs w:val="22"/>
        </w:rPr>
        <w:t>Miscellaneous</w:t>
      </w:r>
      <w:r w:rsidR="00FD5117">
        <w:rPr>
          <w:rFonts w:ascii="Arial" w:eastAsia="Calibri" w:hAnsi="Arial" w:cs="Arial"/>
          <w:sz w:val="22"/>
          <w:szCs w:val="22"/>
        </w:rPr>
        <w:t xml:space="preserve"> line item and detailed description tabs to explain and justify costs that do not fit into other line item designations. </w:t>
      </w:r>
    </w:p>
    <w:p w:rsidR="003D444C" w:rsidRDefault="003D444C" w:rsidP="003D444C">
      <w:pPr>
        <w:rPr>
          <w:rFonts w:ascii="Arial" w:eastAsia="Calibri" w:hAnsi="Arial" w:cs="Arial"/>
          <w:b/>
          <w:sz w:val="22"/>
          <w:szCs w:val="22"/>
        </w:rPr>
      </w:pPr>
    </w:p>
    <w:p w:rsidR="003D444C" w:rsidRPr="003D444C" w:rsidRDefault="003D444C" w:rsidP="003D444C">
      <w:pPr>
        <w:rPr>
          <w:rFonts w:ascii="Arial" w:eastAsia="Calibri" w:hAnsi="Arial" w:cs="Arial"/>
          <w:b/>
          <w:sz w:val="22"/>
          <w:szCs w:val="22"/>
        </w:rPr>
      </w:pPr>
      <w:r w:rsidRPr="003D444C">
        <w:rPr>
          <w:rFonts w:ascii="Arial" w:eastAsia="Calibri" w:hAnsi="Arial" w:cs="Arial"/>
          <w:b/>
          <w:sz w:val="22"/>
          <w:szCs w:val="22"/>
        </w:rPr>
        <w:t>REVENUE</w:t>
      </w:r>
    </w:p>
    <w:p w:rsidR="003D444C" w:rsidRPr="003D444C" w:rsidRDefault="003D444C" w:rsidP="003D444C">
      <w:pPr>
        <w:rPr>
          <w:rFonts w:ascii="Arial" w:eastAsia="Calibri" w:hAnsi="Arial" w:cs="Arial"/>
          <w:sz w:val="22"/>
          <w:szCs w:val="22"/>
        </w:rPr>
        <w:sectPr w:rsidR="003D444C" w:rsidRPr="003D444C" w:rsidSect="00194523">
          <w:headerReference w:type="default" r:id="rId20"/>
          <w:headerReference w:type="first" r:id="rId21"/>
          <w:footerReference w:type="first" r:id="rId22"/>
          <w:pgSz w:w="12240" w:h="15840"/>
          <w:pgMar w:top="720" w:right="720" w:bottom="720" w:left="720" w:header="288" w:footer="288" w:gutter="0"/>
          <w:cols w:space="720"/>
          <w:titlePg/>
          <w:docGrid w:linePitch="299"/>
        </w:sectPr>
      </w:pPr>
      <w:r w:rsidRPr="003D444C">
        <w:rPr>
          <w:rFonts w:ascii="Arial" w:eastAsia="Calibri" w:hAnsi="Arial" w:cs="Arial"/>
          <w:sz w:val="22"/>
          <w:szCs w:val="22"/>
        </w:rPr>
        <w:t>List all revenue (or leveraged funds) that Bidder expects to receive from any source other than BHCS that will be applicable to this project such as fees, grants, etc.</w:t>
      </w:r>
    </w:p>
    <w:p w:rsidR="002909D6" w:rsidRPr="006F4002" w:rsidRDefault="00DC5FED" w:rsidP="003D444C">
      <w:pPr>
        <w:tabs>
          <w:tab w:val="center" w:pos="5220"/>
        </w:tabs>
        <w:jc w:val="center"/>
        <w:rPr>
          <w:rFonts w:ascii="Arial" w:hAnsi="Arial" w:cs="Arial"/>
          <w:b/>
          <w:spacing w:val="-3"/>
          <w:sz w:val="22"/>
          <w:szCs w:val="22"/>
        </w:rPr>
      </w:pPr>
      <w:bookmarkStart w:id="3" w:name="exb"/>
      <w:r w:rsidRPr="006F4002">
        <w:rPr>
          <w:rFonts w:ascii="Arial" w:hAnsi="Arial" w:cs="Arial"/>
          <w:b/>
          <w:spacing w:val="-3"/>
          <w:sz w:val="22"/>
          <w:szCs w:val="22"/>
        </w:rPr>
        <w:lastRenderedPageBreak/>
        <w:t xml:space="preserve">EXHIBIT </w:t>
      </w:r>
      <w:r w:rsidR="006C529F" w:rsidRPr="006F4002">
        <w:rPr>
          <w:rFonts w:ascii="Arial" w:hAnsi="Arial" w:cs="Arial"/>
          <w:b/>
          <w:spacing w:val="-3"/>
          <w:sz w:val="22"/>
          <w:szCs w:val="22"/>
        </w:rPr>
        <w:t>B</w:t>
      </w:r>
      <w:r w:rsidR="002909D6" w:rsidRPr="006F4002">
        <w:rPr>
          <w:rFonts w:ascii="Arial" w:hAnsi="Arial" w:cs="Arial"/>
          <w:b/>
          <w:spacing w:val="-3"/>
          <w:sz w:val="22"/>
          <w:szCs w:val="22"/>
        </w:rPr>
        <w:t>: SMALL LOCAL EMERGING BUSINESS (SLEB) PARTNERING INFORMATION SHEET</w:t>
      </w:r>
    </w:p>
    <w:bookmarkEnd w:id="3"/>
    <w:p w:rsidR="00DC5FED" w:rsidRPr="006F4002" w:rsidRDefault="00DC5FED" w:rsidP="003D444C">
      <w:pPr>
        <w:tabs>
          <w:tab w:val="left" w:pos="-720"/>
        </w:tabs>
        <w:jc w:val="center"/>
        <w:rPr>
          <w:rFonts w:ascii="Arial" w:hAnsi="Arial" w:cs="Arial"/>
          <w:b/>
          <w:spacing w:val="-3"/>
          <w:sz w:val="22"/>
          <w:szCs w:val="22"/>
        </w:rPr>
      </w:pPr>
    </w:p>
    <w:p w:rsidR="00DC5FED" w:rsidRPr="006F4002" w:rsidRDefault="00DC5FED" w:rsidP="003D444C">
      <w:pPr>
        <w:pStyle w:val="BodyTextIndent"/>
        <w:ind w:left="0"/>
        <w:rPr>
          <w:rFonts w:ascii="Arial" w:hAnsi="Arial" w:cs="Arial"/>
          <w:sz w:val="22"/>
          <w:szCs w:val="22"/>
        </w:rPr>
      </w:pPr>
      <w:r w:rsidRPr="006F4002">
        <w:rPr>
          <w:rFonts w:ascii="Arial" w:hAnsi="Arial" w:cs="Arial"/>
          <w:sz w:val="22"/>
          <w:szCs w:val="22"/>
        </w:rPr>
        <w:t>In order to meet the small local emerging business (SLEB) requirements of this RFP/Q, all bidders must complete this form as required below.</w:t>
      </w:r>
    </w:p>
    <w:p w:rsidR="00DC5FED" w:rsidRPr="006F4002" w:rsidRDefault="00DC5FED" w:rsidP="003D444C">
      <w:pPr>
        <w:pStyle w:val="BodyTextIndent"/>
        <w:rPr>
          <w:rFonts w:ascii="Arial" w:hAnsi="Arial" w:cs="Arial"/>
          <w:sz w:val="22"/>
          <w:szCs w:val="22"/>
        </w:rPr>
      </w:pPr>
    </w:p>
    <w:p w:rsidR="00DC5FED" w:rsidRPr="006F4002" w:rsidRDefault="00DC5FED" w:rsidP="003D444C">
      <w:pPr>
        <w:pStyle w:val="BodyTextIndent"/>
        <w:ind w:left="0"/>
        <w:rPr>
          <w:rFonts w:ascii="Arial" w:hAnsi="Arial" w:cs="Arial"/>
          <w:sz w:val="22"/>
          <w:szCs w:val="22"/>
        </w:rPr>
      </w:pPr>
      <w:r w:rsidRPr="006F4002">
        <w:rPr>
          <w:rFonts w:ascii="Arial" w:hAnsi="Arial" w:cs="Arial"/>
          <w:sz w:val="22"/>
          <w:szCs w:val="22"/>
        </w:rPr>
        <w:t xml:space="preserve">Bidders not meeting the definition of a SLEB (as stated in this RFP/Q County Provisions) are required to subcontract with a SLEB for at least twenty percent (20%) of the total estimated bid amount in order to be considered for contract award.  </w:t>
      </w:r>
      <w:r w:rsidR="009F10C5" w:rsidRPr="006F4002">
        <w:rPr>
          <w:rFonts w:ascii="Arial" w:hAnsi="Arial" w:cs="Arial"/>
          <w:sz w:val="22"/>
          <w:szCs w:val="22"/>
        </w:rPr>
        <w:t xml:space="preserve">SLEB subcontractors must be independently owned and operated from the prime contractor with no employees of either entity working for the other.  </w:t>
      </w:r>
      <w:r w:rsidRPr="006F4002">
        <w:rPr>
          <w:rFonts w:ascii="Arial" w:hAnsi="Arial" w:cs="Arial"/>
          <w:sz w:val="22"/>
          <w:szCs w:val="22"/>
        </w:rPr>
        <w:t>This form must be submitted for each business that bidders will work with, as evidence of a firm contractual commitment to meeting the SLEB participation goal. (Copy this form as needed.)</w:t>
      </w:r>
    </w:p>
    <w:p w:rsidR="00DC5FED" w:rsidRPr="006F4002" w:rsidRDefault="00DC5FED" w:rsidP="003D444C">
      <w:pPr>
        <w:pStyle w:val="BodyTextIndent"/>
        <w:rPr>
          <w:rFonts w:ascii="Arial" w:hAnsi="Arial" w:cs="Arial"/>
          <w:sz w:val="22"/>
          <w:szCs w:val="22"/>
        </w:rPr>
      </w:pPr>
    </w:p>
    <w:p w:rsidR="00DC5FED" w:rsidRPr="006F4002" w:rsidRDefault="00DC5FED" w:rsidP="003D444C">
      <w:pPr>
        <w:pStyle w:val="BodyTextIndent"/>
        <w:ind w:left="0"/>
        <w:rPr>
          <w:rFonts w:ascii="Arial" w:hAnsi="Arial" w:cs="Arial"/>
          <w:sz w:val="22"/>
          <w:szCs w:val="22"/>
        </w:rPr>
      </w:pPr>
      <w:r w:rsidRPr="006F4002">
        <w:rPr>
          <w:rFonts w:ascii="Arial" w:hAnsi="Arial" w:cs="Arial"/>
          <w:sz w:val="22"/>
          <w:szCs w:val="22"/>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rsidR="00DC5FED" w:rsidRPr="006F4002" w:rsidRDefault="00DC5FED" w:rsidP="003D444C">
      <w:pPr>
        <w:pStyle w:val="BodyTextIndent"/>
        <w:rPr>
          <w:rFonts w:ascii="Arial" w:hAnsi="Arial" w:cs="Arial"/>
          <w:sz w:val="22"/>
          <w:szCs w:val="22"/>
        </w:rPr>
      </w:pPr>
    </w:p>
    <w:p w:rsidR="00DC5FED" w:rsidRPr="006F4002" w:rsidRDefault="00DC5FED" w:rsidP="003D444C">
      <w:pPr>
        <w:pStyle w:val="BodyTextIndent"/>
        <w:ind w:left="0"/>
        <w:rPr>
          <w:rFonts w:ascii="Arial" w:hAnsi="Arial" w:cs="Arial"/>
          <w:sz w:val="22"/>
          <w:szCs w:val="22"/>
        </w:rPr>
      </w:pPr>
      <w:r w:rsidRPr="006F4002">
        <w:rPr>
          <w:rFonts w:ascii="Arial" w:hAnsi="Arial" w:cs="Arial"/>
          <w:sz w:val="22"/>
          <w:szCs w:val="22"/>
        </w:rPr>
        <w:t>Once a contract has been awarded, bidders will not be able to substitute named subcontractors without prior written approval from the Auditor-Controller, Office of Contract Compliance (OCC).</w:t>
      </w:r>
    </w:p>
    <w:p w:rsidR="00DC5FED" w:rsidRPr="006F4002" w:rsidRDefault="00DC5FED" w:rsidP="003D444C">
      <w:pPr>
        <w:pStyle w:val="BodyTextIndent"/>
        <w:rPr>
          <w:rFonts w:ascii="Arial" w:hAnsi="Arial" w:cs="Arial"/>
          <w:sz w:val="22"/>
          <w:szCs w:val="22"/>
        </w:rPr>
      </w:pPr>
    </w:p>
    <w:p w:rsidR="00DC5FED" w:rsidRPr="006F4002" w:rsidRDefault="00DC5FED" w:rsidP="003D444C">
      <w:pPr>
        <w:pStyle w:val="BodyTextIndent"/>
        <w:ind w:left="0"/>
        <w:rPr>
          <w:rFonts w:ascii="Arial" w:hAnsi="Arial" w:cs="Arial"/>
          <w:sz w:val="22"/>
          <w:szCs w:val="22"/>
        </w:rPr>
      </w:pPr>
      <w:r w:rsidRPr="006F4002">
        <w:rPr>
          <w:rFonts w:ascii="Arial" w:hAnsi="Arial" w:cs="Arial"/>
          <w:sz w:val="22"/>
          <w:szCs w:val="22"/>
        </w:rPr>
        <w:t xml:space="preserve">County departments and the OCC will use the web-based Elation Systems to monitor contract </w:t>
      </w:r>
      <w:r w:rsidRPr="006F4002">
        <w:rPr>
          <w:rFonts w:ascii="Arial" w:hAnsi="Arial" w:cs="Arial"/>
          <w:spacing w:val="-1"/>
          <w:sz w:val="22"/>
          <w:szCs w:val="22"/>
        </w:rPr>
        <w:t xml:space="preserve">compliance with the SLEB program (Elation Systems: </w:t>
      </w:r>
      <w:hyperlink r:id="rId23" w:history="1">
        <w:r w:rsidRPr="006F4002">
          <w:rPr>
            <w:rStyle w:val="Hyperlink"/>
            <w:rFonts w:ascii="Arial" w:hAnsi="Arial" w:cs="Arial"/>
            <w:spacing w:val="-1"/>
            <w:sz w:val="22"/>
            <w:szCs w:val="22"/>
          </w:rPr>
          <w:t>http://www.elationsys.com/elationsys/index.htm</w:t>
        </w:r>
      </w:hyperlink>
      <w:r w:rsidRPr="006F4002">
        <w:rPr>
          <w:rFonts w:ascii="Arial" w:hAnsi="Arial" w:cs="Arial"/>
          <w:spacing w:val="-1"/>
          <w:sz w:val="22"/>
          <w:szCs w:val="22"/>
        </w:rPr>
        <w:t>).</w:t>
      </w:r>
      <w:r w:rsidRPr="006F4002">
        <w:rPr>
          <w:rFonts w:ascii="Arial" w:hAnsi="Arial" w:cs="Arial"/>
          <w:sz w:val="22"/>
          <w:szCs w:val="22"/>
        </w:rPr>
        <w:t xml:space="preserve">   </w:t>
      </w:r>
    </w:p>
    <w:p w:rsidR="00DC5FED" w:rsidRPr="006F4002" w:rsidRDefault="00DC5FED" w:rsidP="003D444C">
      <w:pPr>
        <w:pStyle w:val="BodyTextIndent"/>
        <w:rPr>
          <w:rFonts w:ascii="Arial" w:hAnsi="Arial" w:cs="Arial"/>
          <w:sz w:val="22"/>
          <w:szCs w:val="22"/>
        </w:rPr>
      </w:pPr>
    </w:p>
    <w:bookmarkStart w:id="4" w:name="_GoBack"/>
    <w:p w:rsidR="00DC5FED" w:rsidRPr="006F4002" w:rsidRDefault="00B55AE6" w:rsidP="003D444C">
      <w:pPr>
        <w:pStyle w:val="Header"/>
        <w:pBdr>
          <w:top w:val="single" w:sz="4" w:space="1" w:color="auto"/>
          <w:left w:val="single" w:sz="4" w:space="4" w:color="auto"/>
          <w:bottom w:val="single" w:sz="4" w:space="1" w:color="auto"/>
          <w:right w:val="single" w:sz="4" w:space="4" w:color="auto"/>
        </w:pBdr>
        <w:tabs>
          <w:tab w:val="clear" w:pos="4320"/>
          <w:tab w:val="center" w:pos="5220"/>
        </w:tabs>
        <w:rPr>
          <w:rFonts w:ascii="Arial" w:hAnsi="Arial" w:cs="Arial"/>
          <w:b/>
          <w:spacing w:val="-3"/>
          <w:sz w:val="22"/>
          <w:szCs w:val="22"/>
        </w:rPr>
      </w:pPr>
      <w:r>
        <w:rPr>
          <w:rFonts w:ascii="Arial" w:hAnsi="Arial" w:cs="Arial"/>
          <w:b/>
          <w:spacing w:val="-3"/>
          <w:sz w:val="22"/>
          <w:szCs w:val="22"/>
        </w:rPr>
        <w:fldChar w:fldCharType="begin">
          <w:ffData>
            <w:name w:val="Check2"/>
            <w:enabled/>
            <w:calcOnExit w:val="0"/>
            <w:checkBox>
              <w:sizeAuto/>
              <w:default w:val="0"/>
            </w:checkBox>
          </w:ffData>
        </w:fldChar>
      </w:r>
      <w:bookmarkStart w:id="5" w:name="Check2"/>
      <w:r>
        <w:rPr>
          <w:rFonts w:ascii="Arial" w:hAnsi="Arial" w:cs="Arial"/>
          <w:b/>
          <w:spacing w:val="-3"/>
          <w:sz w:val="22"/>
          <w:szCs w:val="22"/>
        </w:rPr>
        <w:instrText xml:space="preserve"> FORMCHECKBOX </w:instrText>
      </w:r>
      <w:r>
        <w:rPr>
          <w:rFonts w:ascii="Arial" w:hAnsi="Arial" w:cs="Arial"/>
          <w:b/>
          <w:spacing w:val="-3"/>
          <w:sz w:val="22"/>
          <w:szCs w:val="22"/>
        </w:rPr>
      </w:r>
      <w:r>
        <w:rPr>
          <w:rFonts w:ascii="Arial" w:hAnsi="Arial" w:cs="Arial"/>
          <w:b/>
          <w:spacing w:val="-3"/>
          <w:sz w:val="22"/>
          <w:szCs w:val="22"/>
        </w:rPr>
        <w:fldChar w:fldCharType="end"/>
      </w:r>
      <w:bookmarkEnd w:id="5"/>
      <w:bookmarkEnd w:id="4"/>
      <w:r w:rsidR="00DC5FED" w:rsidRPr="006F4002">
        <w:rPr>
          <w:rFonts w:ascii="Arial" w:hAnsi="Arial" w:cs="Arial"/>
          <w:b/>
          <w:spacing w:val="-3"/>
          <w:sz w:val="22"/>
          <w:szCs w:val="22"/>
          <w:u w:val="single"/>
        </w:rPr>
        <w:t>BIDDER</w:t>
      </w:r>
      <w:r w:rsidR="00DC5FED" w:rsidRPr="006F4002">
        <w:rPr>
          <w:rFonts w:ascii="Arial" w:hAnsi="Arial" w:cs="Arial"/>
          <w:b/>
          <w:spacing w:val="-3"/>
          <w:sz w:val="22"/>
          <w:szCs w:val="22"/>
        </w:rPr>
        <w:t xml:space="preserve"> IS A CERTIFIED SLEB (sign below)</w:t>
      </w:r>
    </w:p>
    <w:p w:rsidR="00DC5FED" w:rsidRPr="006F4002" w:rsidRDefault="00DC5FED" w:rsidP="003D444C">
      <w:pPr>
        <w:pStyle w:val="Header"/>
        <w:pBdr>
          <w:top w:val="single" w:sz="4" w:space="1" w:color="auto"/>
          <w:left w:val="single" w:sz="4" w:space="4" w:color="auto"/>
          <w:bottom w:val="single" w:sz="4" w:space="1" w:color="auto"/>
          <w:right w:val="single" w:sz="4" w:space="4" w:color="auto"/>
        </w:pBdr>
        <w:tabs>
          <w:tab w:val="clear" w:pos="4320"/>
          <w:tab w:val="center" w:pos="5220"/>
        </w:tabs>
        <w:rPr>
          <w:rFonts w:ascii="Arial" w:hAnsi="Arial" w:cs="Arial"/>
          <w:b/>
          <w:spacing w:val="-3"/>
          <w:sz w:val="22"/>
          <w:szCs w:val="22"/>
        </w:rPr>
      </w:pPr>
    </w:p>
    <w:p w:rsidR="00DC5FED" w:rsidRPr="006F4002" w:rsidRDefault="00B55AE6" w:rsidP="003D444C">
      <w:pPr>
        <w:pStyle w:val="Header"/>
        <w:pBdr>
          <w:top w:val="single" w:sz="4" w:space="1" w:color="auto"/>
          <w:left w:val="single" w:sz="4" w:space="4" w:color="auto"/>
          <w:bottom w:val="single" w:sz="4" w:space="1" w:color="auto"/>
          <w:right w:val="single" w:sz="4" w:space="4" w:color="auto"/>
        </w:pBdr>
        <w:tabs>
          <w:tab w:val="clear" w:pos="4320"/>
          <w:tab w:val="center" w:pos="5220"/>
        </w:tabs>
        <w:rPr>
          <w:rFonts w:ascii="Arial" w:hAnsi="Arial" w:cs="Arial"/>
          <w:b/>
          <w:spacing w:val="-3"/>
          <w:sz w:val="22"/>
          <w:szCs w:val="22"/>
        </w:rPr>
      </w:pPr>
      <w:r>
        <w:rPr>
          <w:rFonts w:ascii="Arial" w:hAnsi="Arial" w:cs="Arial"/>
          <w:b/>
          <w:spacing w:val="-3"/>
          <w:sz w:val="22"/>
          <w:szCs w:val="22"/>
        </w:rPr>
        <w:t xml:space="preserve">SLEB BIDDER BUSINESS NAME </w:t>
      </w:r>
      <w:r w:rsidRPr="00B55AE6">
        <w:rPr>
          <w:rFonts w:cs="Arial"/>
          <w:b/>
          <w:spacing w:val="-3"/>
          <w:sz w:val="24"/>
          <w:szCs w:val="22"/>
        </w:rPr>
        <w:fldChar w:fldCharType="begin">
          <w:ffData>
            <w:name w:val="Text2"/>
            <w:enabled/>
            <w:calcOnExit w:val="0"/>
            <w:textInput/>
          </w:ffData>
        </w:fldChar>
      </w:r>
      <w:bookmarkStart w:id="6" w:name="Text2"/>
      <w:r w:rsidRPr="00B55AE6">
        <w:rPr>
          <w:rFonts w:cs="Arial"/>
          <w:b/>
          <w:spacing w:val="-3"/>
          <w:sz w:val="24"/>
          <w:szCs w:val="22"/>
        </w:rPr>
        <w:instrText xml:space="preserve"> FORMTEXT </w:instrText>
      </w:r>
      <w:r w:rsidRPr="00B55AE6">
        <w:rPr>
          <w:rFonts w:cs="Arial"/>
          <w:b/>
          <w:spacing w:val="-3"/>
          <w:sz w:val="24"/>
          <w:szCs w:val="22"/>
        </w:rPr>
      </w:r>
      <w:r w:rsidRPr="00B55AE6">
        <w:rPr>
          <w:rFonts w:cs="Arial"/>
          <w:b/>
          <w:spacing w:val="-3"/>
          <w:sz w:val="24"/>
          <w:szCs w:val="22"/>
        </w:rPr>
        <w:fldChar w:fldCharType="separate"/>
      </w:r>
      <w:r w:rsidRPr="00B55AE6">
        <w:rPr>
          <w:rFonts w:cs="Arial"/>
          <w:b/>
          <w:noProof/>
          <w:spacing w:val="-3"/>
          <w:sz w:val="24"/>
          <w:szCs w:val="22"/>
        </w:rPr>
        <w:t> </w:t>
      </w:r>
      <w:r w:rsidRPr="00B55AE6">
        <w:rPr>
          <w:rFonts w:cs="Arial"/>
          <w:b/>
          <w:noProof/>
          <w:spacing w:val="-3"/>
          <w:sz w:val="24"/>
          <w:szCs w:val="22"/>
        </w:rPr>
        <w:t> </w:t>
      </w:r>
      <w:r w:rsidRPr="00B55AE6">
        <w:rPr>
          <w:rFonts w:cs="Arial"/>
          <w:b/>
          <w:noProof/>
          <w:spacing w:val="-3"/>
          <w:sz w:val="24"/>
          <w:szCs w:val="22"/>
        </w:rPr>
        <w:t> </w:t>
      </w:r>
      <w:r w:rsidRPr="00B55AE6">
        <w:rPr>
          <w:rFonts w:cs="Arial"/>
          <w:b/>
          <w:noProof/>
          <w:spacing w:val="-3"/>
          <w:sz w:val="24"/>
          <w:szCs w:val="22"/>
        </w:rPr>
        <w:t> </w:t>
      </w:r>
      <w:r w:rsidRPr="00B55AE6">
        <w:rPr>
          <w:rFonts w:cs="Arial"/>
          <w:b/>
          <w:noProof/>
          <w:spacing w:val="-3"/>
          <w:sz w:val="24"/>
          <w:szCs w:val="22"/>
        </w:rPr>
        <w:t> </w:t>
      </w:r>
      <w:r w:rsidRPr="00B55AE6">
        <w:rPr>
          <w:rFonts w:cs="Arial"/>
          <w:b/>
          <w:spacing w:val="-3"/>
          <w:sz w:val="24"/>
          <w:szCs w:val="22"/>
        </w:rPr>
        <w:fldChar w:fldCharType="end"/>
      </w:r>
      <w:bookmarkEnd w:id="6"/>
    </w:p>
    <w:p w:rsidR="00DC5FED" w:rsidRPr="006F4002" w:rsidRDefault="00DC5FED" w:rsidP="003D444C">
      <w:pPr>
        <w:pStyle w:val="Header"/>
        <w:pBdr>
          <w:top w:val="single" w:sz="4" w:space="1" w:color="auto"/>
          <w:left w:val="single" w:sz="4" w:space="4" w:color="auto"/>
          <w:bottom w:val="single" w:sz="4" w:space="1" w:color="auto"/>
          <w:right w:val="single" w:sz="4" w:space="4" w:color="auto"/>
        </w:pBdr>
        <w:tabs>
          <w:tab w:val="clear" w:pos="4320"/>
          <w:tab w:val="center" w:pos="5220"/>
        </w:tabs>
        <w:rPr>
          <w:rFonts w:ascii="Arial" w:hAnsi="Arial" w:cs="Arial"/>
          <w:b/>
          <w:spacing w:val="-3"/>
          <w:sz w:val="22"/>
          <w:szCs w:val="22"/>
        </w:rPr>
      </w:pPr>
    </w:p>
    <w:p w:rsidR="00DC5FED" w:rsidRPr="006F4002" w:rsidRDefault="00DC5FED" w:rsidP="003D444C">
      <w:pPr>
        <w:pStyle w:val="Header"/>
        <w:pBdr>
          <w:top w:val="single" w:sz="4" w:space="1" w:color="auto"/>
          <w:left w:val="single" w:sz="4" w:space="4" w:color="auto"/>
          <w:bottom w:val="single" w:sz="4" w:space="1" w:color="auto"/>
          <w:right w:val="single" w:sz="4" w:space="4" w:color="auto"/>
        </w:pBdr>
        <w:tabs>
          <w:tab w:val="clear" w:pos="4320"/>
          <w:tab w:val="center" w:pos="5220"/>
        </w:tabs>
        <w:rPr>
          <w:rFonts w:ascii="Arial" w:hAnsi="Arial" w:cs="Arial"/>
          <w:b/>
          <w:spacing w:val="-3"/>
          <w:sz w:val="22"/>
          <w:szCs w:val="22"/>
        </w:rPr>
      </w:pPr>
      <w:r w:rsidRPr="006F4002">
        <w:rPr>
          <w:rFonts w:ascii="Arial" w:hAnsi="Arial" w:cs="Arial"/>
          <w:b/>
          <w:spacing w:val="-3"/>
          <w:sz w:val="22"/>
          <w:szCs w:val="22"/>
        </w:rPr>
        <w:t xml:space="preserve">SLEB Certification #   </w:t>
      </w:r>
      <w:r w:rsidR="00B55AE6" w:rsidRPr="00B55AE6">
        <w:rPr>
          <w:rFonts w:cs="Arial"/>
          <w:b/>
          <w:spacing w:val="-3"/>
          <w:sz w:val="24"/>
          <w:szCs w:val="22"/>
        </w:rPr>
        <w:fldChar w:fldCharType="begin">
          <w:ffData>
            <w:name w:val="Text2"/>
            <w:enabled/>
            <w:calcOnExit w:val="0"/>
            <w:textInput/>
          </w:ffData>
        </w:fldChar>
      </w:r>
      <w:r w:rsidR="00B55AE6" w:rsidRPr="00B55AE6">
        <w:rPr>
          <w:rFonts w:cs="Arial"/>
          <w:b/>
          <w:spacing w:val="-3"/>
          <w:sz w:val="24"/>
          <w:szCs w:val="22"/>
        </w:rPr>
        <w:instrText xml:space="preserve"> FORMTEXT </w:instrText>
      </w:r>
      <w:r w:rsidR="00B55AE6" w:rsidRPr="00B55AE6">
        <w:rPr>
          <w:rFonts w:cs="Arial"/>
          <w:b/>
          <w:spacing w:val="-3"/>
          <w:sz w:val="24"/>
          <w:szCs w:val="22"/>
        </w:rPr>
      </w:r>
      <w:r w:rsidR="00B55AE6" w:rsidRPr="00B55AE6">
        <w:rPr>
          <w:rFonts w:cs="Arial"/>
          <w:b/>
          <w:spacing w:val="-3"/>
          <w:sz w:val="24"/>
          <w:szCs w:val="22"/>
        </w:rPr>
        <w:fldChar w:fldCharType="separate"/>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spacing w:val="-3"/>
          <w:sz w:val="24"/>
          <w:szCs w:val="22"/>
        </w:rPr>
        <w:fldChar w:fldCharType="end"/>
      </w:r>
      <w:r w:rsidR="00B55AE6">
        <w:rPr>
          <w:rFonts w:cs="Arial"/>
          <w:b/>
          <w:spacing w:val="-3"/>
          <w:sz w:val="24"/>
          <w:szCs w:val="22"/>
        </w:rPr>
        <w:t xml:space="preserve"> </w:t>
      </w:r>
      <w:r w:rsidRPr="006F4002">
        <w:rPr>
          <w:rFonts w:ascii="Arial" w:hAnsi="Arial" w:cs="Arial"/>
          <w:b/>
          <w:spacing w:val="-3"/>
          <w:sz w:val="22"/>
          <w:szCs w:val="22"/>
        </w:rPr>
        <w:t>SLEB Certification Expiration Date</w:t>
      </w:r>
      <w:r w:rsidR="002C0027">
        <w:rPr>
          <w:rFonts w:ascii="Arial" w:hAnsi="Arial" w:cs="Arial"/>
          <w:b/>
          <w:spacing w:val="-3"/>
          <w:sz w:val="22"/>
          <w:szCs w:val="22"/>
        </w:rPr>
        <w:t>:</w:t>
      </w:r>
      <w:r w:rsidRPr="006F4002">
        <w:rPr>
          <w:rFonts w:ascii="Arial" w:hAnsi="Arial" w:cs="Arial"/>
          <w:b/>
          <w:spacing w:val="-3"/>
          <w:sz w:val="22"/>
          <w:szCs w:val="22"/>
        </w:rPr>
        <w:t xml:space="preserve">  </w:t>
      </w:r>
      <w:r w:rsidR="00B55AE6" w:rsidRPr="00B55AE6">
        <w:rPr>
          <w:rFonts w:cs="Arial"/>
          <w:b/>
          <w:spacing w:val="-3"/>
          <w:sz w:val="24"/>
          <w:szCs w:val="22"/>
        </w:rPr>
        <w:fldChar w:fldCharType="begin">
          <w:ffData>
            <w:name w:val="Text2"/>
            <w:enabled/>
            <w:calcOnExit w:val="0"/>
            <w:textInput/>
          </w:ffData>
        </w:fldChar>
      </w:r>
      <w:r w:rsidR="00B55AE6" w:rsidRPr="00B55AE6">
        <w:rPr>
          <w:rFonts w:cs="Arial"/>
          <w:b/>
          <w:spacing w:val="-3"/>
          <w:sz w:val="24"/>
          <w:szCs w:val="22"/>
        </w:rPr>
        <w:instrText xml:space="preserve"> FORMTEXT </w:instrText>
      </w:r>
      <w:r w:rsidR="00B55AE6" w:rsidRPr="00B55AE6">
        <w:rPr>
          <w:rFonts w:cs="Arial"/>
          <w:b/>
          <w:spacing w:val="-3"/>
          <w:sz w:val="24"/>
          <w:szCs w:val="22"/>
        </w:rPr>
      </w:r>
      <w:r w:rsidR="00B55AE6" w:rsidRPr="00B55AE6">
        <w:rPr>
          <w:rFonts w:cs="Arial"/>
          <w:b/>
          <w:spacing w:val="-3"/>
          <w:sz w:val="24"/>
          <w:szCs w:val="22"/>
        </w:rPr>
        <w:fldChar w:fldCharType="separate"/>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spacing w:val="-3"/>
          <w:sz w:val="24"/>
          <w:szCs w:val="22"/>
        </w:rPr>
        <w:fldChar w:fldCharType="end"/>
      </w:r>
      <w:r w:rsidRPr="006F4002">
        <w:rPr>
          <w:rFonts w:ascii="Arial" w:hAnsi="Arial" w:cs="Arial"/>
          <w:b/>
          <w:spacing w:val="-3"/>
          <w:sz w:val="22"/>
          <w:szCs w:val="22"/>
        </w:rPr>
        <w:t>/</w:t>
      </w:r>
      <w:r w:rsidR="00B55AE6" w:rsidRPr="00B55AE6">
        <w:rPr>
          <w:rFonts w:cs="Arial"/>
          <w:b/>
          <w:spacing w:val="-3"/>
          <w:sz w:val="24"/>
          <w:szCs w:val="22"/>
        </w:rPr>
        <w:fldChar w:fldCharType="begin">
          <w:ffData>
            <w:name w:val="Text2"/>
            <w:enabled/>
            <w:calcOnExit w:val="0"/>
            <w:textInput/>
          </w:ffData>
        </w:fldChar>
      </w:r>
      <w:r w:rsidR="00B55AE6" w:rsidRPr="00B55AE6">
        <w:rPr>
          <w:rFonts w:cs="Arial"/>
          <w:b/>
          <w:spacing w:val="-3"/>
          <w:sz w:val="24"/>
          <w:szCs w:val="22"/>
        </w:rPr>
        <w:instrText xml:space="preserve"> FORMTEXT </w:instrText>
      </w:r>
      <w:r w:rsidR="00B55AE6" w:rsidRPr="00B55AE6">
        <w:rPr>
          <w:rFonts w:cs="Arial"/>
          <w:b/>
          <w:spacing w:val="-3"/>
          <w:sz w:val="24"/>
          <w:szCs w:val="22"/>
        </w:rPr>
      </w:r>
      <w:r w:rsidR="00B55AE6" w:rsidRPr="00B55AE6">
        <w:rPr>
          <w:rFonts w:cs="Arial"/>
          <w:b/>
          <w:spacing w:val="-3"/>
          <w:sz w:val="24"/>
          <w:szCs w:val="22"/>
        </w:rPr>
        <w:fldChar w:fldCharType="separate"/>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spacing w:val="-3"/>
          <w:sz w:val="24"/>
          <w:szCs w:val="22"/>
        </w:rPr>
        <w:fldChar w:fldCharType="end"/>
      </w:r>
      <w:r w:rsidRPr="006F4002">
        <w:rPr>
          <w:rFonts w:ascii="Arial" w:hAnsi="Arial" w:cs="Arial"/>
          <w:b/>
          <w:spacing w:val="-3"/>
          <w:sz w:val="22"/>
          <w:szCs w:val="22"/>
        </w:rPr>
        <w:t>/</w:t>
      </w:r>
      <w:r w:rsidR="00B55AE6" w:rsidRPr="00B55AE6">
        <w:rPr>
          <w:rFonts w:cs="Arial"/>
          <w:b/>
          <w:spacing w:val="-3"/>
          <w:sz w:val="24"/>
          <w:szCs w:val="22"/>
        </w:rPr>
        <w:fldChar w:fldCharType="begin">
          <w:ffData>
            <w:name w:val="Text2"/>
            <w:enabled/>
            <w:calcOnExit w:val="0"/>
            <w:textInput/>
          </w:ffData>
        </w:fldChar>
      </w:r>
      <w:r w:rsidR="00B55AE6" w:rsidRPr="00B55AE6">
        <w:rPr>
          <w:rFonts w:cs="Arial"/>
          <w:b/>
          <w:spacing w:val="-3"/>
          <w:sz w:val="24"/>
          <w:szCs w:val="22"/>
        </w:rPr>
        <w:instrText xml:space="preserve"> FORMTEXT </w:instrText>
      </w:r>
      <w:r w:rsidR="00B55AE6" w:rsidRPr="00B55AE6">
        <w:rPr>
          <w:rFonts w:cs="Arial"/>
          <w:b/>
          <w:spacing w:val="-3"/>
          <w:sz w:val="24"/>
          <w:szCs w:val="22"/>
        </w:rPr>
      </w:r>
      <w:r w:rsidR="00B55AE6" w:rsidRPr="00B55AE6">
        <w:rPr>
          <w:rFonts w:cs="Arial"/>
          <w:b/>
          <w:spacing w:val="-3"/>
          <w:sz w:val="24"/>
          <w:szCs w:val="22"/>
        </w:rPr>
        <w:fldChar w:fldCharType="separate"/>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spacing w:val="-3"/>
          <w:sz w:val="24"/>
          <w:szCs w:val="22"/>
        </w:rPr>
        <w:fldChar w:fldCharType="end"/>
      </w:r>
      <w:r w:rsidRPr="006F4002">
        <w:rPr>
          <w:rFonts w:ascii="Arial" w:hAnsi="Arial" w:cs="Arial"/>
          <w:b/>
          <w:spacing w:val="-3"/>
          <w:sz w:val="22"/>
          <w:szCs w:val="22"/>
        </w:rPr>
        <w:t xml:space="preserve"> </w:t>
      </w:r>
    </w:p>
    <w:p w:rsidR="00DC5FED" w:rsidRPr="006F4002" w:rsidRDefault="00DC5FED" w:rsidP="003D444C">
      <w:pPr>
        <w:pStyle w:val="Header"/>
        <w:pBdr>
          <w:top w:val="single" w:sz="4" w:space="1" w:color="auto"/>
          <w:left w:val="single" w:sz="4" w:space="4" w:color="auto"/>
          <w:bottom w:val="single" w:sz="4" w:space="1" w:color="auto"/>
          <w:right w:val="single" w:sz="4" w:space="4" w:color="auto"/>
        </w:pBdr>
        <w:tabs>
          <w:tab w:val="clear" w:pos="4320"/>
          <w:tab w:val="center" w:pos="5220"/>
        </w:tabs>
        <w:jc w:val="center"/>
        <w:rPr>
          <w:rFonts w:ascii="Arial" w:hAnsi="Arial" w:cs="Arial"/>
          <w:b/>
          <w:spacing w:val="-3"/>
          <w:sz w:val="22"/>
          <w:szCs w:val="22"/>
        </w:rPr>
      </w:pPr>
    </w:p>
    <w:p w:rsidR="00DC5FED" w:rsidRPr="006F4002" w:rsidRDefault="00DC5FED" w:rsidP="003D444C">
      <w:pPr>
        <w:pStyle w:val="Header"/>
        <w:pBdr>
          <w:top w:val="single" w:sz="4" w:space="1" w:color="auto"/>
          <w:left w:val="single" w:sz="4" w:space="4" w:color="auto"/>
          <w:bottom w:val="single" w:sz="4" w:space="1" w:color="auto"/>
          <w:right w:val="single" w:sz="4" w:space="4" w:color="auto"/>
        </w:pBdr>
        <w:tabs>
          <w:tab w:val="clear" w:pos="4320"/>
          <w:tab w:val="center" w:pos="5220"/>
        </w:tabs>
        <w:rPr>
          <w:rFonts w:ascii="Arial" w:hAnsi="Arial" w:cs="Arial"/>
          <w:b/>
          <w:spacing w:val="-3"/>
          <w:sz w:val="22"/>
          <w:szCs w:val="22"/>
        </w:rPr>
      </w:pPr>
      <w:r w:rsidRPr="006F4002">
        <w:rPr>
          <w:rFonts w:ascii="Arial" w:hAnsi="Arial" w:cs="Arial"/>
          <w:b/>
          <w:spacing w:val="-3"/>
          <w:sz w:val="22"/>
          <w:szCs w:val="22"/>
        </w:rPr>
        <w:t>NAICS Codes Included in Certification</w:t>
      </w:r>
      <w:r w:rsidR="00B55AE6">
        <w:rPr>
          <w:rFonts w:ascii="Arial" w:hAnsi="Arial" w:cs="Arial"/>
          <w:b/>
          <w:spacing w:val="-3"/>
          <w:sz w:val="22"/>
          <w:szCs w:val="22"/>
        </w:rPr>
        <w:t xml:space="preserve"> </w:t>
      </w:r>
      <w:r w:rsidR="00B55AE6" w:rsidRPr="00B55AE6">
        <w:rPr>
          <w:rFonts w:cs="Arial"/>
          <w:b/>
          <w:spacing w:val="-3"/>
          <w:sz w:val="24"/>
          <w:szCs w:val="22"/>
        </w:rPr>
        <w:fldChar w:fldCharType="begin">
          <w:ffData>
            <w:name w:val="Text2"/>
            <w:enabled/>
            <w:calcOnExit w:val="0"/>
            <w:textInput/>
          </w:ffData>
        </w:fldChar>
      </w:r>
      <w:r w:rsidR="00B55AE6" w:rsidRPr="00B55AE6">
        <w:rPr>
          <w:rFonts w:cs="Arial"/>
          <w:b/>
          <w:spacing w:val="-3"/>
          <w:sz w:val="24"/>
          <w:szCs w:val="22"/>
        </w:rPr>
        <w:instrText xml:space="preserve"> FORMTEXT </w:instrText>
      </w:r>
      <w:r w:rsidR="00B55AE6" w:rsidRPr="00B55AE6">
        <w:rPr>
          <w:rFonts w:cs="Arial"/>
          <w:b/>
          <w:spacing w:val="-3"/>
          <w:sz w:val="24"/>
          <w:szCs w:val="22"/>
        </w:rPr>
      </w:r>
      <w:r w:rsidR="00B55AE6" w:rsidRPr="00B55AE6">
        <w:rPr>
          <w:rFonts w:cs="Arial"/>
          <w:b/>
          <w:spacing w:val="-3"/>
          <w:sz w:val="24"/>
          <w:szCs w:val="22"/>
        </w:rPr>
        <w:fldChar w:fldCharType="separate"/>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spacing w:val="-3"/>
          <w:sz w:val="24"/>
          <w:szCs w:val="22"/>
        </w:rPr>
        <w:fldChar w:fldCharType="end"/>
      </w:r>
    </w:p>
    <w:p w:rsidR="00DC5FED" w:rsidRPr="006F4002" w:rsidRDefault="00DC5FED" w:rsidP="003D444C">
      <w:pPr>
        <w:pStyle w:val="BodyTextIndent"/>
        <w:rPr>
          <w:rFonts w:ascii="Arial" w:hAnsi="Arial" w:cs="Arial"/>
          <w:sz w:val="22"/>
          <w:szCs w:val="22"/>
        </w:rPr>
      </w:pPr>
    </w:p>
    <w:p w:rsidR="00DC5FED" w:rsidRPr="006F4002" w:rsidRDefault="00B55AE6" w:rsidP="003D444C">
      <w:pPr>
        <w:pStyle w:val="Header"/>
        <w:pBdr>
          <w:top w:val="single" w:sz="4" w:space="1" w:color="auto"/>
          <w:left w:val="single" w:sz="4" w:space="4" w:color="auto"/>
          <w:bottom w:val="single" w:sz="4" w:space="0" w:color="auto"/>
          <w:right w:val="single" w:sz="4" w:space="4" w:color="auto"/>
        </w:pBdr>
        <w:tabs>
          <w:tab w:val="clear" w:pos="4320"/>
          <w:tab w:val="center" w:pos="5220"/>
        </w:tabs>
        <w:rPr>
          <w:rFonts w:ascii="Arial" w:hAnsi="Arial" w:cs="Arial"/>
          <w:b/>
          <w:sz w:val="22"/>
          <w:szCs w:val="22"/>
        </w:rPr>
      </w:pPr>
      <w:r>
        <w:rPr>
          <w:rFonts w:ascii="Arial" w:hAnsi="Arial" w:cs="Arial"/>
          <w:b/>
          <w:spacing w:val="-3"/>
          <w:sz w:val="22"/>
          <w:szCs w:val="22"/>
        </w:rPr>
        <w:fldChar w:fldCharType="begin">
          <w:ffData>
            <w:name w:val="Check2"/>
            <w:enabled/>
            <w:calcOnExit w:val="0"/>
            <w:checkBox>
              <w:sizeAuto/>
              <w:default w:val="0"/>
            </w:checkBox>
          </w:ffData>
        </w:fldChar>
      </w:r>
      <w:r>
        <w:rPr>
          <w:rFonts w:ascii="Arial" w:hAnsi="Arial" w:cs="Arial"/>
          <w:b/>
          <w:spacing w:val="-3"/>
          <w:sz w:val="22"/>
          <w:szCs w:val="22"/>
        </w:rPr>
        <w:instrText xml:space="preserve"> FORMCHECKBOX </w:instrText>
      </w:r>
      <w:r>
        <w:rPr>
          <w:rFonts w:ascii="Arial" w:hAnsi="Arial" w:cs="Arial"/>
          <w:b/>
          <w:spacing w:val="-3"/>
          <w:sz w:val="22"/>
          <w:szCs w:val="22"/>
        </w:rPr>
      </w:r>
      <w:r>
        <w:rPr>
          <w:rFonts w:ascii="Arial" w:hAnsi="Arial" w:cs="Arial"/>
          <w:b/>
          <w:spacing w:val="-3"/>
          <w:sz w:val="22"/>
          <w:szCs w:val="22"/>
        </w:rPr>
        <w:fldChar w:fldCharType="end"/>
      </w:r>
      <w:r w:rsidR="00DC5FED" w:rsidRPr="006F4002">
        <w:rPr>
          <w:rFonts w:ascii="Arial" w:hAnsi="Arial" w:cs="Arial"/>
          <w:b/>
          <w:spacing w:val="-3"/>
          <w:sz w:val="22"/>
          <w:szCs w:val="22"/>
        </w:rPr>
        <w:t xml:space="preserve"> BIDDER is </w:t>
      </w:r>
      <w:r w:rsidR="00DC5FED" w:rsidRPr="006F4002">
        <w:rPr>
          <w:rFonts w:ascii="Arial" w:hAnsi="Arial" w:cs="Arial"/>
          <w:b/>
          <w:spacing w:val="-3"/>
          <w:sz w:val="22"/>
          <w:szCs w:val="22"/>
          <w:u w:val="single"/>
        </w:rPr>
        <w:t>NOT</w:t>
      </w:r>
      <w:r w:rsidR="00DC5FED" w:rsidRPr="006F4002">
        <w:rPr>
          <w:rFonts w:ascii="Arial" w:hAnsi="Arial" w:cs="Arial"/>
          <w:b/>
          <w:spacing w:val="-3"/>
          <w:sz w:val="22"/>
          <w:szCs w:val="22"/>
        </w:rPr>
        <w:t xml:space="preserve"> a certified SLEB</w:t>
      </w:r>
      <w:r w:rsidR="00DC5FED" w:rsidRPr="006F4002">
        <w:rPr>
          <w:rFonts w:ascii="Arial" w:hAnsi="Arial" w:cs="Arial"/>
          <w:spacing w:val="-3"/>
          <w:sz w:val="22"/>
          <w:szCs w:val="22"/>
        </w:rPr>
        <w:t xml:space="preserve"> </w:t>
      </w:r>
      <w:r w:rsidR="00DC5FED" w:rsidRPr="006F4002">
        <w:rPr>
          <w:rFonts w:ascii="Arial" w:hAnsi="Arial" w:cs="Arial"/>
          <w:b/>
          <w:spacing w:val="-3"/>
          <w:sz w:val="22"/>
          <w:szCs w:val="22"/>
        </w:rPr>
        <w:t xml:space="preserve">and will </w:t>
      </w:r>
      <w:r w:rsidR="00DC5FED" w:rsidRPr="006F4002">
        <w:rPr>
          <w:rFonts w:ascii="Arial" w:hAnsi="Arial" w:cs="Arial"/>
          <w:b/>
          <w:sz w:val="22"/>
          <w:szCs w:val="22"/>
        </w:rPr>
        <w:t xml:space="preserve">subcontract </w:t>
      </w:r>
      <w:r w:rsidRPr="00B55AE6">
        <w:rPr>
          <w:rFonts w:cs="Arial"/>
          <w:b/>
          <w:spacing w:val="-3"/>
          <w:sz w:val="24"/>
          <w:szCs w:val="22"/>
        </w:rPr>
        <w:fldChar w:fldCharType="begin">
          <w:ffData>
            <w:name w:val="Text2"/>
            <w:enabled/>
            <w:calcOnExit w:val="0"/>
            <w:textInput/>
          </w:ffData>
        </w:fldChar>
      </w:r>
      <w:r w:rsidRPr="00B55AE6">
        <w:rPr>
          <w:rFonts w:cs="Arial"/>
          <w:b/>
          <w:spacing w:val="-3"/>
          <w:sz w:val="24"/>
          <w:szCs w:val="22"/>
        </w:rPr>
        <w:instrText xml:space="preserve"> FORMTEXT </w:instrText>
      </w:r>
      <w:r w:rsidRPr="00B55AE6">
        <w:rPr>
          <w:rFonts w:cs="Arial"/>
          <w:b/>
          <w:spacing w:val="-3"/>
          <w:sz w:val="24"/>
          <w:szCs w:val="22"/>
        </w:rPr>
      </w:r>
      <w:r w:rsidRPr="00B55AE6">
        <w:rPr>
          <w:rFonts w:cs="Arial"/>
          <w:b/>
          <w:spacing w:val="-3"/>
          <w:sz w:val="24"/>
          <w:szCs w:val="22"/>
        </w:rPr>
        <w:fldChar w:fldCharType="separate"/>
      </w:r>
      <w:r w:rsidRPr="00B55AE6">
        <w:rPr>
          <w:rFonts w:cs="Arial"/>
          <w:b/>
          <w:noProof/>
          <w:spacing w:val="-3"/>
          <w:sz w:val="24"/>
          <w:szCs w:val="22"/>
        </w:rPr>
        <w:t> </w:t>
      </w:r>
      <w:r w:rsidRPr="00B55AE6">
        <w:rPr>
          <w:rFonts w:cs="Arial"/>
          <w:b/>
          <w:noProof/>
          <w:spacing w:val="-3"/>
          <w:sz w:val="24"/>
          <w:szCs w:val="22"/>
        </w:rPr>
        <w:t> </w:t>
      </w:r>
      <w:r w:rsidRPr="00B55AE6">
        <w:rPr>
          <w:rFonts w:cs="Arial"/>
          <w:b/>
          <w:noProof/>
          <w:spacing w:val="-3"/>
          <w:sz w:val="24"/>
          <w:szCs w:val="22"/>
        </w:rPr>
        <w:t> </w:t>
      </w:r>
      <w:r w:rsidRPr="00B55AE6">
        <w:rPr>
          <w:rFonts w:cs="Arial"/>
          <w:b/>
          <w:noProof/>
          <w:spacing w:val="-3"/>
          <w:sz w:val="24"/>
          <w:szCs w:val="22"/>
        </w:rPr>
        <w:t> </w:t>
      </w:r>
      <w:r w:rsidRPr="00B55AE6">
        <w:rPr>
          <w:rFonts w:cs="Arial"/>
          <w:b/>
          <w:noProof/>
          <w:spacing w:val="-3"/>
          <w:sz w:val="24"/>
          <w:szCs w:val="22"/>
        </w:rPr>
        <w:t> </w:t>
      </w:r>
      <w:r w:rsidRPr="00B55AE6">
        <w:rPr>
          <w:rFonts w:cs="Arial"/>
          <w:b/>
          <w:spacing w:val="-3"/>
          <w:sz w:val="24"/>
          <w:szCs w:val="22"/>
        </w:rPr>
        <w:fldChar w:fldCharType="end"/>
      </w:r>
      <w:r w:rsidR="00DC5FED" w:rsidRPr="006F4002">
        <w:rPr>
          <w:rFonts w:ascii="Arial" w:hAnsi="Arial" w:cs="Arial"/>
          <w:b/>
          <w:sz w:val="22"/>
          <w:szCs w:val="22"/>
        </w:rPr>
        <w:t xml:space="preserve">% with the SLEB named below for the </w:t>
      </w:r>
    </w:p>
    <w:p w:rsidR="00DC5FED" w:rsidRPr="006F4002" w:rsidRDefault="00DC5FED" w:rsidP="003D444C">
      <w:pPr>
        <w:pStyle w:val="Header"/>
        <w:pBdr>
          <w:top w:val="single" w:sz="4" w:space="1" w:color="auto"/>
          <w:left w:val="single" w:sz="4" w:space="4" w:color="auto"/>
          <w:bottom w:val="single" w:sz="4" w:space="0" w:color="auto"/>
          <w:right w:val="single" w:sz="4" w:space="4" w:color="auto"/>
        </w:pBdr>
        <w:tabs>
          <w:tab w:val="clear" w:pos="4320"/>
          <w:tab w:val="center" w:pos="5220"/>
        </w:tabs>
        <w:rPr>
          <w:rFonts w:ascii="Arial" w:hAnsi="Arial" w:cs="Arial"/>
          <w:b/>
          <w:sz w:val="22"/>
          <w:szCs w:val="22"/>
        </w:rPr>
      </w:pPr>
      <w:r w:rsidRPr="006F4002">
        <w:rPr>
          <w:rFonts w:ascii="Arial" w:hAnsi="Arial" w:cs="Arial"/>
          <w:b/>
          <w:sz w:val="22"/>
          <w:szCs w:val="22"/>
        </w:rPr>
        <w:t xml:space="preserve">following goods/services:  </w:t>
      </w:r>
      <w:r w:rsidR="00B55AE6" w:rsidRPr="00B55AE6">
        <w:rPr>
          <w:rFonts w:cs="Arial"/>
          <w:b/>
          <w:spacing w:val="-3"/>
          <w:sz w:val="24"/>
          <w:szCs w:val="22"/>
        </w:rPr>
        <w:fldChar w:fldCharType="begin">
          <w:ffData>
            <w:name w:val="Text2"/>
            <w:enabled/>
            <w:calcOnExit w:val="0"/>
            <w:textInput/>
          </w:ffData>
        </w:fldChar>
      </w:r>
      <w:r w:rsidR="00B55AE6" w:rsidRPr="00B55AE6">
        <w:rPr>
          <w:rFonts w:cs="Arial"/>
          <w:b/>
          <w:spacing w:val="-3"/>
          <w:sz w:val="24"/>
          <w:szCs w:val="22"/>
        </w:rPr>
        <w:instrText xml:space="preserve"> FORMTEXT </w:instrText>
      </w:r>
      <w:r w:rsidR="00B55AE6" w:rsidRPr="00B55AE6">
        <w:rPr>
          <w:rFonts w:cs="Arial"/>
          <w:b/>
          <w:spacing w:val="-3"/>
          <w:sz w:val="24"/>
          <w:szCs w:val="22"/>
        </w:rPr>
      </w:r>
      <w:r w:rsidR="00B55AE6" w:rsidRPr="00B55AE6">
        <w:rPr>
          <w:rFonts w:cs="Arial"/>
          <w:b/>
          <w:spacing w:val="-3"/>
          <w:sz w:val="24"/>
          <w:szCs w:val="22"/>
        </w:rPr>
        <w:fldChar w:fldCharType="separate"/>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spacing w:val="-3"/>
          <w:sz w:val="24"/>
          <w:szCs w:val="22"/>
        </w:rPr>
        <w:fldChar w:fldCharType="end"/>
      </w:r>
    </w:p>
    <w:p w:rsidR="00DC5FED" w:rsidRPr="006F4002" w:rsidRDefault="00E50956" w:rsidP="003D444C">
      <w:pPr>
        <w:pBdr>
          <w:top w:val="single" w:sz="4" w:space="1" w:color="auto"/>
          <w:left w:val="single" w:sz="4" w:space="4" w:color="auto"/>
          <w:bottom w:val="single" w:sz="4" w:space="0" w:color="auto"/>
          <w:right w:val="single" w:sz="4" w:space="4" w:color="auto"/>
        </w:pBdr>
        <w:rPr>
          <w:rFonts w:ascii="Arial" w:hAnsi="Arial" w:cs="Arial"/>
          <w:b/>
          <w:sz w:val="22"/>
          <w:szCs w:val="22"/>
        </w:rPr>
      </w:pPr>
      <w:r>
        <w:rPr>
          <w:rFonts w:ascii="Arial" w:hAnsi="Arial" w:cs="Arial"/>
          <w:b/>
          <w:spacing w:val="-3"/>
          <w:sz w:val="22"/>
          <w:szCs w:val="22"/>
        </w:rPr>
        <w:t>S</w:t>
      </w:r>
      <w:r w:rsidR="00DC5FED" w:rsidRPr="006F4002">
        <w:rPr>
          <w:rFonts w:ascii="Arial" w:hAnsi="Arial" w:cs="Arial"/>
          <w:b/>
          <w:spacing w:val="-3"/>
          <w:sz w:val="22"/>
          <w:szCs w:val="22"/>
        </w:rPr>
        <w:t xml:space="preserve">LEB Subcontractor </w:t>
      </w:r>
      <w:r w:rsidR="00DC5FED" w:rsidRPr="006F4002">
        <w:rPr>
          <w:rFonts w:ascii="Arial" w:hAnsi="Arial" w:cs="Arial"/>
          <w:b/>
          <w:sz w:val="22"/>
          <w:szCs w:val="22"/>
        </w:rPr>
        <w:t xml:space="preserve">Business Name:  </w:t>
      </w:r>
      <w:r w:rsidR="002C0027" w:rsidRPr="00B55AE6">
        <w:rPr>
          <w:rFonts w:cs="Arial"/>
          <w:b/>
          <w:spacing w:val="-3"/>
          <w:sz w:val="24"/>
          <w:szCs w:val="22"/>
        </w:rPr>
        <w:fldChar w:fldCharType="begin">
          <w:ffData>
            <w:name w:val="Text2"/>
            <w:enabled/>
            <w:calcOnExit w:val="0"/>
            <w:textInput/>
          </w:ffData>
        </w:fldChar>
      </w:r>
      <w:r w:rsidR="002C0027" w:rsidRPr="00B55AE6">
        <w:rPr>
          <w:rFonts w:cs="Arial"/>
          <w:b/>
          <w:spacing w:val="-3"/>
          <w:sz w:val="24"/>
          <w:szCs w:val="22"/>
        </w:rPr>
        <w:instrText xml:space="preserve"> FORMTEXT </w:instrText>
      </w:r>
      <w:r w:rsidR="002C0027" w:rsidRPr="00B55AE6">
        <w:rPr>
          <w:rFonts w:cs="Arial"/>
          <w:b/>
          <w:spacing w:val="-3"/>
          <w:sz w:val="24"/>
          <w:szCs w:val="22"/>
        </w:rPr>
      </w:r>
      <w:r w:rsidR="002C0027" w:rsidRPr="00B55AE6">
        <w:rPr>
          <w:rFonts w:cs="Arial"/>
          <w:b/>
          <w:spacing w:val="-3"/>
          <w:sz w:val="24"/>
          <w:szCs w:val="22"/>
        </w:rPr>
        <w:fldChar w:fldCharType="separate"/>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spacing w:val="-3"/>
          <w:sz w:val="24"/>
          <w:szCs w:val="22"/>
        </w:rPr>
        <w:fldChar w:fldCharType="end"/>
      </w:r>
    </w:p>
    <w:p w:rsidR="00DC5FED" w:rsidRPr="006F4002" w:rsidRDefault="00DC5FED" w:rsidP="003D444C">
      <w:pPr>
        <w:pStyle w:val="Header"/>
        <w:pBdr>
          <w:top w:val="single" w:sz="4" w:space="1" w:color="auto"/>
          <w:left w:val="single" w:sz="4" w:space="4" w:color="auto"/>
          <w:bottom w:val="single" w:sz="4" w:space="0" w:color="auto"/>
          <w:right w:val="single" w:sz="4" w:space="4" w:color="auto"/>
        </w:pBdr>
        <w:tabs>
          <w:tab w:val="left" w:pos="720"/>
        </w:tabs>
        <w:rPr>
          <w:rFonts w:ascii="Arial" w:hAnsi="Arial" w:cs="Arial"/>
          <w:b/>
          <w:spacing w:val="-3"/>
          <w:sz w:val="22"/>
          <w:szCs w:val="22"/>
        </w:rPr>
      </w:pPr>
      <w:r w:rsidRPr="006F4002">
        <w:rPr>
          <w:rFonts w:ascii="Arial" w:hAnsi="Arial" w:cs="Arial"/>
          <w:b/>
          <w:spacing w:val="-3"/>
          <w:sz w:val="22"/>
          <w:szCs w:val="22"/>
        </w:rPr>
        <w:t>SLEB Certification #:</w:t>
      </w:r>
      <w:r w:rsidR="002C0027" w:rsidRPr="00B55AE6">
        <w:rPr>
          <w:rFonts w:cs="Arial"/>
          <w:b/>
          <w:spacing w:val="-3"/>
          <w:sz w:val="24"/>
          <w:szCs w:val="22"/>
        </w:rPr>
        <w:fldChar w:fldCharType="begin">
          <w:ffData>
            <w:name w:val="Text2"/>
            <w:enabled/>
            <w:calcOnExit w:val="0"/>
            <w:textInput/>
          </w:ffData>
        </w:fldChar>
      </w:r>
      <w:r w:rsidR="002C0027" w:rsidRPr="00B55AE6">
        <w:rPr>
          <w:rFonts w:cs="Arial"/>
          <w:b/>
          <w:spacing w:val="-3"/>
          <w:sz w:val="24"/>
          <w:szCs w:val="22"/>
        </w:rPr>
        <w:instrText xml:space="preserve"> FORMTEXT </w:instrText>
      </w:r>
      <w:r w:rsidR="002C0027" w:rsidRPr="00B55AE6">
        <w:rPr>
          <w:rFonts w:cs="Arial"/>
          <w:b/>
          <w:spacing w:val="-3"/>
          <w:sz w:val="24"/>
          <w:szCs w:val="22"/>
        </w:rPr>
      </w:r>
      <w:r w:rsidR="002C0027" w:rsidRPr="00B55AE6">
        <w:rPr>
          <w:rFonts w:cs="Arial"/>
          <w:b/>
          <w:spacing w:val="-3"/>
          <w:sz w:val="24"/>
          <w:szCs w:val="22"/>
        </w:rPr>
        <w:fldChar w:fldCharType="separate"/>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spacing w:val="-3"/>
          <w:sz w:val="24"/>
          <w:szCs w:val="22"/>
        </w:rPr>
        <w:fldChar w:fldCharType="end"/>
      </w:r>
      <w:r w:rsidRPr="006F4002">
        <w:rPr>
          <w:rFonts w:ascii="Arial" w:hAnsi="Arial" w:cs="Arial"/>
          <w:b/>
          <w:spacing w:val="-3"/>
          <w:sz w:val="22"/>
          <w:szCs w:val="22"/>
        </w:rPr>
        <w:t xml:space="preserve">   SLEB Certification Expiration Date:</w:t>
      </w:r>
      <w:r w:rsidR="002C0027" w:rsidRPr="002C0027">
        <w:rPr>
          <w:rFonts w:cs="Arial"/>
          <w:b/>
          <w:spacing w:val="-3"/>
          <w:sz w:val="24"/>
          <w:szCs w:val="22"/>
        </w:rPr>
        <w:t xml:space="preserve"> </w:t>
      </w:r>
      <w:r w:rsidR="002C0027" w:rsidRPr="00B55AE6">
        <w:rPr>
          <w:rFonts w:cs="Arial"/>
          <w:b/>
          <w:spacing w:val="-3"/>
          <w:sz w:val="24"/>
          <w:szCs w:val="22"/>
        </w:rPr>
        <w:fldChar w:fldCharType="begin">
          <w:ffData>
            <w:name w:val="Text2"/>
            <w:enabled/>
            <w:calcOnExit w:val="0"/>
            <w:textInput/>
          </w:ffData>
        </w:fldChar>
      </w:r>
      <w:r w:rsidR="002C0027" w:rsidRPr="00B55AE6">
        <w:rPr>
          <w:rFonts w:cs="Arial"/>
          <w:b/>
          <w:spacing w:val="-3"/>
          <w:sz w:val="24"/>
          <w:szCs w:val="22"/>
        </w:rPr>
        <w:instrText xml:space="preserve"> FORMTEXT </w:instrText>
      </w:r>
      <w:r w:rsidR="002C0027" w:rsidRPr="00B55AE6">
        <w:rPr>
          <w:rFonts w:cs="Arial"/>
          <w:b/>
          <w:spacing w:val="-3"/>
          <w:sz w:val="24"/>
          <w:szCs w:val="22"/>
        </w:rPr>
      </w:r>
      <w:r w:rsidR="002C0027" w:rsidRPr="00B55AE6">
        <w:rPr>
          <w:rFonts w:cs="Arial"/>
          <w:b/>
          <w:spacing w:val="-3"/>
          <w:sz w:val="24"/>
          <w:szCs w:val="22"/>
        </w:rPr>
        <w:fldChar w:fldCharType="separate"/>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spacing w:val="-3"/>
          <w:sz w:val="24"/>
          <w:szCs w:val="22"/>
        </w:rPr>
        <w:fldChar w:fldCharType="end"/>
      </w:r>
      <w:r w:rsidR="002C0027" w:rsidRPr="006F4002">
        <w:rPr>
          <w:rFonts w:ascii="Arial" w:hAnsi="Arial" w:cs="Arial"/>
          <w:b/>
          <w:spacing w:val="-3"/>
          <w:sz w:val="22"/>
          <w:szCs w:val="22"/>
        </w:rPr>
        <w:t>/</w:t>
      </w:r>
      <w:r w:rsidR="002C0027" w:rsidRPr="00B55AE6">
        <w:rPr>
          <w:rFonts w:cs="Arial"/>
          <w:b/>
          <w:spacing w:val="-3"/>
          <w:sz w:val="24"/>
          <w:szCs w:val="22"/>
        </w:rPr>
        <w:fldChar w:fldCharType="begin">
          <w:ffData>
            <w:name w:val="Text2"/>
            <w:enabled/>
            <w:calcOnExit w:val="0"/>
            <w:textInput/>
          </w:ffData>
        </w:fldChar>
      </w:r>
      <w:r w:rsidR="002C0027" w:rsidRPr="00B55AE6">
        <w:rPr>
          <w:rFonts w:cs="Arial"/>
          <w:b/>
          <w:spacing w:val="-3"/>
          <w:sz w:val="24"/>
          <w:szCs w:val="22"/>
        </w:rPr>
        <w:instrText xml:space="preserve"> FORMTEXT </w:instrText>
      </w:r>
      <w:r w:rsidR="002C0027" w:rsidRPr="00B55AE6">
        <w:rPr>
          <w:rFonts w:cs="Arial"/>
          <w:b/>
          <w:spacing w:val="-3"/>
          <w:sz w:val="24"/>
          <w:szCs w:val="22"/>
        </w:rPr>
      </w:r>
      <w:r w:rsidR="002C0027" w:rsidRPr="00B55AE6">
        <w:rPr>
          <w:rFonts w:cs="Arial"/>
          <w:b/>
          <w:spacing w:val="-3"/>
          <w:sz w:val="24"/>
          <w:szCs w:val="22"/>
        </w:rPr>
        <w:fldChar w:fldCharType="separate"/>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spacing w:val="-3"/>
          <w:sz w:val="24"/>
          <w:szCs w:val="22"/>
        </w:rPr>
        <w:fldChar w:fldCharType="end"/>
      </w:r>
      <w:r w:rsidR="002C0027" w:rsidRPr="006F4002">
        <w:rPr>
          <w:rFonts w:ascii="Arial" w:hAnsi="Arial" w:cs="Arial"/>
          <w:b/>
          <w:spacing w:val="-3"/>
          <w:sz w:val="22"/>
          <w:szCs w:val="22"/>
        </w:rPr>
        <w:t>/</w:t>
      </w:r>
      <w:r w:rsidR="002C0027" w:rsidRPr="00B55AE6">
        <w:rPr>
          <w:rFonts w:cs="Arial"/>
          <w:b/>
          <w:spacing w:val="-3"/>
          <w:sz w:val="24"/>
          <w:szCs w:val="22"/>
        </w:rPr>
        <w:fldChar w:fldCharType="begin">
          <w:ffData>
            <w:name w:val="Text2"/>
            <w:enabled/>
            <w:calcOnExit w:val="0"/>
            <w:textInput/>
          </w:ffData>
        </w:fldChar>
      </w:r>
      <w:r w:rsidR="002C0027" w:rsidRPr="00B55AE6">
        <w:rPr>
          <w:rFonts w:cs="Arial"/>
          <w:b/>
          <w:spacing w:val="-3"/>
          <w:sz w:val="24"/>
          <w:szCs w:val="22"/>
        </w:rPr>
        <w:instrText xml:space="preserve"> FORMTEXT </w:instrText>
      </w:r>
      <w:r w:rsidR="002C0027" w:rsidRPr="00B55AE6">
        <w:rPr>
          <w:rFonts w:cs="Arial"/>
          <w:b/>
          <w:spacing w:val="-3"/>
          <w:sz w:val="24"/>
          <w:szCs w:val="22"/>
        </w:rPr>
      </w:r>
      <w:r w:rsidR="002C0027" w:rsidRPr="00B55AE6">
        <w:rPr>
          <w:rFonts w:cs="Arial"/>
          <w:b/>
          <w:spacing w:val="-3"/>
          <w:sz w:val="24"/>
          <w:szCs w:val="22"/>
        </w:rPr>
        <w:fldChar w:fldCharType="separate"/>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spacing w:val="-3"/>
          <w:sz w:val="24"/>
          <w:szCs w:val="22"/>
        </w:rPr>
        <w:fldChar w:fldCharType="end"/>
      </w:r>
    </w:p>
    <w:p w:rsidR="00DC5FED" w:rsidRPr="006F4002" w:rsidRDefault="00DC5FED" w:rsidP="003D444C">
      <w:pPr>
        <w:pStyle w:val="Header"/>
        <w:pBdr>
          <w:top w:val="single" w:sz="4" w:space="1" w:color="auto"/>
          <w:left w:val="single" w:sz="4" w:space="4" w:color="auto"/>
          <w:bottom w:val="single" w:sz="4" w:space="0" w:color="auto"/>
          <w:right w:val="single" w:sz="4" w:space="4" w:color="auto"/>
        </w:pBdr>
        <w:tabs>
          <w:tab w:val="left" w:pos="720"/>
        </w:tabs>
        <w:rPr>
          <w:rFonts w:ascii="Arial" w:hAnsi="Arial" w:cs="Arial"/>
          <w:b/>
          <w:spacing w:val="-3"/>
          <w:sz w:val="22"/>
          <w:szCs w:val="22"/>
        </w:rPr>
      </w:pPr>
      <w:r w:rsidRPr="006F4002">
        <w:rPr>
          <w:rFonts w:ascii="Arial" w:hAnsi="Arial" w:cs="Arial"/>
          <w:b/>
          <w:spacing w:val="-3"/>
          <w:sz w:val="22"/>
          <w:szCs w:val="22"/>
        </w:rPr>
        <w:t xml:space="preserve">SLEB Certification Status:  </w:t>
      </w:r>
      <w:r w:rsidR="002C0027">
        <w:rPr>
          <w:rFonts w:ascii="Arial" w:hAnsi="Arial" w:cs="Arial"/>
          <w:b/>
          <w:spacing w:val="-3"/>
          <w:sz w:val="22"/>
          <w:szCs w:val="22"/>
        </w:rPr>
        <w:fldChar w:fldCharType="begin">
          <w:ffData>
            <w:name w:val="Check2"/>
            <w:enabled/>
            <w:calcOnExit w:val="0"/>
            <w:checkBox>
              <w:sizeAuto/>
              <w:default w:val="0"/>
            </w:checkBox>
          </w:ffData>
        </w:fldChar>
      </w:r>
      <w:r w:rsidR="002C0027">
        <w:rPr>
          <w:rFonts w:ascii="Arial" w:hAnsi="Arial" w:cs="Arial"/>
          <w:b/>
          <w:spacing w:val="-3"/>
          <w:sz w:val="22"/>
          <w:szCs w:val="22"/>
        </w:rPr>
        <w:instrText xml:space="preserve"> FORMCHECKBOX </w:instrText>
      </w:r>
      <w:r w:rsidR="002C0027">
        <w:rPr>
          <w:rFonts w:ascii="Arial" w:hAnsi="Arial" w:cs="Arial"/>
          <w:b/>
          <w:spacing w:val="-3"/>
          <w:sz w:val="22"/>
          <w:szCs w:val="22"/>
        </w:rPr>
      </w:r>
      <w:r w:rsidR="002C0027">
        <w:rPr>
          <w:rFonts w:ascii="Arial" w:hAnsi="Arial" w:cs="Arial"/>
          <w:b/>
          <w:spacing w:val="-3"/>
          <w:sz w:val="22"/>
          <w:szCs w:val="22"/>
        </w:rPr>
        <w:fldChar w:fldCharType="end"/>
      </w:r>
      <w:r w:rsidRPr="006F4002">
        <w:rPr>
          <w:rFonts w:ascii="Arial" w:hAnsi="Arial" w:cs="Arial"/>
          <w:b/>
          <w:spacing w:val="-3"/>
          <w:sz w:val="22"/>
          <w:szCs w:val="22"/>
        </w:rPr>
        <w:t xml:space="preserve"> Small   </w:t>
      </w:r>
      <w:r w:rsidR="002C0027">
        <w:rPr>
          <w:rFonts w:ascii="Arial" w:hAnsi="Arial" w:cs="Arial"/>
          <w:b/>
          <w:spacing w:val="-3"/>
          <w:sz w:val="22"/>
          <w:szCs w:val="22"/>
        </w:rPr>
        <w:fldChar w:fldCharType="begin">
          <w:ffData>
            <w:name w:val="Check2"/>
            <w:enabled/>
            <w:calcOnExit w:val="0"/>
            <w:checkBox>
              <w:sizeAuto/>
              <w:default w:val="0"/>
            </w:checkBox>
          </w:ffData>
        </w:fldChar>
      </w:r>
      <w:r w:rsidR="002C0027">
        <w:rPr>
          <w:rFonts w:ascii="Arial" w:hAnsi="Arial" w:cs="Arial"/>
          <w:b/>
          <w:spacing w:val="-3"/>
          <w:sz w:val="22"/>
          <w:szCs w:val="22"/>
        </w:rPr>
        <w:instrText xml:space="preserve"> FORMCHECKBOX </w:instrText>
      </w:r>
      <w:r w:rsidR="002C0027">
        <w:rPr>
          <w:rFonts w:ascii="Arial" w:hAnsi="Arial" w:cs="Arial"/>
          <w:b/>
          <w:spacing w:val="-3"/>
          <w:sz w:val="22"/>
          <w:szCs w:val="22"/>
        </w:rPr>
      </w:r>
      <w:r w:rsidR="002C0027">
        <w:rPr>
          <w:rFonts w:ascii="Arial" w:hAnsi="Arial" w:cs="Arial"/>
          <w:b/>
          <w:spacing w:val="-3"/>
          <w:sz w:val="22"/>
          <w:szCs w:val="22"/>
        </w:rPr>
        <w:fldChar w:fldCharType="end"/>
      </w:r>
      <w:r w:rsidRPr="006F4002">
        <w:rPr>
          <w:rFonts w:ascii="Arial" w:hAnsi="Arial" w:cs="Arial"/>
          <w:b/>
          <w:spacing w:val="-3"/>
          <w:sz w:val="22"/>
          <w:szCs w:val="22"/>
        </w:rPr>
        <w:t xml:space="preserve"> Emerging </w:t>
      </w:r>
    </w:p>
    <w:p w:rsidR="00DC5FED" w:rsidRPr="006F4002" w:rsidRDefault="00DC5FED" w:rsidP="003D444C">
      <w:pPr>
        <w:pStyle w:val="Header"/>
        <w:pBdr>
          <w:top w:val="single" w:sz="4" w:space="1" w:color="auto"/>
          <w:left w:val="single" w:sz="4" w:space="4" w:color="auto"/>
          <w:bottom w:val="single" w:sz="4" w:space="0" w:color="auto"/>
          <w:right w:val="single" w:sz="4" w:space="4" w:color="auto"/>
        </w:pBdr>
        <w:tabs>
          <w:tab w:val="left" w:pos="720"/>
        </w:tabs>
        <w:rPr>
          <w:rFonts w:ascii="Arial" w:hAnsi="Arial" w:cs="Arial"/>
          <w:b/>
          <w:spacing w:val="-3"/>
          <w:sz w:val="22"/>
          <w:szCs w:val="22"/>
        </w:rPr>
      </w:pPr>
      <w:r w:rsidRPr="006F4002">
        <w:rPr>
          <w:rFonts w:ascii="Arial" w:hAnsi="Arial" w:cs="Arial"/>
          <w:b/>
          <w:spacing w:val="-3"/>
          <w:sz w:val="22"/>
          <w:szCs w:val="22"/>
        </w:rPr>
        <w:t>NAICS Codes Included in Certification</w:t>
      </w:r>
      <w:r w:rsidR="002C0027">
        <w:rPr>
          <w:rFonts w:ascii="Arial" w:hAnsi="Arial" w:cs="Arial"/>
          <w:b/>
          <w:spacing w:val="-3"/>
          <w:sz w:val="22"/>
          <w:szCs w:val="22"/>
        </w:rPr>
        <w:t xml:space="preserve"> </w:t>
      </w:r>
      <w:r w:rsidR="002C0027" w:rsidRPr="00B55AE6">
        <w:rPr>
          <w:rFonts w:cs="Arial"/>
          <w:b/>
          <w:spacing w:val="-3"/>
          <w:sz w:val="24"/>
          <w:szCs w:val="22"/>
        </w:rPr>
        <w:fldChar w:fldCharType="begin">
          <w:ffData>
            <w:name w:val="Text2"/>
            <w:enabled/>
            <w:calcOnExit w:val="0"/>
            <w:textInput/>
          </w:ffData>
        </w:fldChar>
      </w:r>
      <w:r w:rsidR="002C0027" w:rsidRPr="00B55AE6">
        <w:rPr>
          <w:rFonts w:cs="Arial"/>
          <w:b/>
          <w:spacing w:val="-3"/>
          <w:sz w:val="24"/>
          <w:szCs w:val="22"/>
        </w:rPr>
        <w:instrText xml:space="preserve"> FORMTEXT </w:instrText>
      </w:r>
      <w:r w:rsidR="002C0027" w:rsidRPr="00B55AE6">
        <w:rPr>
          <w:rFonts w:cs="Arial"/>
          <w:b/>
          <w:spacing w:val="-3"/>
          <w:sz w:val="24"/>
          <w:szCs w:val="22"/>
        </w:rPr>
      </w:r>
      <w:r w:rsidR="002C0027" w:rsidRPr="00B55AE6">
        <w:rPr>
          <w:rFonts w:cs="Arial"/>
          <w:b/>
          <w:spacing w:val="-3"/>
          <w:sz w:val="24"/>
          <w:szCs w:val="22"/>
        </w:rPr>
        <w:fldChar w:fldCharType="separate"/>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spacing w:val="-3"/>
          <w:sz w:val="24"/>
          <w:szCs w:val="22"/>
        </w:rPr>
        <w:fldChar w:fldCharType="end"/>
      </w:r>
    </w:p>
    <w:p w:rsidR="00DC5FED" w:rsidRPr="006F4002" w:rsidRDefault="00DC5FED" w:rsidP="003D444C">
      <w:pPr>
        <w:pStyle w:val="Header"/>
        <w:pBdr>
          <w:top w:val="single" w:sz="4" w:space="1" w:color="auto"/>
          <w:left w:val="single" w:sz="4" w:space="4" w:color="auto"/>
          <w:bottom w:val="single" w:sz="4" w:space="0" w:color="auto"/>
          <w:right w:val="single" w:sz="4" w:space="4" w:color="auto"/>
        </w:pBdr>
        <w:tabs>
          <w:tab w:val="left" w:pos="720"/>
        </w:tabs>
        <w:ind w:firstLine="720"/>
        <w:rPr>
          <w:rFonts w:ascii="Arial" w:hAnsi="Arial" w:cs="Arial"/>
          <w:b/>
          <w:spacing w:val="-3"/>
          <w:sz w:val="22"/>
          <w:szCs w:val="22"/>
        </w:rPr>
      </w:pPr>
    </w:p>
    <w:p w:rsidR="00DC5FED" w:rsidRPr="006F4002" w:rsidRDefault="00DC5FED" w:rsidP="003D444C">
      <w:pPr>
        <w:pStyle w:val="Header"/>
        <w:pBdr>
          <w:top w:val="single" w:sz="4" w:space="1" w:color="auto"/>
          <w:left w:val="single" w:sz="4" w:space="4" w:color="auto"/>
          <w:bottom w:val="single" w:sz="4" w:space="0" w:color="auto"/>
          <w:right w:val="single" w:sz="4" w:space="4" w:color="auto"/>
        </w:pBdr>
        <w:tabs>
          <w:tab w:val="left" w:pos="720"/>
        </w:tabs>
        <w:rPr>
          <w:rFonts w:ascii="Arial" w:hAnsi="Arial" w:cs="Arial"/>
          <w:b/>
          <w:spacing w:val="-3"/>
          <w:sz w:val="22"/>
          <w:szCs w:val="22"/>
        </w:rPr>
      </w:pPr>
      <w:r w:rsidRPr="006F4002">
        <w:rPr>
          <w:rFonts w:ascii="Arial" w:hAnsi="Arial" w:cs="Arial"/>
          <w:b/>
          <w:spacing w:val="-3"/>
          <w:sz w:val="22"/>
          <w:szCs w:val="22"/>
        </w:rPr>
        <w:t xml:space="preserve">Principal Name: </w:t>
      </w:r>
      <w:r w:rsidR="002C0027" w:rsidRPr="00B55AE6">
        <w:rPr>
          <w:rFonts w:cs="Arial"/>
          <w:b/>
          <w:spacing w:val="-3"/>
          <w:sz w:val="24"/>
          <w:szCs w:val="22"/>
        </w:rPr>
        <w:fldChar w:fldCharType="begin">
          <w:ffData>
            <w:name w:val="Text2"/>
            <w:enabled/>
            <w:calcOnExit w:val="0"/>
            <w:textInput/>
          </w:ffData>
        </w:fldChar>
      </w:r>
      <w:r w:rsidR="002C0027" w:rsidRPr="00B55AE6">
        <w:rPr>
          <w:rFonts w:cs="Arial"/>
          <w:b/>
          <w:spacing w:val="-3"/>
          <w:sz w:val="24"/>
          <w:szCs w:val="22"/>
        </w:rPr>
        <w:instrText xml:space="preserve"> FORMTEXT </w:instrText>
      </w:r>
      <w:r w:rsidR="002C0027" w:rsidRPr="00B55AE6">
        <w:rPr>
          <w:rFonts w:cs="Arial"/>
          <w:b/>
          <w:spacing w:val="-3"/>
          <w:sz w:val="24"/>
          <w:szCs w:val="22"/>
        </w:rPr>
      </w:r>
      <w:r w:rsidR="002C0027" w:rsidRPr="00B55AE6">
        <w:rPr>
          <w:rFonts w:cs="Arial"/>
          <w:b/>
          <w:spacing w:val="-3"/>
          <w:sz w:val="24"/>
          <w:szCs w:val="22"/>
        </w:rPr>
        <w:fldChar w:fldCharType="separate"/>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spacing w:val="-3"/>
          <w:sz w:val="24"/>
          <w:szCs w:val="22"/>
        </w:rPr>
        <w:fldChar w:fldCharType="end"/>
      </w:r>
      <w:r w:rsidR="002C0027" w:rsidRPr="006F4002">
        <w:rPr>
          <w:rFonts w:ascii="Arial" w:hAnsi="Arial" w:cs="Arial"/>
          <w:b/>
          <w:spacing w:val="-3"/>
          <w:sz w:val="22"/>
          <w:szCs w:val="22"/>
        </w:rPr>
        <w:t xml:space="preserve"> </w:t>
      </w:r>
      <w:r w:rsidRPr="006F4002">
        <w:rPr>
          <w:rFonts w:ascii="Arial" w:hAnsi="Arial" w:cs="Arial"/>
          <w:b/>
          <w:spacing w:val="-3"/>
          <w:sz w:val="22"/>
          <w:szCs w:val="22"/>
        </w:rPr>
        <w:t xml:space="preserve">  </w:t>
      </w:r>
    </w:p>
    <w:p w:rsidR="00DC5FED" w:rsidRPr="009A7122" w:rsidRDefault="00DC5FED" w:rsidP="003D444C">
      <w:pPr>
        <w:pStyle w:val="Header"/>
        <w:pBdr>
          <w:top w:val="single" w:sz="4" w:space="1" w:color="auto"/>
          <w:left w:val="single" w:sz="4" w:space="4" w:color="auto"/>
          <w:bottom w:val="single" w:sz="4" w:space="0" w:color="auto"/>
          <w:right w:val="single" w:sz="4" w:space="4" w:color="auto"/>
        </w:pBdr>
        <w:tabs>
          <w:tab w:val="left" w:pos="720"/>
        </w:tabs>
        <w:rPr>
          <w:rFonts w:ascii="Arial" w:hAnsi="Arial" w:cs="Arial"/>
          <w:b/>
          <w:spacing w:val="-3"/>
          <w:sz w:val="22"/>
          <w:szCs w:val="22"/>
        </w:rPr>
      </w:pPr>
      <w:r w:rsidRPr="006F4002">
        <w:rPr>
          <w:rFonts w:ascii="Arial" w:hAnsi="Arial" w:cs="Arial"/>
          <w:b/>
          <w:spacing w:val="-3"/>
          <w:sz w:val="22"/>
          <w:szCs w:val="22"/>
        </w:rPr>
        <w:t>SLEB Sub</w:t>
      </w:r>
      <w:r w:rsidR="002C0027">
        <w:rPr>
          <w:rFonts w:ascii="Arial" w:hAnsi="Arial" w:cs="Arial"/>
          <w:b/>
          <w:spacing w:val="-3"/>
          <w:sz w:val="22"/>
          <w:szCs w:val="22"/>
        </w:rPr>
        <w:t>contractor Principal Signature:</w:t>
      </w:r>
      <w:r w:rsidRPr="006F4002">
        <w:rPr>
          <w:rFonts w:ascii="Arial" w:hAnsi="Arial" w:cs="Arial"/>
          <w:b/>
          <w:spacing w:val="-3"/>
          <w:sz w:val="22"/>
          <w:szCs w:val="22"/>
        </w:rPr>
        <w:t>________________________________</w:t>
      </w:r>
      <w:r w:rsidR="002C0027" w:rsidRPr="006F4002">
        <w:rPr>
          <w:rFonts w:ascii="Arial" w:hAnsi="Arial" w:cs="Arial"/>
          <w:b/>
          <w:spacing w:val="-3"/>
          <w:sz w:val="22"/>
          <w:szCs w:val="22"/>
        </w:rPr>
        <w:t xml:space="preserve"> </w:t>
      </w:r>
      <w:r w:rsidRPr="006F4002">
        <w:rPr>
          <w:rFonts w:ascii="Arial" w:hAnsi="Arial" w:cs="Arial"/>
          <w:b/>
          <w:spacing w:val="-3"/>
          <w:sz w:val="22"/>
          <w:szCs w:val="22"/>
        </w:rPr>
        <w:t>Date:___________</w:t>
      </w:r>
      <w:r w:rsidRPr="006F4002">
        <w:rPr>
          <w:rFonts w:ascii="Arial" w:hAnsi="Arial" w:cs="Arial"/>
          <w:spacing w:val="-3"/>
          <w:sz w:val="22"/>
          <w:szCs w:val="22"/>
        </w:rPr>
        <w:t xml:space="preserve">      </w:t>
      </w:r>
      <w:r w:rsidR="00E50956">
        <w:rPr>
          <w:rFonts w:ascii="Arial" w:hAnsi="Arial" w:cs="Arial"/>
          <w:spacing w:val="-3"/>
          <w:sz w:val="22"/>
          <w:szCs w:val="22"/>
        </w:rPr>
        <w:t xml:space="preserve">                               </w:t>
      </w:r>
      <w:r w:rsidR="002C0027">
        <w:rPr>
          <w:rFonts w:ascii="Arial" w:hAnsi="Arial" w:cs="Arial"/>
          <w:spacing w:val="-3"/>
          <w:sz w:val="22"/>
          <w:szCs w:val="22"/>
        </w:rPr>
        <w:t xml:space="preserve">                     </w:t>
      </w:r>
      <w:r w:rsidRPr="006F4002">
        <w:rPr>
          <w:rFonts w:ascii="Arial" w:hAnsi="Arial" w:cs="Arial"/>
          <w:spacing w:val="-3"/>
          <w:sz w:val="22"/>
          <w:szCs w:val="22"/>
        </w:rPr>
        <w:t xml:space="preserve">                                                     </w:t>
      </w:r>
    </w:p>
    <w:p w:rsidR="00DC5FED" w:rsidRPr="006F4002" w:rsidRDefault="00DC5FED" w:rsidP="003D444C">
      <w:pPr>
        <w:tabs>
          <w:tab w:val="center" w:pos="5220"/>
        </w:tabs>
        <w:rPr>
          <w:rFonts w:ascii="Arial" w:hAnsi="Arial" w:cs="Arial"/>
          <w:sz w:val="22"/>
          <w:szCs w:val="22"/>
        </w:rPr>
      </w:pPr>
    </w:p>
    <w:p w:rsidR="00DC5FED" w:rsidRPr="006F4002" w:rsidRDefault="00DC5FED" w:rsidP="003D444C">
      <w:pPr>
        <w:pStyle w:val="Header"/>
        <w:pBdr>
          <w:top w:val="single" w:sz="4" w:space="1" w:color="auto"/>
          <w:left w:val="single" w:sz="4" w:space="4" w:color="auto"/>
          <w:bottom w:val="single" w:sz="4" w:space="1" w:color="auto"/>
          <w:right w:val="single" w:sz="4" w:space="4" w:color="auto"/>
        </w:pBdr>
        <w:tabs>
          <w:tab w:val="left" w:pos="720"/>
        </w:tabs>
        <w:rPr>
          <w:rFonts w:ascii="Arial" w:hAnsi="Arial" w:cs="Arial"/>
          <w:b/>
          <w:spacing w:val="-3"/>
          <w:sz w:val="22"/>
          <w:szCs w:val="22"/>
        </w:rPr>
      </w:pPr>
      <w:r w:rsidRPr="006F4002">
        <w:rPr>
          <w:rFonts w:ascii="Arial" w:hAnsi="Arial" w:cs="Arial"/>
          <w:b/>
          <w:sz w:val="22"/>
          <w:szCs w:val="22"/>
          <w:highlight w:val="yellow"/>
        </w:rPr>
        <w:t>Upon award, prime contractor and</w:t>
      </w:r>
      <w:r w:rsidRPr="006F4002">
        <w:rPr>
          <w:rFonts w:ascii="Arial" w:hAnsi="Arial" w:cs="Arial"/>
          <w:sz w:val="22"/>
          <w:szCs w:val="22"/>
          <w:highlight w:val="yellow"/>
        </w:rPr>
        <w:t xml:space="preserve"> </w:t>
      </w:r>
      <w:r w:rsidRPr="006F4002">
        <w:rPr>
          <w:rFonts w:ascii="Arial" w:hAnsi="Arial" w:cs="Arial"/>
          <w:b/>
          <w:sz w:val="22"/>
          <w:szCs w:val="22"/>
          <w:highlight w:val="yellow"/>
        </w:rPr>
        <w:t>all SLEB subcontractors</w:t>
      </w:r>
      <w:r w:rsidRPr="006F4002">
        <w:rPr>
          <w:rFonts w:ascii="Arial" w:hAnsi="Arial" w:cs="Arial"/>
          <w:sz w:val="22"/>
          <w:szCs w:val="22"/>
          <w:highlight w:val="yellow"/>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rsidR="00DC5FED" w:rsidRPr="006F4002" w:rsidRDefault="00DC5FED" w:rsidP="003D444C">
      <w:pPr>
        <w:tabs>
          <w:tab w:val="center" w:pos="5220"/>
        </w:tabs>
        <w:jc w:val="center"/>
        <w:rPr>
          <w:rFonts w:ascii="Arial" w:hAnsi="Arial" w:cs="Arial"/>
          <w:b/>
          <w:sz w:val="22"/>
          <w:szCs w:val="22"/>
        </w:rPr>
      </w:pPr>
    </w:p>
    <w:p w:rsidR="00202DB0" w:rsidRPr="006F4002" w:rsidRDefault="00DC5FED" w:rsidP="009A7122">
      <w:pPr>
        <w:tabs>
          <w:tab w:val="center" w:pos="5220"/>
        </w:tabs>
        <w:rPr>
          <w:rFonts w:ascii="Arial" w:hAnsi="Arial" w:cs="Arial"/>
          <w:sz w:val="22"/>
          <w:szCs w:val="22"/>
        </w:rPr>
      </w:pPr>
      <w:r w:rsidRPr="006F4002">
        <w:rPr>
          <w:rFonts w:ascii="Arial" w:hAnsi="Arial" w:cs="Arial"/>
          <w:b/>
          <w:sz w:val="22"/>
          <w:szCs w:val="22"/>
        </w:rPr>
        <w:t>Bidder Signature:  ________________________________________________     Date:_______________</w:t>
      </w:r>
    </w:p>
    <w:p w:rsidR="003B5D9D" w:rsidRPr="006F4002" w:rsidRDefault="003B5D9D" w:rsidP="003D444C">
      <w:pPr>
        <w:tabs>
          <w:tab w:val="center" w:pos="5220"/>
        </w:tabs>
        <w:rPr>
          <w:rFonts w:ascii="Arial" w:hAnsi="Arial" w:cs="Arial"/>
          <w:spacing w:val="-3"/>
          <w:sz w:val="22"/>
          <w:szCs w:val="22"/>
        </w:rPr>
        <w:sectPr w:rsidR="003B5D9D" w:rsidRPr="006F4002" w:rsidSect="003D444C">
          <w:headerReference w:type="default" r:id="rId24"/>
          <w:footerReference w:type="default" r:id="rId25"/>
          <w:pgSz w:w="12240" w:h="15840" w:code="1"/>
          <w:pgMar w:top="720" w:right="1440" w:bottom="720" w:left="1440" w:header="432" w:footer="288" w:gutter="0"/>
          <w:cols w:space="720"/>
          <w:noEndnote/>
          <w:docGrid w:linePitch="272"/>
        </w:sectPr>
      </w:pPr>
    </w:p>
    <w:p w:rsidR="00A149E4" w:rsidRPr="006F4002" w:rsidRDefault="00A149E4" w:rsidP="003D444C">
      <w:pPr>
        <w:pStyle w:val="Heading1"/>
        <w:numPr>
          <w:ilvl w:val="0"/>
          <w:numId w:val="0"/>
        </w:numPr>
      </w:pPr>
    </w:p>
    <w:p w:rsidR="00A149E4" w:rsidRPr="00E50956" w:rsidRDefault="00A149E4" w:rsidP="003D444C">
      <w:pPr>
        <w:jc w:val="center"/>
        <w:rPr>
          <w:rFonts w:ascii="Arial" w:hAnsi="Arial" w:cs="Arial"/>
          <w:b/>
          <w:sz w:val="24"/>
          <w:szCs w:val="24"/>
        </w:rPr>
      </w:pPr>
      <w:bookmarkStart w:id="7" w:name="EXC"/>
      <w:r w:rsidRPr="00E50956">
        <w:rPr>
          <w:rFonts w:ascii="Arial" w:hAnsi="Arial" w:cs="Arial"/>
          <w:b/>
          <w:sz w:val="24"/>
          <w:szCs w:val="24"/>
        </w:rPr>
        <w:t>EXHIBIT C</w:t>
      </w:r>
      <w:r w:rsidR="002909D6" w:rsidRPr="00E50956">
        <w:rPr>
          <w:rFonts w:ascii="Arial" w:hAnsi="Arial" w:cs="Arial"/>
          <w:b/>
          <w:sz w:val="24"/>
          <w:szCs w:val="24"/>
        </w:rPr>
        <w:t>: INSURANCE REQUIREMENTS</w:t>
      </w:r>
    </w:p>
    <w:bookmarkEnd w:id="7"/>
    <w:p w:rsidR="00E50956" w:rsidRDefault="00E50956" w:rsidP="003D444C">
      <w:pPr>
        <w:pStyle w:val="Title"/>
        <w:jc w:val="left"/>
        <w:rPr>
          <w:rFonts w:cs="Arial"/>
          <w:sz w:val="22"/>
          <w:szCs w:val="22"/>
        </w:rPr>
      </w:pPr>
    </w:p>
    <w:p w:rsidR="00A149E4" w:rsidRPr="00E50956" w:rsidRDefault="008C5A91" w:rsidP="003D444C">
      <w:pPr>
        <w:pStyle w:val="Title"/>
        <w:jc w:val="left"/>
        <w:rPr>
          <w:rFonts w:cs="Arial"/>
          <w:sz w:val="22"/>
          <w:szCs w:val="22"/>
        </w:rPr>
      </w:pPr>
      <w:hyperlink r:id="rId26" w:history="1">
        <w:r w:rsidR="00E50956" w:rsidRPr="00E50956">
          <w:rPr>
            <w:rStyle w:val="Hyperlink"/>
            <w:rFonts w:cs="Arial"/>
            <w:color w:val="auto"/>
            <w:sz w:val="22"/>
            <w:szCs w:val="22"/>
            <w:u w:val="none"/>
          </w:rPr>
          <w:t>Contractors Insurance Requirements System</w:t>
        </w:r>
      </w:hyperlink>
    </w:p>
    <w:p w:rsidR="003B5D9D" w:rsidRPr="006F4002" w:rsidRDefault="00A149E4" w:rsidP="003D444C">
      <w:pPr>
        <w:pStyle w:val="BodyText"/>
        <w:rPr>
          <w:rFonts w:ascii="Arial" w:hAnsi="Arial" w:cs="Arial"/>
          <w:sz w:val="22"/>
          <w:szCs w:val="22"/>
        </w:rPr>
      </w:pPr>
      <w:r w:rsidRPr="006F4002">
        <w:rPr>
          <w:rFonts w:ascii="Arial" w:hAnsi="Arial" w:cs="Arial"/>
          <w:sz w:val="22"/>
          <w:szCs w:val="22"/>
        </w:rPr>
        <w:t xml:space="preserve">The Risk Management Unit has developed a new basic insurance requirement system to assist its clients in determining the appropriate insurance to require from County Contractors.  This new system can be applied to your operations effective immediately.  You may access the County of Alameda Minimum Insurance Requirement forms </w:t>
      </w:r>
      <w:hyperlink r:id="rId27" w:history="1">
        <w:r w:rsidRPr="006F4002">
          <w:rPr>
            <w:rStyle w:val="Hyperlink"/>
            <w:rFonts w:ascii="Arial" w:hAnsi="Arial" w:cs="Arial"/>
            <w:sz w:val="22"/>
            <w:szCs w:val="22"/>
          </w:rPr>
          <w:t>here</w:t>
        </w:r>
      </w:hyperlink>
      <w:r w:rsidRPr="006F4002">
        <w:rPr>
          <w:rFonts w:ascii="Arial" w:hAnsi="Arial" w:cs="Arial"/>
          <w:sz w:val="22"/>
          <w:szCs w:val="22"/>
        </w:rPr>
        <w:t xml:space="preserve"> (or visit: </w:t>
      </w:r>
      <w:hyperlink r:id="rId28" w:history="1">
        <w:r w:rsidRPr="006F4002">
          <w:rPr>
            <w:rStyle w:val="Hyperlink"/>
            <w:rFonts w:ascii="Arial" w:hAnsi="Arial" w:cs="Arial"/>
            <w:sz w:val="22"/>
            <w:szCs w:val="22"/>
          </w:rPr>
          <w:t>http://dsmain/docushare/dscgi/ds.py/Get/File-5784/COI_Reqmt_DB.xls</w:t>
        </w:r>
      </w:hyperlink>
      <w:r w:rsidRPr="006F4002">
        <w:rPr>
          <w:rFonts w:ascii="Arial" w:hAnsi="Arial" w:cs="Arial"/>
          <w:sz w:val="22"/>
          <w:szCs w:val="22"/>
        </w:rPr>
        <w:t>).</w:t>
      </w:r>
      <w:r w:rsidR="002C0027">
        <w:rPr>
          <w:rFonts w:ascii="Arial" w:hAnsi="Arial" w:cs="Arial"/>
          <w:sz w:val="22"/>
          <w:szCs w:val="22"/>
        </w:rPr>
        <w:t xml:space="preserve">  </w:t>
      </w:r>
      <w:r w:rsidRPr="006F4002">
        <w:rPr>
          <w:rFonts w:ascii="Arial" w:hAnsi="Arial" w:cs="Arial"/>
          <w:sz w:val="22"/>
          <w:szCs w:val="22"/>
        </w:rPr>
        <w:t xml:space="preserve"> You will find Risk Management’s instructions, insurance requirements, and certificate numbers.  The path to this may be found on the County intranet site: Alcoweb / Document Center / Risk Management / Contractors Insurance Requirements / COI Requirements Database.</w:t>
      </w:r>
    </w:p>
    <w:p w:rsidR="002909D6" w:rsidRPr="006F4002" w:rsidRDefault="003B5D9D" w:rsidP="003D444C">
      <w:pPr>
        <w:jc w:val="center"/>
        <w:rPr>
          <w:rFonts w:ascii="Arial" w:hAnsi="Arial" w:cs="Arial"/>
          <w:b/>
          <w:spacing w:val="-3"/>
          <w:sz w:val="22"/>
          <w:szCs w:val="22"/>
        </w:rPr>
      </w:pPr>
      <w:bookmarkStart w:id="8" w:name="EXD"/>
      <w:r w:rsidRPr="006F4002">
        <w:rPr>
          <w:rFonts w:ascii="Arial" w:hAnsi="Arial" w:cs="Arial"/>
          <w:b/>
          <w:spacing w:val="-3"/>
          <w:sz w:val="22"/>
          <w:szCs w:val="22"/>
        </w:rPr>
        <w:br w:type="page"/>
      </w:r>
      <w:r w:rsidRPr="006F4002">
        <w:rPr>
          <w:rFonts w:ascii="Arial" w:hAnsi="Arial" w:cs="Arial"/>
          <w:b/>
          <w:spacing w:val="-3"/>
          <w:sz w:val="22"/>
          <w:szCs w:val="22"/>
        </w:rPr>
        <w:lastRenderedPageBreak/>
        <w:t>EXHIBIT D</w:t>
      </w:r>
      <w:r w:rsidR="002909D6" w:rsidRPr="006F4002">
        <w:rPr>
          <w:rFonts w:ascii="Arial" w:hAnsi="Arial" w:cs="Arial"/>
          <w:b/>
          <w:spacing w:val="-3"/>
          <w:sz w:val="22"/>
          <w:szCs w:val="22"/>
        </w:rPr>
        <w:t>: DEBARMENT AND SUSPENSION CERTIFICATION</w:t>
      </w:r>
    </w:p>
    <w:bookmarkEnd w:id="8"/>
    <w:p w:rsidR="003B5D9D" w:rsidRPr="006F4002" w:rsidRDefault="003B5D9D" w:rsidP="003D444C">
      <w:pPr>
        <w:tabs>
          <w:tab w:val="left" w:pos="-720"/>
        </w:tabs>
        <w:rPr>
          <w:rFonts w:ascii="Arial" w:hAnsi="Arial" w:cs="Arial"/>
          <w:b/>
          <w:color w:val="FF0000"/>
          <w:spacing w:val="-3"/>
          <w:sz w:val="22"/>
          <w:szCs w:val="22"/>
        </w:rPr>
      </w:pPr>
    </w:p>
    <w:p w:rsidR="003B5D9D" w:rsidRPr="004B11DC" w:rsidRDefault="00486D5A" w:rsidP="003D444C">
      <w:pPr>
        <w:pStyle w:val="BodyTextIndent"/>
        <w:ind w:left="0"/>
        <w:rPr>
          <w:rFonts w:ascii="Arial" w:hAnsi="Arial" w:cs="Arial"/>
          <w:sz w:val="22"/>
          <w:szCs w:val="22"/>
        </w:rPr>
      </w:pPr>
      <w:r w:rsidRPr="004B11DC">
        <w:rPr>
          <w:rFonts w:ascii="Arial" w:hAnsi="Arial" w:cs="Arial"/>
          <w:sz w:val="22"/>
          <w:szCs w:val="22"/>
        </w:rPr>
        <w:t>T</w:t>
      </w:r>
      <w:r w:rsidR="003B5D9D" w:rsidRPr="004B11DC">
        <w:rPr>
          <w:rFonts w:ascii="Arial" w:hAnsi="Arial" w:cs="Arial"/>
          <w:sz w:val="22"/>
          <w:szCs w:val="22"/>
        </w:rPr>
        <w:t>he bidder, under penalty of perjury, certifies that, except as noted below, bidder, its principal, and any named and unnamed subcontractor:</w:t>
      </w:r>
    </w:p>
    <w:p w:rsidR="003B5D9D" w:rsidRPr="004B11DC" w:rsidRDefault="003B5D9D" w:rsidP="003D444C">
      <w:pPr>
        <w:pStyle w:val="BodyTextIndent"/>
        <w:numPr>
          <w:ilvl w:val="0"/>
          <w:numId w:val="2"/>
        </w:numPr>
        <w:rPr>
          <w:rFonts w:ascii="Arial" w:hAnsi="Arial" w:cs="Arial"/>
          <w:sz w:val="22"/>
          <w:szCs w:val="22"/>
        </w:rPr>
      </w:pPr>
      <w:r w:rsidRPr="004B11DC">
        <w:rPr>
          <w:rFonts w:ascii="Arial" w:hAnsi="Arial" w:cs="Arial"/>
          <w:sz w:val="22"/>
          <w:szCs w:val="22"/>
        </w:rPr>
        <w:t>Is not currently under suspension, debarment, voluntary exclusion, or determination of ineligibility by any federal agency;</w:t>
      </w:r>
    </w:p>
    <w:p w:rsidR="003B5D9D" w:rsidRPr="004B11DC" w:rsidRDefault="003B5D9D" w:rsidP="003D444C">
      <w:pPr>
        <w:pStyle w:val="BodyTextIndent"/>
        <w:numPr>
          <w:ilvl w:val="0"/>
          <w:numId w:val="2"/>
        </w:numPr>
        <w:rPr>
          <w:rFonts w:ascii="Arial" w:hAnsi="Arial" w:cs="Arial"/>
          <w:sz w:val="22"/>
          <w:szCs w:val="22"/>
        </w:rPr>
      </w:pPr>
      <w:r w:rsidRPr="004B11DC">
        <w:rPr>
          <w:rFonts w:ascii="Arial" w:hAnsi="Arial" w:cs="Arial"/>
          <w:sz w:val="22"/>
          <w:szCs w:val="22"/>
        </w:rPr>
        <w:t>Has not been suspended, debarred, voluntarily excluded or determined ineligible by any federal agency within the past three years;</w:t>
      </w:r>
    </w:p>
    <w:p w:rsidR="003B5D9D" w:rsidRPr="004B11DC" w:rsidRDefault="003B5D9D" w:rsidP="003D444C">
      <w:pPr>
        <w:pStyle w:val="BodyTextIndent"/>
        <w:numPr>
          <w:ilvl w:val="0"/>
          <w:numId w:val="2"/>
        </w:numPr>
        <w:rPr>
          <w:rFonts w:ascii="Arial" w:hAnsi="Arial" w:cs="Arial"/>
          <w:sz w:val="22"/>
          <w:szCs w:val="22"/>
        </w:rPr>
      </w:pPr>
      <w:r w:rsidRPr="004B11DC">
        <w:rPr>
          <w:rFonts w:ascii="Arial" w:hAnsi="Arial" w:cs="Arial"/>
          <w:sz w:val="22"/>
          <w:szCs w:val="22"/>
        </w:rPr>
        <w:t>Does not have a proposed debarment pending; and</w:t>
      </w:r>
    </w:p>
    <w:p w:rsidR="003B5D9D" w:rsidRPr="004B11DC" w:rsidRDefault="003B5D9D" w:rsidP="003D444C">
      <w:pPr>
        <w:pStyle w:val="BodyTextIndent"/>
        <w:numPr>
          <w:ilvl w:val="0"/>
          <w:numId w:val="2"/>
        </w:numPr>
        <w:rPr>
          <w:rFonts w:ascii="Arial" w:hAnsi="Arial" w:cs="Arial"/>
          <w:sz w:val="22"/>
          <w:szCs w:val="22"/>
        </w:rPr>
      </w:pPr>
      <w:r w:rsidRPr="004B11DC">
        <w:rPr>
          <w:rFonts w:ascii="Arial" w:hAnsi="Arial" w:cs="Arial"/>
          <w:sz w:val="22"/>
          <w:szCs w:val="22"/>
        </w:rPr>
        <w:t>Has not been indicted,  convicted, or had a civil judgment rendered against it by a court of competent jurisdiction in any matter involving fraud or official misconduct within the past three years.</w:t>
      </w:r>
    </w:p>
    <w:p w:rsidR="003B5D9D" w:rsidRPr="004B11DC" w:rsidRDefault="003B5D9D" w:rsidP="003D444C">
      <w:pPr>
        <w:pStyle w:val="BodyTextIndent"/>
        <w:ind w:left="0"/>
        <w:rPr>
          <w:rFonts w:ascii="Arial" w:hAnsi="Arial" w:cs="Arial"/>
          <w:sz w:val="22"/>
          <w:szCs w:val="22"/>
        </w:rPr>
      </w:pPr>
      <w:r w:rsidRPr="004B11DC">
        <w:rPr>
          <w:rFonts w:ascii="Arial" w:hAnsi="Arial" w:cs="Arial"/>
          <w:sz w:val="22"/>
          <w:szCs w:val="22"/>
        </w:rPr>
        <w:t>If there are any exceptions to this certification, insert the exceptions in the following space.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B11DC" w:rsidRPr="00D641A0" w:rsidTr="00D641A0">
        <w:tc>
          <w:tcPr>
            <w:tcW w:w="9576" w:type="dxa"/>
            <w:shd w:val="clear" w:color="auto" w:fill="auto"/>
          </w:tcPr>
          <w:p w:rsidR="004B11DC" w:rsidRPr="00D641A0" w:rsidRDefault="004B11DC" w:rsidP="00D641A0">
            <w:pPr>
              <w:pStyle w:val="BodyTextIndent"/>
              <w:ind w:left="0"/>
              <w:rPr>
                <w:rFonts w:ascii="Arial" w:hAnsi="Arial" w:cs="Arial"/>
                <w:sz w:val="22"/>
                <w:szCs w:val="22"/>
              </w:rPr>
            </w:pPr>
            <w:r w:rsidRPr="00D641A0">
              <w:rPr>
                <w:rFonts w:ascii="Arial" w:hAnsi="Arial" w:cs="Arial"/>
                <w:sz w:val="22"/>
                <w:szCs w:val="22"/>
              </w:rPr>
              <w:fldChar w:fldCharType="begin">
                <w:ffData>
                  <w:name w:val="Text1"/>
                  <w:enabled/>
                  <w:calcOnExit w:val="0"/>
                  <w:textInput/>
                </w:ffData>
              </w:fldChar>
            </w:r>
            <w:bookmarkStart w:id="9" w:name="Text1"/>
            <w:r w:rsidRPr="00D641A0">
              <w:rPr>
                <w:rFonts w:ascii="Arial" w:hAnsi="Arial" w:cs="Arial"/>
                <w:sz w:val="22"/>
                <w:szCs w:val="22"/>
              </w:rPr>
              <w:instrText xml:space="preserve"> FORMTEXT </w:instrText>
            </w:r>
            <w:r w:rsidRPr="00D641A0">
              <w:rPr>
                <w:rFonts w:ascii="Arial" w:hAnsi="Arial" w:cs="Arial"/>
                <w:sz w:val="22"/>
                <w:szCs w:val="22"/>
              </w:rPr>
            </w:r>
            <w:r w:rsidRPr="00D641A0">
              <w:rPr>
                <w:rFonts w:ascii="Arial" w:hAnsi="Arial" w:cs="Arial"/>
                <w:sz w:val="22"/>
                <w:szCs w:val="22"/>
              </w:rPr>
              <w:fldChar w:fldCharType="separate"/>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sz w:val="22"/>
                <w:szCs w:val="22"/>
              </w:rPr>
              <w:fldChar w:fldCharType="end"/>
            </w:r>
            <w:bookmarkEnd w:id="9"/>
          </w:p>
          <w:p w:rsidR="004B11DC" w:rsidRPr="00D641A0" w:rsidRDefault="004B11DC" w:rsidP="00D641A0">
            <w:pPr>
              <w:pStyle w:val="BodyTextIndent"/>
              <w:ind w:left="0"/>
              <w:rPr>
                <w:rFonts w:ascii="Arial" w:hAnsi="Arial" w:cs="Arial"/>
                <w:sz w:val="22"/>
                <w:szCs w:val="22"/>
              </w:rPr>
            </w:pPr>
          </w:p>
          <w:p w:rsidR="004B11DC" w:rsidRPr="00D641A0" w:rsidRDefault="004B11DC" w:rsidP="00D641A0">
            <w:pPr>
              <w:pStyle w:val="BodyTextIndent"/>
              <w:ind w:left="0"/>
              <w:rPr>
                <w:rFonts w:ascii="Arial" w:hAnsi="Arial" w:cs="Arial"/>
                <w:sz w:val="22"/>
                <w:szCs w:val="22"/>
              </w:rPr>
            </w:pPr>
          </w:p>
          <w:p w:rsidR="004B11DC" w:rsidRPr="00D641A0" w:rsidRDefault="004B11DC" w:rsidP="00D641A0">
            <w:pPr>
              <w:pStyle w:val="BodyTextIndent"/>
              <w:ind w:left="0"/>
              <w:rPr>
                <w:rFonts w:ascii="Arial" w:hAnsi="Arial" w:cs="Arial"/>
                <w:sz w:val="22"/>
                <w:szCs w:val="22"/>
              </w:rPr>
            </w:pPr>
          </w:p>
          <w:p w:rsidR="004B11DC" w:rsidRPr="00D641A0" w:rsidRDefault="004B11DC" w:rsidP="00D641A0">
            <w:pPr>
              <w:pStyle w:val="BodyTextIndent"/>
              <w:ind w:left="0"/>
              <w:rPr>
                <w:rFonts w:ascii="Arial" w:hAnsi="Arial" w:cs="Arial"/>
                <w:sz w:val="22"/>
                <w:szCs w:val="22"/>
              </w:rPr>
            </w:pPr>
          </w:p>
          <w:p w:rsidR="004B11DC" w:rsidRPr="00D641A0" w:rsidRDefault="004B11DC" w:rsidP="00D641A0">
            <w:pPr>
              <w:pStyle w:val="BodyTextIndent"/>
              <w:ind w:left="0"/>
              <w:rPr>
                <w:rFonts w:ascii="Arial" w:hAnsi="Arial" w:cs="Arial"/>
                <w:sz w:val="22"/>
                <w:szCs w:val="22"/>
              </w:rPr>
            </w:pPr>
          </w:p>
          <w:p w:rsidR="004B11DC" w:rsidRPr="00D641A0" w:rsidRDefault="004B11DC" w:rsidP="00D641A0">
            <w:pPr>
              <w:pStyle w:val="BodyTextIndent"/>
              <w:ind w:left="0"/>
              <w:rPr>
                <w:rFonts w:ascii="Arial" w:hAnsi="Arial" w:cs="Arial"/>
                <w:sz w:val="22"/>
                <w:szCs w:val="22"/>
              </w:rPr>
            </w:pPr>
          </w:p>
          <w:p w:rsidR="004B11DC" w:rsidRPr="00D641A0" w:rsidRDefault="004B11DC" w:rsidP="00D641A0">
            <w:pPr>
              <w:pStyle w:val="BodyTextIndent"/>
              <w:ind w:left="0"/>
              <w:rPr>
                <w:rFonts w:ascii="Arial" w:hAnsi="Arial" w:cs="Arial"/>
                <w:sz w:val="22"/>
                <w:szCs w:val="22"/>
              </w:rPr>
            </w:pPr>
          </w:p>
          <w:p w:rsidR="004B11DC" w:rsidRPr="00D641A0" w:rsidRDefault="004B11DC" w:rsidP="00D641A0">
            <w:pPr>
              <w:pStyle w:val="BodyTextIndent"/>
              <w:ind w:left="0"/>
              <w:rPr>
                <w:rFonts w:ascii="Arial" w:hAnsi="Arial" w:cs="Arial"/>
                <w:sz w:val="22"/>
                <w:szCs w:val="22"/>
              </w:rPr>
            </w:pPr>
          </w:p>
          <w:p w:rsidR="004B11DC" w:rsidRPr="00D641A0" w:rsidRDefault="004B11DC" w:rsidP="00D641A0">
            <w:pPr>
              <w:pStyle w:val="BodyTextIndent"/>
              <w:ind w:left="0"/>
              <w:rPr>
                <w:rFonts w:ascii="Arial" w:hAnsi="Arial" w:cs="Arial"/>
                <w:sz w:val="22"/>
                <w:szCs w:val="22"/>
              </w:rPr>
            </w:pPr>
          </w:p>
          <w:p w:rsidR="004B11DC" w:rsidRPr="00D641A0" w:rsidRDefault="004B11DC" w:rsidP="00D641A0">
            <w:pPr>
              <w:pStyle w:val="BodyTextIndent"/>
              <w:ind w:left="0"/>
              <w:rPr>
                <w:rFonts w:ascii="Arial" w:hAnsi="Arial" w:cs="Arial"/>
                <w:sz w:val="22"/>
                <w:szCs w:val="22"/>
              </w:rPr>
            </w:pPr>
          </w:p>
          <w:p w:rsidR="004B11DC" w:rsidRPr="00D641A0" w:rsidRDefault="004B11DC" w:rsidP="00D641A0">
            <w:pPr>
              <w:pStyle w:val="BodyTextIndent"/>
              <w:ind w:left="0"/>
              <w:rPr>
                <w:rFonts w:ascii="Arial" w:hAnsi="Arial" w:cs="Arial"/>
                <w:sz w:val="22"/>
                <w:szCs w:val="22"/>
              </w:rPr>
            </w:pPr>
          </w:p>
          <w:p w:rsidR="004B11DC" w:rsidRPr="00D641A0" w:rsidRDefault="004B11DC" w:rsidP="00D641A0">
            <w:pPr>
              <w:pStyle w:val="BodyTextIndent"/>
              <w:ind w:left="0"/>
              <w:rPr>
                <w:rFonts w:ascii="Arial" w:hAnsi="Arial" w:cs="Arial"/>
                <w:sz w:val="22"/>
                <w:szCs w:val="22"/>
              </w:rPr>
            </w:pPr>
          </w:p>
          <w:p w:rsidR="004B11DC" w:rsidRPr="00D641A0" w:rsidRDefault="004B11DC" w:rsidP="00D641A0">
            <w:pPr>
              <w:pStyle w:val="BodyTextIndent"/>
              <w:ind w:left="0"/>
              <w:rPr>
                <w:rFonts w:ascii="Arial" w:hAnsi="Arial" w:cs="Arial"/>
                <w:sz w:val="22"/>
                <w:szCs w:val="22"/>
              </w:rPr>
            </w:pPr>
          </w:p>
          <w:p w:rsidR="004B11DC" w:rsidRPr="00D641A0" w:rsidRDefault="004B11DC" w:rsidP="00D641A0">
            <w:pPr>
              <w:pStyle w:val="BodyTextIndent"/>
              <w:ind w:left="0"/>
              <w:rPr>
                <w:rFonts w:ascii="Arial" w:hAnsi="Arial" w:cs="Arial"/>
                <w:sz w:val="22"/>
                <w:szCs w:val="22"/>
              </w:rPr>
            </w:pPr>
          </w:p>
          <w:p w:rsidR="004B11DC" w:rsidRPr="00D641A0" w:rsidRDefault="004B11DC" w:rsidP="00D641A0">
            <w:pPr>
              <w:pStyle w:val="BodyTextIndent"/>
              <w:ind w:left="0"/>
              <w:rPr>
                <w:rFonts w:ascii="Arial" w:hAnsi="Arial" w:cs="Arial"/>
                <w:sz w:val="22"/>
                <w:szCs w:val="22"/>
              </w:rPr>
            </w:pPr>
          </w:p>
        </w:tc>
      </w:tr>
    </w:tbl>
    <w:p w:rsidR="003B5D9D" w:rsidRPr="004B11DC" w:rsidRDefault="003B5D9D" w:rsidP="003D444C">
      <w:pPr>
        <w:pStyle w:val="BodyTextIndent"/>
        <w:ind w:left="0"/>
        <w:rPr>
          <w:rFonts w:ascii="Arial" w:hAnsi="Arial" w:cs="Arial"/>
          <w:sz w:val="22"/>
          <w:szCs w:val="22"/>
        </w:rPr>
      </w:pPr>
    </w:p>
    <w:p w:rsidR="003B5D9D" w:rsidRPr="004B11DC" w:rsidRDefault="003B5D9D" w:rsidP="003D444C">
      <w:pPr>
        <w:pStyle w:val="BodyTextIndent"/>
        <w:ind w:left="0"/>
        <w:rPr>
          <w:rFonts w:ascii="Arial" w:hAnsi="Arial" w:cs="Arial"/>
          <w:sz w:val="22"/>
          <w:szCs w:val="22"/>
        </w:rPr>
      </w:pPr>
      <w:r w:rsidRPr="004B11DC">
        <w:rPr>
          <w:rFonts w:ascii="Arial" w:hAnsi="Arial" w:cs="Arial"/>
          <w:sz w:val="22"/>
          <w:szCs w:val="22"/>
        </w:rPr>
        <w:t>Exceptions will not necessary result in denial of award, but will be considered in determining bidder responsibility.  For any exception noted above, indicate below to whom it applies, initiating agency, and dates of action.</w:t>
      </w:r>
    </w:p>
    <w:p w:rsidR="003B5D9D" w:rsidRPr="004B11DC" w:rsidRDefault="003B5D9D" w:rsidP="003D444C">
      <w:pPr>
        <w:pStyle w:val="BodyTextIndent"/>
        <w:ind w:left="0"/>
        <w:rPr>
          <w:rFonts w:ascii="Arial" w:hAnsi="Arial" w:cs="Arial"/>
          <w:sz w:val="22"/>
          <w:szCs w:val="22"/>
        </w:rPr>
      </w:pPr>
    </w:p>
    <w:p w:rsidR="003B5D9D" w:rsidRPr="004B11DC" w:rsidRDefault="003B5D9D" w:rsidP="003D444C">
      <w:pPr>
        <w:pStyle w:val="BodyTextIndent"/>
        <w:ind w:left="900" w:hanging="900"/>
        <w:rPr>
          <w:rFonts w:ascii="Arial" w:hAnsi="Arial" w:cs="Arial"/>
          <w:sz w:val="22"/>
          <w:szCs w:val="22"/>
        </w:rPr>
      </w:pPr>
      <w:r w:rsidRPr="004B11DC">
        <w:rPr>
          <w:rFonts w:ascii="Arial" w:hAnsi="Arial" w:cs="Arial"/>
          <w:sz w:val="22"/>
          <w:szCs w:val="22"/>
        </w:rPr>
        <w:t>Notes:    Providing false information may result in criminal prosecution or administrative sanctions.  The above certification is part of the Proposal.  Signing this Proposal on the signature portion thereof shall also constitute signature of this Certification.</w:t>
      </w:r>
    </w:p>
    <w:p w:rsidR="003B5D9D" w:rsidRPr="006F4002" w:rsidRDefault="003B5D9D" w:rsidP="003D444C">
      <w:pPr>
        <w:pStyle w:val="BodyTextIndent"/>
        <w:ind w:left="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4846"/>
        <w:gridCol w:w="711"/>
        <w:gridCol w:w="2788"/>
      </w:tblGrid>
      <w:tr w:rsidR="004B11DC" w:rsidRPr="00D641A0" w:rsidTr="00D641A0">
        <w:tc>
          <w:tcPr>
            <w:tcW w:w="1182" w:type="dxa"/>
            <w:tcBorders>
              <w:right w:val="nil"/>
            </w:tcBorders>
            <w:shd w:val="clear" w:color="auto" w:fill="auto"/>
          </w:tcPr>
          <w:p w:rsidR="004B11DC" w:rsidRPr="00D641A0" w:rsidRDefault="004B11DC" w:rsidP="003D444C">
            <w:pPr>
              <w:rPr>
                <w:rFonts w:ascii="Arial" w:hAnsi="Arial" w:cs="Arial"/>
                <w:b/>
                <w:sz w:val="22"/>
                <w:szCs w:val="22"/>
              </w:rPr>
            </w:pPr>
            <w:r w:rsidRPr="00D641A0">
              <w:rPr>
                <w:rFonts w:ascii="Arial" w:hAnsi="Arial" w:cs="Arial"/>
                <w:b/>
                <w:sz w:val="22"/>
                <w:szCs w:val="22"/>
              </w:rPr>
              <w:t xml:space="preserve">Bidder </w:t>
            </w:r>
          </w:p>
        </w:tc>
        <w:tc>
          <w:tcPr>
            <w:tcW w:w="8394" w:type="dxa"/>
            <w:gridSpan w:val="3"/>
            <w:tcBorders>
              <w:left w:val="nil"/>
            </w:tcBorders>
            <w:shd w:val="clear" w:color="auto" w:fill="auto"/>
          </w:tcPr>
          <w:p w:rsidR="004B11DC" w:rsidRPr="00D641A0" w:rsidRDefault="004B11DC" w:rsidP="00D641A0">
            <w:pPr>
              <w:pStyle w:val="BodyTextIndent"/>
              <w:ind w:left="0"/>
              <w:rPr>
                <w:rFonts w:ascii="Arial" w:hAnsi="Arial" w:cs="Arial"/>
                <w:sz w:val="22"/>
                <w:szCs w:val="22"/>
              </w:rPr>
            </w:pPr>
            <w:r w:rsidRPr="00D641A0">
              <w:rPr>
                <w:rFonts w:ascii="Arial" w:hAnsi="Arial" w:cs="Arial"/>
                <w:sz w:val="22"/>
                <w:szCs w:val="22"/>
              </w:rPr>
              <w:fldChar w:fldCharType="begin">
                <w:ffData>
                  <w:name w:val="Text1"/>
                  <w:enabled/>
                  <w:calcOnExit w:val="0"/>
                  <w:textInput/>
                </w:ffData>
              </w:fldChar>
            </w:r>
            <w:r w:rsidRPr="00D641A0">
              <w:rPr>
                <w:rFonts w:ascii="Arial" w:hAnsi="Arial" w:cs="Arial"/>
                <w:sz w:val="22"/>
                <w:szCs w:val="22"/>
              </w:rPr>
              <w:instrText xml:space="preserve"> FORMTEXT </w:instrText>
            </w:r>
            <w:r w:rsidRPr="00D641A0">
              <w:rPr>
                <w:rFonts w:ascii="Arial" w:hAnsi="Arial" w:cs="Arial"/>
                <w:sz w:val="22"/>
                <w:szCs w:val="22"/>
              </w:rPr>
            </w:r>
            <w:r w:rsidRPr="00D641A0">
              <w:rPr>
                <w:rFonts w:ascii="Arial" w:hAnsi="Arial" w:cs="Arial"/>
                <w:sz w:val="22"/>
                <w:szCs w:val="22"/>
              </w:rPr>
              <w:fldChar w:fldCharType="separate"/>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sz w:val="22"/>
                <w:szCs w:val="22"/>
              </w:rPr>
              <w:fldChar w:fldCharType="end"/>
            </w:r>
          </w:p>
          <w:p w:rsidR="004B11DC" w:rsidRPr="00D641A0" w:rsidRDefault="004B11DC" w:rsidP="003D444C">
            <w:pPr>
              <w:rPr>
                <w:rFonts w:ascii="Arial" w:hAnsi="Arial" w:cs="Arial"/>
                <w:sz w:val="22"/>
                <w:szCs w:val="22"/>
              </w:rPr>
            </w:pPr>
          </w:p>
        </w:tc>
      </w:tr>
      <w:tr w:rsidR="004B11DC" w:rsidRPr="00D641A0" w:rsidTr="00D641A0">
        <w:tc>
          <w:tcPr>
            <w:tcW w:w="1182" w:type="dxa"/>
            <w:tcBorders>
              <w:right w:val="nil"/>
            </w:tcBorders>
            <w:shd w:val="clear" w:color="auto" w:fill="auto"/>
          </w:tcPr>
          <w:p w:rsidR="004B11DC" w:rsidRPr="00D641A0" w:rsidRDefault="004B11DC" w:rsidP="003D444C">
            <w:pPr>
              <w:rPr>
                <w:rFonts w:ascii="Arial" w:hAnsi="Arial" w:cs="Arial"/>
                <w:b/>
                <w:sz w:val="22"/>
                <w:szCs w:val="22"/>
              </w:rPr>
            </w:pPr>
            <w:r w:rsidRPr="00D641A0">
              <w:rPr>
                <w:rFonts w:ascii="Arial" w:hAnsi="Arial" w:cs="Arial"/>
                <w:b/>
                <w:sz w:val="22"/>
                <w:szCs w:val="22"/>
              </w:rPr>
              <w:t>Principle</w:t>
            </w:r>
          </w:p>
        </w:tc>
        <w:tc>
          <w:tcPr>
            <w:tcW w:w="4879" w:type="dxa"/>
            <w:tcBorders>
              <w:left w:val="nil"/>
            </w:tcBorders>
            <w:shd w:val="clear" w:color="auto" w:fill="auto"/>
          </w:tcPr>
          <w:p w:rsidR="004B11DC" w:rsidRPr="00D641A0" w:rsidRDefault="004B11DC" w:rsidP="00D641A0">
            <w:pPr>
              <w:pStyle w:val="BodyTextIndent"/>
              <w:ind w:left="0"/>
              <w:rPr>
                <w:rFonts w:ascii="Arial" w:hAnsi="Arial" w:cs="Arial"/>
                <w:sz w:val="22"/>
                <w:szCs w:val="22"/>
              </w:rPr>
            </w:pPr>
            <w:r w:rsidRPr="00D641A0">
              <w:rPr>
                <w:rFonts w:ascii="Arial" w:hAnsi="Arial" w:cs="Arial"/>
                <w:sz w:val="22"/>
                <w:szCs w:val="22"/>
              </w:rPr>
              <w:fldChar w:fldCharType="begin">
                <w:ffData>
                  <w:name w:val="Text1"/>
                  <w:enabled/>
                  <w:calcOnExit w:val="0"/>
                  <w:textInput/>
                </w:ffData>
              </w:fldChar>
            </w:r>
            <w:r w:rsidRPr="00D641A0">
              <w:rPr>
                <w:rFonts w:ascii="Arial" w:hAnsi="Arial" w:cs="Arial"/>
                <w:sz w:val="22"/>
                <w:szCs w:val="22"/>
              </w:rPr>
              <w:instrText xml:space="preserve"> FORMTEXT </w:instrText>
            </w:r>
            <w:r w:rsidRPr="00D641A0">
              <w:rPr>
                <w:rFonts w:ascii="Arial" w:hAnsi="Arial" w:cs="Arial"/>
                <w:sz w:val="22"/>
                <w:szCs w:val="22"/>
              </w:rPr>
            </w:r>
            <w:r w:rsidRPr="00D641A0">
              <w:rPr>
                <w:rFonts w:ascii="Arial" w:hAnsi="Arial" w:cs="Arial"/>
                <w:sz w:val="22"/>
                <w:szCs w:val="22"/>
              </w:rPr>
              <w:fldChar w:fldCharType="separate"/>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sz w:val="22"/>
                <w:szCs w:val="22"/>
              </w:rPr>
              <w:fldChar w:fldCharType="end"/>
            </w:r>
          </w:p>
          <w:p w:rsidR="004B11DC" w:rsidRPr="00D641A0" w:rsidRDefault="004B11DC" w:rsidP="003D444C">
            <w:pPr>
              <w:rPr>
                <w:rFonts w:ascii="Arial" w:hAnsi="Arial" w:cs="Arial"/>
                <w:sz w:val="22"/>
                <w:szCs w:val="22"/>
              </w:rPr>
            </w:pPr>
          </w:p>
        </w:tc>
        <w:tc>
          <w:tcPr>
            <w:tcW w:w="711" w:type="dxa"/>
            <w:tcBorders>
              <w:right w:val="nil"/>
            </w:tcBorders>
            <w:shd w:val="clear" w:color="auto" w:fill="auto"/>
          </w:tcPr>
          <w:p w:rsidR="004B11DC" w:rsidRPr="00D641A0" w:rsidRDefault="004B11DC" w:rsidP="003D444C">
            <w:pPr>
              <w:rPr>
                <w:rFonts w:ascii="Arial" w:hAnsi="Arial" w:cs="Arial"/>
                <w:b/>
                <w:sz w:val="22"/>
                <w:szCs w:val="22"/>
              </w:rPr>
            </w:pPr>
            <w:r w:rsidRPr="00D641A0">
              <w:rPr>
                <w:rFonts w:ascii="Arial" w:hAnsi="Arial" w:cs="Arial"/>
                <w:b/>
                <w:sz w:val="22"/>
                <w:szCs w:val="22"/>
              </w:rPr>
              <w:t>Title</w:t>
            </w:r>
          </w:p>
        </w:tc>
        <w:tc>
          <w:tcPr>
            <w:tcW w:w="2804" w:type="dxa"/>
            <w:tcBorders>
              <w:left w:val="nil"/>
            </w:tcBorders>
            <w:shd w:val="clear" w:color="auto" w:fill="auto"/>
          </w:tcPr>
          <w:p w:rsidR="004B11DC" w:rsidRPr="00D641A0" w:rsidRDefault="004B11DC" w:rsidP="00D641A0">
            <w:pPr>
              <w:pStyle w:val="BodyTextIndent"/>
              <w:ind w:left="0"/>
              <w:rPr>
                <w:rFonts w:ascii="Arial" w:hAnsi="Arial" w:cs="Arial"/>
                <w:sz w:val="22"/>
                <w:szCs w:val="22"/>
              </w:rPr>
            </w:pPr>
            <w:r w:rsidRPr="00D641A0">
              <w:rPr>
                <w:rFonts w:ascii="Arial" w:hAnsi="Arial" w:cs="Arial"/>
                <w:sz w:val="22"/>
                <w:szCs w:val="22"/>
              </w:rPr>
              <w:fldChar w:fldCharType="begin">
                <w:ffData>
                  <w:name w:val="Text1"/>
                  <w:enabled/>
                  <w:calcOnExit w:val="0"/>
                  <w:textInput/>
                </w:ffData>
              </w:fldChar>
            </w:r>
            <w:r w:rsidRPr="00D641A0">
              <w:rPr>
                <w:rFonts w:ascii="Arial" w:hAnsi="Arial" w:cs="Arial"/>
                <w:sz w:val="22"/>
                <w:szCs w:val="22"/>
              </w:rPr>
              <w:instrText xml:space="preserve"> FORMTEXT </w:instrText>
            </w:r>
            <w:r w:rsidRPr="00D641A0">
              <w:rPr>
                <w:rFonts w:ascii="Arial" w:hAnsi="Arial" w:cs="Arial"/>
                <w:sz w:val="22"/>
                <w:szCs w:val="22"/>
              </w:rPr>
            </w:r>
            <w:r w:rsidRPr="00D641A0">
              <w:rPr>
                <w:rFonts w:ascii="Arial" w:hAnsi="Arial" w:cs="Arial"/>
                <w:sz w:val="22"/>
                <w:szCs w:val="22"/>
              </w:rPr>
              <w:fldChar w:fldCharType="separate"/>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sz w:val="22"/>
                <w:szCs w:val="22"/>
              </w:rPr>
              <w:fldChar w:fldCharType="end"/>
            </w:r>
          </w:p>
          <w:p w:rsidR="004B11DC" w:rsidRPr="00D641A0" w:rsidRDefault="004B11DC" w:rsidP="003D444C">
            <w:pPr>
              <w:rPr>
                <w:rFonts w:ascii="Arial" w:hAnsi="Arial" w:cs="Arial"/>
                <w:sz w:val="22"/>
                <w:szCs w:val="22"/>
              </w:rPr>
            </w:pPr>
          </w:p>
        </w:tc>
      </w:tr>
      <w:tr w:rsidR="004B11DC" w:rsidRPr="00D641A0" w:rsidTr="00D641A0">
        <w:tc>
          <w:tcPr>
            <w:tcW w:w="1182" w:type="dxa"/>
            <w:tcBorders>
              <w:right w:val="nil"/>
            </w:tcBorders>
            <w:shd w:val="clear" w:color="auto" w:fill="auto"/>
          </w:tcPr>
          <w:p w:rsidR="004B11DC" w:rsidRPr="00D641A0" w:rsidRDefault="004B11DC" w:rsidP="003D444C">
            <w:pPr>
              <w:rPr>
                <w:rFonts w:ascii="Arial" w:hAnsi="Arial" w:cs="Arial"/>
                <w:b/>
                <w:sz w:val="22"/>
                <w:szCs w:val="22"/>
              </w:rPr>
            </w:pPr>
            <w:r w:rsidRPr="00D641A0">
              <w:rPr>
                <w:rFonts w:ascii="Arial" w:hAnsi="Arial" w:cs="Arial"/>
                <w:b/>
                <w:sz w:val="22"/>
                <w:szCs w:val="22"/>
              </w:rPr>
              <w:t>Signature</w:t>
            </w:r>
          </w:p>
        </w:tc>
        <w:tc>
          <w:tcPr>
            <w:tcW w:w="4879" w:type="dxa"/>
            <w:tcBorders>
              <w:left w:val="nil"/>
            </w:tcBorders>
            <w:shd w:val="clear" w:color="auto" w:fill="auto"/>
          </w:tcPr>
          <w:p w:rsidR="004B11DC" w:rsidRPr="00D641A0" w:rsidRDefault="004B11DC" w:rsidP="003D444C">
            <w:pPr>
              <w:rPr>
                <w:rFonts w:ascii="Arial" w:hAnsi="Arial" w:cs="Arial"/>
                <w:sz w:val="22"/>
                <w:szCs w:val="22"/>
              </w:rPr>
            </w:pPr>
          </w:p>
          <w:p w:rsidR="004B11DC" w:rsidRPr="00D641A0" w:rsidRDefault="004B11DC" w:rsidP="003D444C">
            <w:pPr>
              <w:rPr>
                <w:rFonts w:ascii="Arial" w:hAnsi="Arial" w:cs="Arial"/>
                <w:sz w:val="22"/>
                <w:szCs w:val="22"/>
              </w:rPr>
            </w:pPr>
          </w:p>
        </w:tc>
        <w:tc>
          <w:tcPr>
            <w:tcW w:w="711" w:type="dxa"/>
            <w:tcBorders>
              <w:right w:val="nil"/>
            </w:tcBorders>
            <w:shd w:val="clear" w:color="auto" w:fill="auto"/>
          </w:tcPr>
          <w:p w:rsidR="004B11DC" w:rsidRPr="00D641A0" w:rsidRDefault="004B11DC" w:rsidP="003D444C">
            <w:pPr>
              <w:rPr>
                <w:rFonts w:ascii="Arial" w:hAnsi="Arial" w:cs="Arial"/>
                <w:b/>
                <w:sz w:val="22"/>
                <w:szCs w:val="22"/>
              </w:rPr>
            </w:pPr>
            <w:r w:rsidRPr="00D641A0">
              <w:rPr>
                <w:rFonts w:ascii="Arial" w:hAnsi="Arial" w:cs="Arial"/>
                <w:b/>
                <w:sz w:val="22"/>
                <w:szCs w:val="22"/>
              </w:rPr>
              <w:t>Date</w:t>
            </w:r>
          </w:p>
        </w:tc>
        <w:tc>
          <w:tcPr>
            <w:tcW w:w="2804" w:type="dxa"/>
            <w:tcBorders>
              <w:left w:val="nil"/>
            </w:tcBorders>
            <w:shd w:val="clear" w:color="auto" w:fill="auto"/>
          </w:tcPr>
          <w:p w:rsidR="004B11DC" w:rsidRPr="00D641A0" w:rsidRDefault="004B11DC" w:rsidP="003D444C">
            <w:pPr>
              <w:rPr>
                <w:rFonts w:ascii="Arial" w:hAnsi="Arial" w:cs="Arial"/>
                <w:sz w:val="22"/>
                <w:szCs w:val="22"/>
              </w:rPr>
            </w:pPr>
          </w:p>
        </w:tc>
      </w:tr>
    </w:tbl>
    <w:p w:rsidR="003B5D9D" w:rsidRPr="006F4002" w:rsidRDefault="003B5D9D" w:rsidP="003D444C">
      <w:pPr>
        <w:rPr>
          <w:rFonts w:ascii="Arial" w:hAnsi="Arial" w:cs="Arial"/>
          <w:sz w:val="22"/>
          <w:szCs w:val="22"/>
        </w:rPr>
      </w:pPr>
    </w:p>
    <w:p w:rsidR="003B5D9D" w:rsidRPr="006F4002" w:rsidRDefault="003B5D9D" w:rsidP="003D444C">
      <w:pPr>
        <w:rPr>
          <w:rFonts w:ascii="Arial" w:hAnsi="Arial" w:cs="Arial"/>
          <w:sz w:val="22"/>
          <w:szCs w:val="22"/>
        </w:rPr>
      </w:pPr>
    </w:p>
    <w:p w:rsidR="003B5D9D" w:rsidRPr="006F4002" w:rsidRDefault="003B5D9D" w:rsidP="003D444C">
      <w:pPr>
        <w:rPr>
          <w:rFonts w:ascii="Arial" w:hAnsi="Arial" w:cs="Arial"/>
          <w:sz w:val="22"/>
          <w:szCs w:val="22"/>
        </w:rPr>
      </w:pPr>
    </w:p>
    <w:p w:rsidR="003B5D9D" w:rsidRPr="006F4002" w:rsidRDefault="003B5D9D" w:rsidP="003D444C">
      <w:pPr>
        <w:rPr>
          <w:rFonts w:ascii="Arial" w:hAnsi="Arial" w:cs="Arial"/>
          <w:sz w:val="22"/>
          <w:szCs w:val="22"/>
        </w:rPr>
      </w:pPr>
    </w:p>
    <w:p w:rsidR="003B5D9D" w:rsidRPr="006F4002" w:rsidRDefault="003B5D9D" w:rsidP="003D444C">
      <w:pPr>
        <w:rPr>
          <w:rFonts w:ascii="Arial" w:hAnsi="Arial" w:cs="Arial"/>
          <w:sz w:val="22"/>
          <w:szCs w:val="22"/>
        </w:rPr>
      </w:pPr>
    </w:p>
    <w:p w:rsidR="00630784" w:rsidRPr="006F4002" w:rsidRDefault="00630784" w:rsidP="003D444C">
      <w:pPr>
        <w:tabs>
          <w:tab w:val="center" w:pos="5220"/>
        </w:tabs>
        <w:jc w:val="center"/>
        <w:rPr>
          <w:rFonts w:ascii="Arial" w:hAnsi="Arial" w:cs="Arial"/>
          <w:b/>
          <w:spacing w:val="-3"/>
          <w:sz w:val="22"/>
          <w:szCs w:val="22"/>
        </w:rPr>
      </w:pPr>
    </w:p>
    <w:p w:rsidR="00630784" w:rsidRPr="006F4002" w:rsidRDefault="00630784" w:rsidP="003D444C">
      <w:pPr>
        <w:tabs>
          <w:tab w:val="center" w:pos="5220"/>
        </w:tabs>
        <w:jc w:val="center"/>
        <w:rPr>
          <w:rFonts w:ascii="Arial" w:hAnsi="Arial" w:cs="Arial"/>
          <w:b/>
          <w:spacing w:val="-3"/>
          <w:sz w:val="22"/>
          <w:szCs w:val="22"/>
        </w:rPr>
      </w:pPr>
    </w:p>
    <w:p w:rsidR="00630784" w:rsidRPr="006F4002" w:rsidRDefault="00630784" w:rsidP="003D444C">
      <w:pPr>
        <w:tabs>
          <w:tab w:val="center" w:pos="5220"/>
        </w:tabs>
        <w:jc w:val="center"/>
        <w:rPr>
          <w:rFonts w:ascii="Arial" w:hAnsi="Arial" w:cs="Arial"/>
          <w:b/>
          <w:spacing w:val="-3"/>
          <w:sz w:val="22"/>
          <w:szCs w:val="22"/>
        </w:rPr>
      </w:pPr>
    </w:p>
    <w:p w:rsidR="004B11DC" w:rsidRDefault="004B11DC" w:rsidP="003D444C">
      <w:pPr>
        <w:tabs>
          <w:tab w:val="center" w:pos="5220"/>
        </w:tabs>
        <w:jc w:val="center"/>
        <w:rPr>
          <w:rFonts w:ascii="Arial" w:hAnsi="Arial" w:cs="Arial"/>
          <w:b/>
          <w:spacing w:val="-3"/>
          <w:sz w:val="22"/>
          <w:szCs w:val="22"/>
        </w:rPr>
      </w:pPr>
    </w:p>
    <w:p w:rsidR="002C0027" w:rsidRDefault="002C0027" w:rsidP="003D444C">
      <w:pPr>
        <w:tabs>
          <w:tab w:val="center" w:pos="5220"/>
        </w:tabs>
        <w:jc w:val="center"/>
        <w:rPr>
          <w:rFonts w:ascii="Arial" w:hAnsi="Arial" w:cs="Arial"/>
          <w:b/>
          <w:spacing w:val="-3"/>
          <w:sz w:val="22"/>
          <w:szCs w:val="22"/>
        </w:rPr>
      </w:pPr>
      <w:bookmarkStart w:id="10" w:name="exe"/>
    </w:p>
    <w:p w:rsidR="002C0027" w:rsidRDefault="002C0027" w:rsidP="003D444C">
      <w:pPr>
        <w:tabs>
          <w:tab w:val="center" w:pos="5220"/>
        </w:tabs>
        <w:jc w:val="center"/>
        <w:rPr>
          <w:rFonts w:ascii="Arial" w:hAnsi="Arial" w:cs="Arial"/>
          <w:b/>
          <w:spacing w:val="-3"/>
          <w:sz w:val="22"/>
          <w:szCs w:val="22"/>
        </w:rPr>
      </w:pPr>
    </w:p>
    <w:p w:rsidR="002C0027" w:rsidRDefault="002C0027" w:rsidP="003D444C">
      <w:pPr>
        <w:tabs>
          <w:tab w:val="center" w:pos="5220"/>
        </w:tabs>
        <w:jc w:val="center"/>
        <w:rPr>
          <w:rFonts w:ascii="Arial" w:hAnsi="Arial" w:cs="Arial"/>
          <w:b/>
          <w:spacing w:val="-3"/>
          <w:sz w:val="22"/>
          <w:szCs w:val="22"/>
        </w:rPr>
      </w:pPr>
    </w:p>
    <w:p w:rsidR="002C0027" w:rsidRDefault="002C0027" w:rsidP="003D444C">
      <w:pPr>
        <w:tabs>
          <w:tab w:val="center" w:pos="5220"/>
        </w:tabs>
        <w:jc w:val="center"/>
        <w:rPr>
          <w:rFonts w:ascii="Arial" w:hAnsi="Arial" w:cs="Arial"/>
          <w:b/>
          <w:spacing w:val="-3"/>
          <w:sz w:val="22"/>
          <w:szCs w:val="22"/>
        </w:rPr>
      </w:pPr>
    </w:p>
    <w:p w:rsidR="002909D6" w:rsidRPr="006F4002" w:rsidRDefault="003B5D9D" w:rsidP="003D444C">
      <w:pPr>
        <w:tabs>
          <w:tab w:val="center" w:pos="5220"/>
        </w:tabs>
        <w:jc w:val="center"/>
        <w:rPr>
          <w:rFonts w:ascii="Arial" w:hAnsi="Arial" w:cs="Arial"/>
          <w:b/>
          <w:spacing w:val="-3"/>
          <w:sz w:val="22"/>
          <w:szCs w:val="22"/>
        </w:rPr>
      </w:pPr>
      <w:r w:rsidRPr="006F4002">
        <w:rPr>
          <w:rFonts w:ascii="Arial" w:hAnsi="Arial" w:cs="Arial"/>
          <w:b/>
          <w:spacing w:val="-3"/>
          <w:sz w:val="22"/>
          <w:szCs w:val="22"/>
        </w:rPr>
        <w:t>EXHIBIT E</w:t>
      </w:r>
      <w:r w:rsidR="002909D6" w:rsidRPr="006F4002">
        <w:rPr>
          <w:rFonts w:ascii="Arial" w:hAnsi="Arial" w:cs="Arial"/>
          <w:b/>
          <w:spacing w:val="-3"/>
          <w:sz w:val="22"/>
          <w:szCs w:val="22"/>
        </w:rPr>
        <w:t>: CONTRACT COMPLIANCE REPORTING REQUIREMENTS</w:t>
      </w:r>
    </w:p>
    <w:bookmarkEnd w:id="10"/>
    <w:p w:rsidR="003B5D9D" w:rsidRPr="006F4002" w:rsidRDefault="003B5D9D" w:rsidP="003D444C">
      <w:pPr>
        <w:jc w:val="center"/>
        <w:rPr>
          <w:rFonts w:ascii="Arial" w:hAnsi="Arial" w:cs="Arial"/>
          <w:b/>
          <w:spacing w:val="-3"/>
          <w:sz w:val="22"/>
          <w:szCs w:val="22"/>
        </w:rPr>
      </w:pPr>
    </w:p>
    <w:p w:rsidR="003B5D9D" w:rsidRPr="006F4002" w:rsidRDefault="003B5D9D" w:rsidP="003D444C">
      <w:pPr>
        <w:tabs>
          <w:tab w:val="left" w:pos="-3060"/>
          <w:tab w:val="center" w:pos="-2880"/>
        </w:tabs>
        <w:rPr>
          <w:rFonts w:ascii="Arial" w:hAnsi="Arial" w:cs="Arial"/>
          <w:sz w:val="22"/>
          <w:szCs w:val="22"/>
        </w:rPr>
      </w:pPr>
      <w:r w:rsidRPr="006F4002">
        <w:rPr>
          <w:rFonts w:ascii="Arial" w:hAnsi="Arial" w:cs="Arial"/>
          <w:sz w:val="22"/>
          <w:szCs w:val="22"/>
        </w:rPr>
        <w:t>Upon receipt of signed contract documents, prime contractor shall immediately enter/assign subcontractors in the System, confirm payments received from the County within 5 business days in the System, immediately enter payments made to subcontractors and ensure that subcontractors confirm they received payments within 5 business days in the System. Subcontractors shall confirm their payments received from the prime contractor within 5 business days in the System.</w:t>
      </w:r>
    </w:p>
    <w:p w:rsidR="003B5D9D" w:rsidRPr="006F4002" w:rsidRDefault="003B5D9D" w:rsidP="003D444C">
      <w:pPr>
        <w:ind w:left="720"/>
        <w:rPr>
          <w:rFonts w:ascii="Arial" w:hAnsi="Arial" w:cs="Arial"/>
          <w:sz w:val="22"/>
          <w:szCs w:val="22"/>
        </w:rPr>
      </w:pPr>
    </w:p>
    <w:p w:rsidR="003B5D9D" w:rsidRPr="006F4002" w:rsidRDefault="003B5D9D" w:rsidP="003D444C">
      <w:pPr>
        <w:rPr>
          <w:rFonts w:ascii="Arial" w:hAnsi="Arial" w:cs="Arial"/>
          <w:sz w:val="22"/>
          <w:szCs w:val="22"/>
        </w:rPr>
      </w:pPr>
      <w:r w:rsidRPr="006F4002">
        <w:rPr>
          <w:rFonts w:ascii="Arial" w:hAnsi="Arial" w:cs="Arial"/>
          <w:sz w:val="22"/>
          <w:szCs w:val="22"/>
        </w:rPr>
        <w:t xml:space="preserve">Alameda County Contract Compliance System training and ongoing support are provided at no charge to contractors and participating sub-contractors awarded a contract as a result of this bid process for this project.  Contractors having contracts with the County which have a </w:t>
      </w:r>
      <w:r w:rsidRPr="006F4002">
        <w:rPr>
          <w:rFonts w:ascii="Arial" w:hAnsi="Arial" w:cs="Arial"/>
          <w:sz w:val="22"/>
          <w:szCs w:val="22"/>
          <w:u w:val="single"/>
        </w:rPr>
        <w:t>start date on or after July 1, 2007</w:t>
      </w:r>
      <w:r w:rsidRPr="006F4002">
        <w:rPr>
          <w:rFonts w:ascii="Arial" w:hAnsi="Arial" w:cs="Arial"/>
          <w:sz w:val="22"/>
          <w:szCs w:val="22"/>
        </w:rPr>
        <w:t xml:space="preserve"> should schedule a representative from their office/company, along with each of their subcontractors, to attend training.  The training schedule may be viewed online at </w:t>
      </w:r>
      <w:hyperlink r:id="rId29" w:tooltip="http://www.elationsys.com/elationsys/support_1.htm" w:history="1">
        <w:r w:rsidRPr="006F4002">
          <w:rPr>
            <w:rStyle w:val="Hyperlink"/>
            <w:rFonts w:ascii="Arial" w:hAnsi="Arial" w:cs="Arial"/>
            <w:sz w:val="22"/>
            <w:szCs w:val="22"/>
          </w:rPr>
          <w:t>http://www.elationsys.com/elationsys/support_1.htm</w:t>
        </w:r>
      </w:hyperlink>
      <w:r w:rsidRPr="006F4002">
        <w:rPr>
          <w:rFonts w:ascii="Arial" w:hAnsi="Arial" w:cs="Arial"/>
          <w:color w:val="1F497D"/>
          <w:sz w:val="22"/>
          <w:szCs w:val="22"/>
        </w:rPr>
        <w:t xml:space="preserve"> </w:t>
      </w:r>
      <w:r w:rsidRPr="006F4002">
        <w:rPr>
          <w:rFonts w:ascii="Arial" w:hAnsi="Arial" w:cs="Arial"/>
          <w:sz w:val="22"/>
          <w:szCs w:val="22"/>
        </w:rPr>
        <w:t>or call</w:t>
      </w:r>
      <w:r w:rsidRPr="006F4002">
        <w:rPr>
          <w:rFonts w:ascii="Arial" w:hAnsi="Arial" w:cs="Arial"/>
          <w:color w:val="1F497D"/>
          <w:sz w:val="22"/>
          <w:szCs w:val="22"/>
        </w:rPr>
        <w:t xml:space="preserve"> </w:t>
      </w:r>
      <w:r w:rsidRPr="006F4002">
        <w:rPr>
          <w:rFonts w:ascii="Arial" w:hAnsi="Arial" w:cs="Arial"/>
          <w:sz w:val="22"/>
          <w:szCs w:val="22"/>
        </w:rPr>
        <w:t>Elation Systems at (510) 764-1870.  A special access code will be provided to contractors and subcontractors participating in this contract awarded to allow use of the System free of charge.</w:t>
      </w:r>
    </w:p>
    <w:p w:rsidR="003B5D9D" w:rsidRPr="006F4002" w:rsidRDefault="003B5D9D" w:rsidP="003D444C">
      <w:pPr>
        <w:ind w:left="720"/>
        <w:rPr>
          <w:rFonts w:ascii="Arial" w:hAnsi="Arial" w:cs="Arial"/>
          <w:sz w:val="22"/>
          <w:szCs w:val="22"/>
        </w:rPr>
      </w:pPr>
    </w:p>
    <w:p w:rsidR="003B5D9D" w:rsidRPr="006F4002" w:rsidRDefault="003B5D9D" w:rsidP="003D444C">
      <w:pPr>
        <w:rPr>
          <w:rFonts w:ascii="Arial" w:hAnsi="Arial" w:cs="Arial"/>
          <w:sz w:val="22"/>
          <w:szCs w:val="22"/>
        </w:rPr>
      </w:pPr>
      <w:r w:rsidRPr="006F4002">
        <w:rPr>
          <w:rFonts w:ascii="Arial" w:hAnsi="Arial" w:cs="Arial"/>
          <w:sz w:val="22"/>
          <w:szCs w:val="22"/>
        </w:rPr>
        <w:t xml:space="preserve">It is the Contractor’s responsibility to ensure that they and their subcontractors are registered and trained as required to utilize the Alameda County Contract Compliance System. Training sessions are approximately one hour and will be held periodically in a number of locations throughout Alameda County. </w:t>
      </w:r>
    </w:p>
    <w:p w:rsidR="003B5D9D" w:rsidRPr="006F4002" w:rsidRDefault="003B5D9D" w:rsidP="003D444C">
      <w:pPr>
        <w:tabs>
          <w:tab w:val="center" w:pos="5220"/>
        </w:tabs>
        <w:rPr>
          <w:rFonts w:ascii="Arial" w:hAnsi="Arial" w:cs="Arial"/>
          <w:b/>
          <w:spacing w:val="-3"/>
          <w:sz w:val="22"/>
          <w:szCs w:val="22"/>
        </w:rPr>
      </w:pPr>
    </w:p>
    <w:p w:rsidR="003B5D9D" w:rsidRPr="006F4002" w:rsidRDefault="003B5D9D" w:rsidP="003D444C">
      <w:pPr>
        <w:jc w:val="center"/>
        <w:rPr>
          <w:rFonts w:ascii="Arial" w:hAnsi="Arial" w:cs="Arial"/>
          <w:sz w:val="22"/>
          <w:szCs w:val="22"/>
        </w:rPr>
      </w:pPr>
    </w:p>
    <w:p w:rsidR="00612306" w:rsidRPr="006F4002" w:rsidRDefault="00612306" w:rsidP="003D444C">
      <w:pPr>
        <w:rPr>
          <w:rFonts w:ascii="Arial" w:hAnsi="Arial" w:cs="Arial"/>
          <w:sz w:val="22"/>
          <w:szCs w:val="22"/>
        </w:rPr>
        <w:sectPr w:rsidR="00612306" w:rsidRPr="006F4002" w:rsidSect="003D444C">
          <w:footerReference w:type="default" r:id="rId30"/>
          <w:pgSz w:w="12240" w:h="15840" w:code="1"/>
          <w:pgMar w:top="720" w:right="1440" w:bottom="720" w:left="1440" w:header="432" w:footer="317" w:gutter="0"/>
          <w:cols w:space="720"/>
          <w:noEndnote/>
        </w:sectPr>
      </w:pPr>
    </w:p>
    <w:p w:rsidR="00612306" w:rsidRPr="006F4002" w:rsidRDefault="00612306" w:rsidP="003D444C">
      <w:pPr>
        <w:tabs>
          <w:tab w:val="center" w:pos="5220"/>
        </w:tabs>
        <w:jc w:val="center"/>
        <w:rPr>
          <w:rFonts w:ascii="Arial" w:hAnsi="Arial" w:cs="Arial"/>
          <w:spacing w:val="-3"/>
          <w:sz w:val="22"/>
          <w:szCs w:val="22"/>
        </w:rPr>
      </w:pPr>
      <w:bookmarkStart w:id="11" w:name="exf"/>
      <w:r w:rsidRPr="006F4002">
        <w:rPr>
          <w:rFonts w:ascii="Arial" w:hAnsi="Arial" w:cs="Arial"/>
          <w:b/>
          <w:spacing w:val="-3"/>
          <w:sz w:val="22"/>
          <w:szCs w:val="22"/>
        </w:rPr>
        <w:lastRenderedPageBreak/>
        <w:t>EXHIBIT F</w:t>
      </w:r>
      <w:r w:rsidR="002909D6" w:rsidRPr="006F4002">
        <w:rPr>
          <w:rFonts w:ascii="Arial" w:hAnsi="Arial" w:cs="Arial"/>
          <w:b/>
          <w:spacing w:val="-3"/>
          <w:sz w:val="22"/>
          <w:szCs w:val="22"/>
        </w:rPr>
        <w:t>: REQUEST FOR BID PREFERENCE</w:t>
      </w:r>
    </w:p>
    <w:bookmarkEnd w:id="11"/>
    <w:p w:rsidR="002909D6" w:rsidRPr="006F4002" w:rsidRDefault="002909D6" w:rsidP="003D444C">
      <w:pPr>
        <w:tabs>
          <w:tab w:val="center" w:pos="3960"/>
        </w:tabs>
        <w:jc w:val="center"/>
        <w:rPr>
          <w:rFonts w:ascii="Arial" w:hAnsi="Arial" w:cs="Arial"/>
          <w:b/>
          <w:spacing w:val="-3"/>
          <w:sz w:val="22"/>
          <w:szCs w:val="22"/>
        </w:rPr>
      </w:pPr>
    </w:p>
    <w:p w:rsidR="00612306" w:rsidRPr="006F4002" w:rsidRDefault="002C0027" w:rsidP="003D444C">
      <w:pPr>
        <w:tabs>
          <w:tab w:val="center" w:pos="5220"/>
        </w:tabs>
        <w:rPr>
          <w:rFonts w:ascii="Arial" w:hAnsi="Arial" w:cs="Arial"/>
          <w:b/>
          <w:spacing w:val="-3"/>
          <w:sz w:val="22"/>
          <w:szCs w:val="22"/>
          <w:u w:val="single"/>
        </w:rPr>
      </w:pPr>
      <w:r w:rsidRPr="006F4002">
        <w:rPr>
          <w:rFonts w:ascii="Arial" w:hAnsi="Arial" w:cs="Arial"/>
          <w:b/>
          <w:spacing w:val="-3"/>
          <w:sz w:val="22"/>
          <w:szCs w:val="22"/>
          <w:u w:val="single"/>
        </w:rPr>
        <w:t>Please read a</w:t>
      </w:r>
      <w:r>
        <w:rPr>
          <w:rFonts w:ascii="Arial" w:hAnsi="Arial" w:cs="Arial"/>
          <w:b/>
          <w:spacing w:val="-3"/>
          <w:sz w:val="22"/>
          <w:szCs w:val="22"/>
          <w:u w:val="single"/>
        </w:rPr>
        <w:t>nd complete this form carefully</w:t>
      </w:r>
    </w:p>
    <w:p w:rsidR="00612306" w:rsidRPr="006F4002" w:rsidRDefault="002C0027" w:rsidP="003D444C">
      <w:pPr>
        <w:tabs>
          <w:tab w:val="center" w:pos="5220"/>
        </w:tabs>
        <w:rPr>
          <w:rFonts w:ascii="Arial" w:hAnsi="Arial" w:cs="Arial"/>
          <w:b/>
          <w:spacing w:val="-3"/>
          <w:sz w:val="22"/>
          <w:szCs w:val="22"/>
        </w:rPr>
      </w:pPr>
      <w:r w:rsidRPr="006F4002">
        <w:rPr>
          <w:rFonts w:ascii="Arial" w:hAnsi="Arial" w:cs="Arial"/>
          <w:spacing w:val="-3"/>
          <w:sz w:val="22"/>
          <w:szCs w:val="22"/>
        </w:rPr>
        <w:t xml:space="preserve">If you would like to request the </w:t>
      </w:r>
      <w:r w:rsidRPr="006F4002">
        <w:rPr>
          <w:rFonts w:ascii="Arial" w:hAnsi="Arial" w:cs="Arial"/>
          <w:b/>
          <w:spacing w:val="-3"/>
          <w:sz w:val="22"/>
          <w:szCs w:val="22"/>
        </w:rPr>
        <w:t>small and local business</w:t>
      </w:r>
      <w:r w:rsidRPr="006F4002">
        <w:rPr>
          <w:rFonts w:ascii="Arial" w:hAnsi="Arial" w:cs="Arial"/>
          <w:spacing w:val="-3"/>
          <w:sz w:val="22"/>
          <w:szCs w:val="22"/>
        </w:rPr>
        <w:t>, or</w:t>
      </w:r>
      <w:r w:rsidR="00922C03" w:rsidRPr="006F4002">
        <w:rPr>
          <w:rFonts w:ascii="Arial" w:hAnsi="Arial" w:cs="Arial"/>
          <w:spacing w:val="-3"/>
          <w:sz w:val="22"/>
          <w:szCs w:val="22"/>
        </w:rPr>
        <w:t xml:space="preserve"> </w:t>
      </w:r>
      <w:r w:rsidRPr="006F4002">
        <w:rPr>
          <w:rFonts w:ascii="Arial" w:hAnsi="Arial" w:cs="Arial"/>
          <w:b/>
          <w:spacing w:val="-3"/>
          <w:sz w:val="22"/>
          <w:szCs w:val="22"/>
        </w:rPr>
        <w:t>emerging and local business</w:t>
      </w:r>
      <w:r w:rsidRPr="006F4002">
        <w:rPr>
          <w:rFonts w:ascii="Arial" w:hAnsi="Arial" w:cs="Arial"/>
          <w:spacing w:val="-3"/>
          <w:sz w:val="22"/>
          <w:szCs w:val="22"/>
        </w:rPr>
        <w:t xml:space="preserve"> bid preference, complete this form and return it with your </w:t>
      </w:r>
      <w:r w:rsidR="009A7122">
        <w:rPr>
          <w:rFonts w:ascii="Arial" w:hAnsi="Arial" w:cs="Arial"/>
          <w:spacing w:val="-3"/>
          <w:sz w:val="22"/>
          <w:szCs w:val="22"/>
        </w:rPr>
        <w:t>RFQ</w:t>
      </w:r>
      <w:r w:rsidRPr="006F4002">
        <w:rPr>
          <w:rFonts w:ascii="Arial" w:hAnsi="Arial" w:cs="Arial"/>
          <w:spacing w:val="-3"/>
          <w:sz w:val="22"/>
          <w:szCs w:val="22"/>
        </w:rPr>
        <w:t xml:space="preserve"> submittal.  </w:t>
      </w:r>
    </w:p>
    <w:p w:rsidR="00612306" w:rsidRPr="006F4002" w:rsidRDefault="00612306" w:rsidP="003D444C">
      <w:pPr>
        <w:tabs>
          <w:tab w:val="left" w:pos="-720"/>
        </w:tabs>
        <w:rPr>
          <w:rFonts w:ascii="Arial" w:hAnsi="Arial" w:cs="Arial"/>
          <w:spacing w:val="-3"/>
          <w:sz w:val="22"/>
          <w:szCs w:val="22"/>
        </w:rPr>
      </w:pPr>
    </w:p>
    <w:p w:rsidR="00612306" w:rsidRPr="006F4002" w:rsidRDefault="00612306" w:rsidP="003D444C">
      <w:pPr>
        <w:tabs>
          <w:tab w:val="left" w:pos="-720"/>
        </w:tabs>
        <w:rPr>
          <w:rFonts w:ascii="Arial" w:hAnsi="Arial" w:cs="Arial"/>
          <w:spacing w:val="-3"/>
          <w:sz w:val="22"/>
          <w:szCs w:val="22"/>
        </w:rPr>
      </w:pPr>
      <w:r w:rsidRPr="006F4002">
        <w:rPr>
          <w:rFonts w:ascii="Arial" w:hAnsi="Arial" w:cs="Arial"/>
          <w:sz w:val="22"/>
          <w:szCs w:val="22"/>
        </w:rPr>
        <w:t xml:space="preserve">Subject to the requirements of the SLEB program and the criteria of each procurement process, the maximum bid evaluation preference points for being certified </w:t>
      </w:r>
      <w:r w:rsidR="00EF2F05" w:rsidRPr="006F4002">
        <w:rPr>
          <w:rFonts w:ascii="Arial" w:hAnsi="Arial" w:cs="Arial"/>
          <w:sz w:val="22"/>
          <w:szCs w:val="22"/>
        </w:rPr>
        <w:t xml:space="preserve">SLEB for this Informal Request for Quote </w:t>
      </w:r>
      <w:r w:rsidRPr="006F4002">
        <w:rPr>
          <w:rFonts w:ascii="Arial" w:hAnsi="Arial" w:cs="Arial"/>
          <w:sz w:val="22"/>
          <w:szCs w:val="22"/>
        </w:rPr>
        <w:t xml:space="preserve">is </w:t>
      </w:r>
      <w:r w:rsidR="00EF2F05" w:rsidRPr="006F4002">
        <w:rPr>
          <w:rFonts w:ascii="Arial" w:hAnsi="Arial" w:cs="Arial"/>
          <w:sz w:val="22"/>
          <w:szCs w:val="22"/>
        </w:rPr>
        <w:t>5%</w:t>
      </w:r>
      <w:r w:rsidRPr="006F4002">
        <w:rPr>
          <w:rFonts w:ascii="Arial" w:hAnsi="Arial" w:cs="Arial"/>
          <w:sz w:val="22"/>
          <w:szCs w:val="22"/>
        </w:rPr>
        <w:t xml:space="preserve">.  </w:t>
      </w:r>
      <w:r w:rsidR="00EC69A5" w:rsidRPr="006F4002">
        <w:rPr>
          <w:rFonts w:ascii="Arial" w:hAnsi="Arial" w:cs="Arial"/>
          <w:sz w:val="22"/>
          <w:szCs w:val="22"/>
        </w:rPr>
        <w:t>Compliance with the SLEB program is required for goods, services and professional services contracts, including but not limited to architectural, landscape architectural, engineering, environmental, land surveying, and construction proje</w:t>
      </w:r>
      <w:r w:rsidR="007F5B0F" w:rsidRPr="006F4002">
        <w:rPr>
          <w:rFonts w:ascii="Arial" w:hAnsi="Arial" w:cs="Arial"/>
          <w:sz w:val="22"/>
          <w:szCs w:val="22"/>
        </w:rPr>
        <w:t>ct management services projects</w:t>
      </w:r>
      <w:r w:rsidRPr="006F4002">
        <w:rPr>
          <w:rFonts w:ascii="Arial" w:hAnsi="Arial" w:cs="Arial"/>
          <w:sz w:val="22"/>
          <w:szCs w:val="22"/>
        </w:rPr>
        <w:t>.</w:t>
      </w:r>
    </w:p>
    <w:p w:rsidR="00612306" w:rsidRPr="006F4002" w:rsidRDefault="00612306" w:rsidP="003D444C">
      <w:pPr>
        <w:tabs>
          <w:tab w:val="left" w:pos="-720"/>
        </w:tabs>
        <w:rPr>
          <w:rFonts w:ascii="Arial" w:hAnsi="Arial" w:cs="Arial"/>
          <w:spacing w:val="-3"/>
          <w:sz w:val="22"/>
          <w:szCs w:val="22"/>
        </w:rPr>
      </w:pPr>
    </w:p>
    <w:p w:rsidR="00612306" w:rsidRPr="006F4002" w:rsidRDefault="00612306" w:rsidP="003D444C">
      <w:pPr>
        <w:tabs>
          <w:tab w:val="left" w:pos="-720"/>
        </w:tabs>
        <w:rPr>
          <w:rFonts w:ascii="Arial" w:hAnsi="Arial" w:cs="Arial"/>
          <w:spacing w:val="-3"/>
          <w:sz w:val="22"/>
          <w:szCs w:val="22"/>
        </w:rPr>
      </w:pPr>
      <w:r w:rsidRPr="006F4002">
        <w:rPr>
          <w:rFonts w:ascii="Arial" w:hAnsi="Arial" w:cs="Arial"/>
          <w:spacing w:val="-3"/>
          <w:sz w:val="22"/>
          <w:szCs w:val="22"/>
        </w:rPr>
        <w:t>Check the appropriate box below and provide the requested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8"/>
        <w:gridCol w:w="2329"/>
        <w:gridCol w:w="2934"/>
        <w:gridCol w:w="2415"/>
      </w:tblGrid>
      <w:tr w:rsidR="00612306" w:rsidRPr="006F4002" w:rsidTr="002C0027">
        <w:trPr>
          <w:trHeight w:hRule="exact" w:val="1180"/>
        </w:trPr>
        <w:tc>
          <w:tcPr>
            <w:tcW w:w="5000" w:type="pct"/>
            <w:gridSpan w:val="4"/>
          </w:tcPr>
          <w:p w:rsidR="00612306" w:rsidRPr="006F4002" w:rsidRDefault="005504C9" w:rsidP="003D444C">
            <w:pPr>
              <w:tabs>
                <w:tab w:val="left" w:pos="-720"/>
              </w:tabs>
              <w:rPr>
                <w:rFonts w:ascii="Arial" w:hAnsi="Arial" w:cs="Arial"/>
                <w:b/>
                <w:spacing w:val="-3"/>
                <w:sz w:val="22"/>
                <w:szCs w:val="22"/>
              </w:rPr>
            </w:pPr>
            <w:r>
              <w:rPr>
                <w:rFonts w:ascii="Arial" w:hAnsi="Arial" w:cs="Arial"/>
                <w:b/>
                <w:spacing w:val="-3"/>
                <w:sz w:val="22"/>
                <w:szCs w:val="22"/>
              </w:rPr>
              <w:fldChar w:fldCharType="begin">
                <w:ffData>
                  <w:name w:val="Check1"/>
                  <w:enabled/>
                  <w:calcOnExit w:val="0"/>
                  <w:checkBox>
                    <w:sizeAuto/>
                    <w:default w:val="0"/>
                  </w:checkBox>
                </w:ffData>
              </w:fldChar>
            </w:r>
            <w:bookmarkStart w:id="12" w:name="Check1"/>
            <w:r>
              <w:rPr>
                <w:rFonts w:ascii="Arial" w:hAnsi="Arial" w:cs="Arial"/>
                <w:b/>
                <w:spacing w:val="-3"/>
                <w:sz w:val="22"/>
                <w:szCs w:val="22"/>
              </w:rPr>
              <w:instrText xml:space="preserve"> FORMCHECKBOX </w:instrText>
            </w:r>
            <w:r>
              <w:rPr>
                <w:rFonts w:ascii="Arial" w:hAnsi="Arial" w:cs="Arial"/>
                <w:b/>
                <w:spacing w:val="-3"/>
                <w:sz w:val="22"/>
                <w:szCs w:val="22"/>
              </w:rPr>
            </w:r>
            <w:r>
              <w:rPr>
                <w:rFonts w:ascii="Arial" w:hAnsi="Arial" w:cs="Arial"/>
                <w:b/>
                <w:spacing w:val="-3"/>
                <w:sz w:val="22"/>
                <w:szCs w:val="22"/>
              </w:rPr>
              <w:fldChar w:fldCharType="end"/>
            </w:r>
            <w:bookmarkEnd w:id="12"/>
            <w:r w:rsidR="00612306" w:rsidRPr="006F4002">
              <w:rPr>
                <w:rFonts w:ascii="Arial" w:hAnsi="Arial" w:cs="Arial"/>
                <w:b/>
                <w:spacing w:val="-3"/>
                <w:sz w:val="22"/>
                <w:szCs w:val="22"/>
              </w:rPr>
              <w:t xml:space="preserve">Request for 5% SMALL Local Business Bid Preference  </w:t>
            </w:r>
          </w:p>
          <w:p w:rsidR="00612306" w:rsidRPr="006F4002" w:rsidRDefault="00612306" w:rsidP="003D444C">
            <w:pPr>
              <w:tabs>
                <w:tab w:val="left" w:pos="-720"/>
              </w:tabs>
              <w:ind w:left="360"/>
              <w:rPr>
                <w:rFonts w:ascii="Arial" w:hAnsi="Arial" w:cs="Arial"/>
                <w:b/>
                <w:spacing w:val="-3"/>
                <w:sz w:val="22"/>
                <w:szCs w:val="22"/>
              </w:rPr>
            </w:pPr>
            <w:r w:rsidRPr="006F4002">
              <w:rPr>
                <w:rFonts w:ascii="Arial" w:hAnsi="Arial" w:cs="Arial"/>
                <w:b/>
                <w:i/>
                <w:spacing w:val="-3"/>
                <w:sz w:val="22"/>
                <w:szCs w:val="22"/>
                <w:u w:val="single"/>
              </w:rPr>
              <w:t>OR</w:t>
            </w:r>
            <w:r w:rsidRPr="006F4002">
              <w:rPr>
                <w:rFonts w:ascii="Arial" w:hAnsi="Arial" w:cs="Arial"/>
                <w:b/>
                <w:spacing w:val="-3"/>
                <w:sz w:val="22"/>
                <w:szCs w:val="22"/>
              </w:rPr>
              <w:t xml:space="preserve"> </w:t>
            </w:r>
          </w:p>
          <w:p w:rsidR="00612306" w:rsidRPr="006F4002" w:rsidRDefault="005504C9" w:rsidP="003D444C">
            <w:pPr>
              <w:tabs>
                <w:tab w:val="left" w:pos="-720"/>
              </w:tabs>
              <w:rPr>
                <w:rFonts w:ascii="Arial" w:hAnsi="Arial" w:cs="Arial"/>
                <w:b/>
                <w:spacing w:val="-3"/>
                <w:sz w:val="22"/>
                <w:szCs w:val="22"/>
              </w:rPr>
            </w:pPr>
            <w:r>
              <w:rPr>
                <w:rFonts w:ascii="Arial" w:hAnsi="Arial" w:cs="Arial"/>
                <w:b/>
                <w:spacing w:val="-3"/>
                <w:sz w:val="22"/>
                <w:szCs w:val="22"/>
              </w:rPr>
              <w:fldChar w:fldCharType="begin">
                <w:ffData>
                  <w:name w:val="Check1"/>
                  <w:enabled/>
                  <w:calcOnExit w:val="0"/>
                  <w:checkBox>
                    <w:sizeAuto/>
                    <w:default w:val="0"/>
                  </w:checkBox>
                </w:ffData>
              </w:fldChar>
            </w:r>
            <w:r>
              <w:rPr>
                <w:rFonts w:ascii="Arial" w:hAnsi="Arial" w:cs="Arial"/>
                <w:b/>
                <w:spacing w:val="-3"/>
                <w:sz w:val="22"/>
                <w:szCs w:val="22"/>
              </w:rPr>
              <w:instrText xml:space="preserve"> FORMCHECKBOX </w:instrText>
            </w:r>
            <w:r>
              <w:rPr>
                <w:rFonts w:ascii="Arial" w:hAnsi="Arial" w:cs="Arial"/>
                <w:b/>
                <w:spacing w:val="-3"/>
                <w:sz w:val="22"/>
                <w:szCs w:val="22"/>
              </w:rPr>
            </w:r>
            <w:r>
              <w:rPr>
                <w:rFonts w:ascii="Arial" w:hAnsi="Arial" w:cs="Arial"/>
                <w:b/>
                <w:spacing w:val="-3"/>
                <w:sz w:val="22"/>
                <w:szCs w:val="22"/>
              </w:rPr>
              <w:fldChar w:fldCharType="end"/>
            </w:r>
            <w:r w:rsidR="00612306" w:rsidRPr="006F4002">
              <w:rPr>
                <w:rFonts w:ascii="Arial" w:hAnsi="Arial" w:cs="Arial"/>
                <w:b/>
                <w:spacing w:val="-3"/>
                <w:sz w:val="22"/>
                <w:szCs w:val="22"/>
              </w:rPr>
              <w:t>Request for 5% EMERGING Local Business Bid Preference</w:t>
            </w:r>
            <w:r>
              <w:rPr>
                <w:rFonts w:ascii="Arial" w:hAnsi="Arial" w:cs="Arial"/>
                <w:b/>
                <w:spacing w:val="-3"/>
                <w:sz w:val="22"/>
                <w:szCs w:val="22"/>
              </w:rPr>
              <w:t xml:space="preserve"> </w:t>
            </w:r>
            <w:r w:rsidR="00612306" w:rsidRPr="006F4002">
              <w:rPr>
                <w:rFonts w:ascii="Arial" w:hAnsi="Arial" w:cs="Arial"/>
                <w:b/>
                <w:spacing w:val="-3"/>
                <w:sz w:val="22"/>
                <w:szCs w:val="22"/>
              </w:rPr>
              <w:t>(Complete certification information below)</w:t>
            </w:r>
          </w:p>
        </w:tc>
      </w:tr>
      <w:tr w:rsidR="00612306" w:rsidRPr="006F4002" w:rsidTr="002C0027">
        <w:trPr>
          <w:trHeight w:hRule="exact" w:val="600"/>
        </w:trPr>
        <w:tc>
          <w:tcPr>
            <w:tcW w:w="991" w:type="pct"/>
          </w:tcPr>
          <w:p w:rsidR="00612306" w:rsidRPr="009A7122" w:rsidRDefault="00612306" w:rsidP="003D444C">
            <w:pPr>
              <w:tabs>
                <w:tab w:val="left" w:pos="-720"/>
              </w:tabs>
              <w:rPr>
                <w:rFonts w:ascii="Arial" w:hAnsi="Arial" w:cs="Arial"/>
                <w:b/>
                <w:spacing w:val="-3"/>
                <w:sz w:val="22"/>
                <w:szCs w:val="22"/>
              </w:rPr>
            </w:pPr>
            <w:r w:rsidRPr="009A7122">
              <w:rPr>
                <w:rFonts w:ascii="Arial" w:hAnsi="Arial" w:cs="Arial"/>
                <w:b/>
                <w:spacing w:val="-3"/>
                <w:sz w:val="22"/>
                <w:szCs w:val="22"/>
              </w:rPr>
              <w:t>SLEB Certification #:</w:t>
            </w:r>
          </w:p>
        </w:tc>
        <w:tc>
          <w:tcPr>
            <w:tcW w:w="1216" w:type="pct"/>
          </w:tcPr>
          <w:p w:rsidR="005504C9" w:rsidRDefault="005504C9" w:rsidP="003D444C">
            <w:pPr>
              <w:pStyle w:val="BodyTextIndent"/>
              <w:ind w:left="0"/>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612306" w:rsidRPr="006F4002" w:rsidRDefault="00612306" w:rsidP="003D444C">
            <w:pPr>
              <w:tabs>
                <w:tab w:val="left" w:pos="-720"/>
              </w:tabs>
              <w:rPr>
                <w:rFonts w:ascii="Arial" w:hAnsi="Arial" w:cs="Arial"/>
                <w:spacing w:val="-3"/>
                <w:sz w:val="22"/>
                <w:szCs w:val="22"/>
              </w:rPr>
            </w:pPr>
          </w:p>
        </w:tc>
        <w:tc>
          <w:tcPr>
            <w:tcW w:w="1532" w:type="pct"/>
          </w:tcPr>
          <w:p w:rsidR="00612306" w:rsidRPr="009A7122" w:rsidRDefault="00612306" w:rsidP="003D444C">
            <w:pPr>
              <w:tabs>
                <w:tab w:val="left" w:pos="-720"/>
              </w:tabs>
              <w:rPr>
                <w:rFonts w:ascii="Arial" w:hAnsi="Arial" w:cs="Arial"/>
                <w:b/>
                <w:spacing w:val="-3"/>
                <w:sz w:val="22"/>
                <w:szCs w:val="22"/>
              </w:rPr>
            </w:pPr>
            <w:r w:rsidRPr="009A7122">
              <w:rPr>
                <w:rFonts w:ascii="Arial" w:hAnsi="Arial" w:cs="Arial"/>
                <w:b/>
                <w:spacing w:val="-3"/>
                <w:sz w:val="22"/>
                <w:szCs w:val="22"/>
              </w:rPr>
              <w:t xml:space="preserve">SLEB Certification Expiration Date </w:t>
            </w:r>
          </w:p>
        </w:tc>
        <w:tc>
          <w:tcPr>
            <w:tcW w:w="1261" w:type="pct"/>
          </w:tcPr>
          <w:p w:rsidR="005504C9" w:rsidRDefault="005504C9" w:rsidP="003D444C">
            <w:pPr>
              <w:pStyle w:val="BodyTextIndent"/>
              <w:ind w:left="0"/>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r w:rsidR="00612306" w:rsidRPr="006F4002">
              <w:rPr>
                <w:rFonts w:ascii="Arial" w:hAnsi="Arial" w:cs="Arial"/>
                <w:spacing w:val="-3"/>
                <w:sz w:val="22"/>
                <w:szCs w:val="22"/>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5504C9" w:rsidRDefault="005504C9" w:rsidP="003D444C">
            <w:pPr>
              <w:pStyle w:val="BodyTextIndent"/>
              <w:ind w:left="0"/>
              <w:rPr>
                <w:rFonts w:ascii="Arial" w:hAnsi="Arial" w:cs="Arial"/>
                <w:sz w:val="22"/>
                <w:szCs w:val="22"/>
              </w:rPr>
            </w:pPr>
          </w:p>
          <w:p w:rsidR="00612306" w:rsidRPr="006F4002" w:rsidRDefault="00612306" w:rsidP="003D444C">
            <w:pPr>
              <w:tabs>
                <w:tab w:val="left" w:pos="-720"/>
              </w:tabs>
              <w:rPr>
                <w:rFonts w:ascii="Arial" w:hAnsi="Arial" w:cs="Arial"/>
                <w:spacing w:val="-3"/>
                <w:sz w:val="22"/>
                <w:szCs w:val="22"/>
              </w:rPr>
            </w:pPr>
            <w:r w:rsidRPr="006F4002">
              <w:rPr>
                <w:rFonts w:ascii="Arial" w:hAnsi="Arial" w:cs="Arial"/>
                <w:spacing w:val="-3"/>
                <w:sz w:val="22"/>
                <w:szCs w:val="22"/>
              </w:rPr>
              <w:t xml:space="preserve">         </w:t>
            </w:r>
          </w:p>
        </w:tc>
      </w:tr>
      <w:tr w:rsidR="00612306" w:rsidRPr="006F4002" w:rsidTr="009A7122">
        <w:trPr>
          <w:trHeight w:hRule="exact" w:val="982"/>
        </w:trPr>
        <w:tc>
          <w:tcPr>
            <w:tcW w:w="991" w:type="pct"/>
          </w:tcPr>
          <w:p w:rsidR="00612306" w:rsidRPr="009A7122" w:rsidRDefault="00612306" w:rsidP="003D444C">
            <w:pPr>
              <w:tabs>
                <w:tab w:val="left" w:pos="-720"/>
              </w:tabs>
              <w:rPr>
                <w:rFonts w:ascii="Arial" w:hAnsi="Arial" w:cs="Arial"/>
                <w:b/>
                <w:spacing w:val="-3"/>
                <w:sz w:val="22"/>
                <w:szCs w:val="22"/>
              </w:rPr>
            </w:pPr>
            <w:r w:rsidRPr="009A7122">
              <w:rPr>
                <w:rFonts w:ascii="Arial" w:hAnsi="Arial" w:cs="Arial"/>
                <w:b/>
                <w:spacing w:val="-3"/>
                <w:sz w:val="22"/>
                <w:szCs w:val="22"/>
              </w:rPr>
              <w:t>NAICS Codes Included in  SLEB Certification</w:t>
            </w:r>
          </w:p>
        </w:tc>
        <w:tc>
          <w:tcPr>
            <w:tcW w:w="4009" w:type="pct"/>
            <w:gridSpan w:val="3"/>
          </w:tcPr>
          <w:p w:rsidR="005504C9" w:rsidRDefault="005504C9" w:rsidP="003D444C">
            <w:pPr>
              <w:pStyle w:val="BodyTextIndent"/>
              <w:ind w:left="0"/>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612306" w:rsidRPr="006F4002" w:rsidRDefault="00612306" w:rsidP="003D444C">
            <w:pPr>
              <w:tabs>
                <w:tab w:val="left" w:pos="-720"/>
              </w:tabs>
              <w:rPr>
                <w:rFonts w:ascii="Arial" w:hAnsi="Arial" w:cs="Arial"/>
                <w:spacing w:val="-3"/>
                <w:sz w:val="22"/>
                <w:szCs w:val="22"/>
              </w:rPr>
            </w:pPr>
          </w:p>
        </w:tc>
      </w:tr>
    </w:tbl>
    <w:p w:rsidR="00612306" w:rsidRPr="006F4002" w:rsidRDefault="00612306" w:rsidP="003D444C">
      <w:pPr>
        <w:tabs>
          <w:tab w:val="left" w:pos="-720"/>
        </w:tabs>
        <w:rPr>
          <w:rFonts w:ascii="Arial" w:hAnsi="Arial" w:cs="Arial"/>
          <w:b/>
          <w:spacing w:val="-3"/>
          <w:sz w:val="22"/>
          <w:szCs w:val="22"/>
        </w:rPr>
      </w:pPr>
    </w:p>
    <w:p w:rsidR="00612306" w:rsidRPr="006F4002" w:rsidRDefault="00612306" w:rsidP="003D444C">
      <w:pPr>
        <w:tabs>
          <w:tab w:val="left" w:pos="-720"/>
        </w:tabs>
        <w:rPr>
          <w:rFonts w:ascii="Arial" w:hAnsi="Arial" w:cs="Arial"/>
          <w:b/>
          <w:spacing w:val="-3"/>
          <w:sz w:val="22"/>
          <w:szCs w:val="22"/>
        </w:rPr>
      </w:pPr>
      <w:r w:rsidRPr="006F4002">
        <w:rPr>
          <w:rFonts w:ascii="Arial" w:hAnsi="Arial" w:cs="Arial"/>
          <w:b/>
          <w:spacing w:val="-3"/>
          <w:sz w:val="22"/>
          <w:szCs w:val="22"/>
        </w:rPr>
        <w:t>The Undersigned declares that the foregoing information is true and correct:</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898"/>
        <w:gridCol w:w="7678"/>
      </w:tblGrid>
      <w:tr w:rsidR="00996CFA" w:rsidRPr="006F4002" w:rsidTr="002C0027">
        <w:trPr>
          <w:trHeight w:hRule="exact" w:val="533"/>
        </w:trPr>
        <w:tc>
          <w:tcPr>
            <w:tcW w:w="991" w:type="pct"/>
          </w:tcPr>
          <w:p w:rsidR="00996CFA" w:rsidRPr="009A7122" w:rsidRDefault="00996CFA" w:rsidP="003D444C">
            <w:pPr>
              <w:tabs>
                <w:tab w:val="left" w:pos="-720"/>
              </w:tabs>
              <w:rPr>
                <w:rFonts w:ascii="Arial" w:hAnsi="Arial" w:cs="Arial"/>
                <w:b/>
                <w:spacing w:val="-3"/>
                <w:sz w:val="22"/>
                <w:szCs w:val="22"/>
              </w:rPr>
            </w:pPr>
            <w:r w:rsidRPr="009A7122">
              <w:rPr>
                <w:rFonts w:ascii="Arial" w:hAnsi="Arial" w:cs="Arial"/>
                <w:b/>
                <w:spacing w:val="-3"/>
                <w:sz w:val="22"/>
                <w:szCs w:val="22"/>
              </w:rPr>
              <w:t>Print/type name</w:t>
            </w:r>
          </w:p>
        </w:tc>
        <w:tc>
          <w:tcPr>
            <w:tcW w:w="4009" w:type="pct"/>
          </w:tcPr>
          <w:p w:rsidR="00996CFA" w:rsidRDefault="00996CFA" w:rsidP="003D444C">
            <w:r w:rsidRPr="00F4438B">
              <w:rPr>
                <w:rFonts w:ascii="Arial" w:hAnsi="Arial" w:cs="Arial"/>
                <w:sz w:val="22"/>
                <w:szCs w:val="22"/>
              </w:rPr>
              <w:fldChar w:fldCharType="begin">
                <w:ffData>
                  <w:name w:val="Text1"/>
                  <w:enabled/>
                  <w:calcOnExit w:val="0"/>
                  <w:textInput/>
                </w:ffData>
              </w:fldChar>
            </w:r>
            <w:r w:rsidRPr="00F4438B">
              <w:rPr>
                <w:rFonts w:ascii="Arial" w:hAnsi="Arial" w:cs="Arial"/>
                <w:sz w:val="22"/>
                <w:szCs w:val="22"/>
              </w:rPr>
              <w:instrText xml:space="preserve"> FORMTEXT </w:instrText>
            </w:r>
            <w:r w:rsidRPr="00F4438B">
              <w:rPr>
                <w:rFonts w:ascii="Arial" w:hAnsi="Arial" w:cs="Arial"/>
                <w:sz w:val="22"/>
                <w:szCs w:val="22"/>
              </w:rPr>
            </w:r>
            <w:r w:rsidRPr="00F4438B">
              <w:rPr>
                <w:rFonts w:ascii="Arial" w:hAnsi="Arial" w:cs="Arial"/>
                <w:sz w:val="22"/>
                <w:szCs w:val="22"/>
              </w:rPr>
              <w:fldChar w:fldCharType="separate"/>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sz w:val="22"/>
                <w:szCs w:val="22"/>
              </w:rPr>
              <w:fldChar w:fldCharType="end"/>
            </w:r>
          </w:p>
        </w:tc>
      </w:tr>
      <w:tr w:rsidR="00996CFA" w:rsidRPr="006F4002" w:rsidTr="002C0027">
        <w:trPr>
          <w:trHeight w:hRule="exact" w:val="533"/>
        </w:trPr>
        <w:tc>
          <w:tcPr>
            <w:tcW w:w="991" w:type="pct"/>
          </w:tcPr>
          <w:p w:rsidR="00996CFA" w:rsidRPr="009A7122" w:rsidRDefault="00996CFA" w:rsidP="003D444C">
            <w:pPr>
              <w:tabs>
                <w:tab w:val="left" w:pos="-720"/>
              </w:tabs>
              <w:rPr>
                <w:rFonts w:ascii="Arial" w:hAnsi="Arial" w:cs="Arial"/>
                <w:b/>
                <w:spacing w:val="-3"/>
                <w:sz w:val="22"/>
                <w:szCs w:val="22"/>
              </w:rPr>
            </w:pPr>
            <w:r w:rsidRPr="009A7122">
              <w:rPr>
                <w:rFonts w:ascii="Arial" w:hAnsi="Arial" w:cs="Arial"/>
                <w:b/>
                <w:spacing w:val="-3"/>
                <w:sz w:val="22"/>
                <w:szCs w:val="22"/>
              </w:rPr>
              <w:t>Print/type title</w:t>
            </w:r>
          </w:p>
        </w:tc>
        <w:tc>
          <w:tcPr>
            <w:tcW w:w="4009" w:type="pct"/>
          </w:tcPr>
          <w:p w:rsidR="00996CFA" w:rsidRDefault="00996CFA" w:rsidP="003D444C">
            <w:r w:rsidRPr="00F4438B">
              <w:rPr>
                <w:rFonts w:ascii="Arial" w:hAnsi="Arial" w:cs="Arial"/>
                <w:sz w:val="22"/>
                <w:szCs w:val="22"/>
              </w:rPr>
              <w:fldChar w:fldCharType="begin">
                <w:ffData>
                  <w:name w:val="Text1"/>
                  <w:enabled/>
                  <w:calcOnExit w:val="0"/>
                  <w:textInput/>
                </w:ffData>
              </w:fldChar>
            </w:r>
            <w:r w:rsidRPr="00F4438B">
              <w:rPr>
                <w:rFonts w:ascii="Arial" w:hAnsi="Arial" w:cs="Arial"/>
                <w:sz w:val="22"/>
                <w:szCs w:val="22"/>
              </w:rPr>
              <w:instrText xml:space="preserve"> FORMTEXT </w:instrText>
            </w:r>
            <w:r w:rsidRPr="00F4438B">
              <w:rPr>
                <w:rFonts w:ascii="Arial" w:hAnsi="Arial" w:cs="Arial"/>
                <w:sz w:val="22"/>
                <w:szCs w:val="22"/>
              </w:rPr>
            </w:r>
            <w:r w:rsidRPr="00F4438B">
              <w:rPr>
                <w:rFonts w:ascii="Arial" w:hAnsi="Arial" w:cs="Arial"/>
                <w:sz w:val="22"/>
                <w:szCs w:val="22"/>
              </w:rPr>
              <w:fldChar w:fldCharType="separate"/>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sz w:val="22"/>
                <w:szCs w:val="22"/>
              </w:rPr>
              <w:fldChar w:fldCharType="end"/>
            </w:r>
          </w:p>
        </w:tc>
      </w:tr>
      <w:tr w:rsidR="00996CFA" w:rsidRPr="006F4002" w:rsidTr="002C0027">
        <w:trPr>
          <w:trHeight w:hRule="exact" w:val="533"/>
        </w:trPr>
        <w:tc>
          <w:tcPr>
            <w:tcW w:w="991" w:type="pct"/>
          </w:tcPr>
          <w:p w:rsidR="00996CFA" w:rsidRPr="009A7122" w:rsidRDefault="00996CFA" w:rsidP="003D444C">
            <w:pPr>
              <w:tabs>
                <w:tab w:val="left" w:pos="-720"/>
              </w:tabs>
              <w:rPr>
                <w:rFonts w:ascii="Arial" w:hAnsi="Arial" w:cs="Arial"/>
                <w:b/>
                <w:spacing w:val="-3"/>
                <w:sz w:val="22"/>
                <w:szCs w:val="22"/>
              </w:rPr>
            </w:pPr>
            <w:r w:rsidRPr="009A7122">
              <w:rPr>
                <w:rFonts w:ascii="Arial" w:hAnsi="Arial" w:cs="Arial"/>
                <w:b/>
                <w:spacing w:val="-3"/>
                <w:sz w:val="22"/>
                <w:szCs w:val="22"/>
              </w:rPr>
              <w:t>Signature</w:t>
            </w:r>
          </w:p>
        </w:tc>
        <w:tc>
          <w:tcPr>
            <w:tcW w:w="4009" w:type="pct"/>
          </w:tcPr>
          <w:p w:rsidR="00996CFA" w:rsidRDefault="00996CFA" w:rsidP="003D444C">
            <w:r w:rsidRPr="00F4438B">
              <w:rPr>
                <w:rFonts w:ascii="Arial" w:hAnsi="Arial" w:cs="Arial"/>
                <w:sz w:val="22"/>
                <w:szCs w:val="22"/>
              </w:rPr>
              <w:fldChar w:fldCharType="begin">
                <w:ffData>
                  <w:name w:val="Text1"/>
                  <w:enabled/>
                  <w:calcOnExit w:val="0"/>
                  <w:textInput/>
                </w:ffData>
              </w:fldChar>
            </w:r>
            <w:r w:rsidRPr="00F4438B">
              <w:rPr>
                <w:rFonts w:ascii="Arial" w:hAnsi="Arial" w:cs="Arial"/>
                <w:sz w:val="22"/>
                <w:szCs w:val="22"/>
              </w:rPr>
              <w:instrText xml:space="preserve"> FORMTEXT </w:instrText>
            </w:r>
            <w:r w:rsidRPr="00F4438B">
              <w:rPr>
                <w:rFonts w:ascii="Arial" w:hAnsi="Arial" w:cs="Arial"/>
                <w:sz w:val="22"/>
                <w:szCs w:val="22"/>
              </w:rPr>
            </w:r>
            <w:r w:rsidRPr="00F4438B">
              <w:rPr>
                <w:rFonts w:ascii="Arial" w:hAnsi="Arial" w:cs="Arial"/>
                <w:sz w:val="22"/>
                <w:szCs w:val="22"/>
              </w:rPr>
              <w:fldChar w:fldCharType="separate"/>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sz w:val="22"/>
                <w:szCs w:val="22"/>
              </w:rPr>
              <w:fldChar w:fldCharType="end"/>
            </w:r>
          </w:p>
        </w:tc>
      </w:tr>
      <w:tr w:rsidR="00996CFA" w:rsidRPr="006F4002" w:rsidTr="002C0027">
        <w:trPr>
          <w:trHeight w:hRule="exact" w:val="533"/>
        </w:trPr>
        <w:tc>
          <w:tcPr>
            <w:tcW w:w="991" w:type="pct"/>
          </w:tcPr>
          <w:p w:rsidR="00996CFA" w:rsidRPr="009A7122" w:rsidRDefault="00996CFA" w:rsidP="003D444C">
            <w:pPr>
              <w:tabs>
                <w:tab w:val="left" w:pos="-720"/>
              </w:tabs>
              <w:rPr>
                <w:rFonts w:ascii="Arial" w:hAnsi="Arial" w:cs="Arial"/>
                <w:b/>
                <w:spacing w:val="-3"/>
                <w:sz w:val="22"/>
                <w:szCs w:val="22"/>
              </w:rPr>
            </w:pPr>
            <w:r w:rsidRPr="009A7122">
              <w:rPr>
                <w:rFonts w:ascii="Arial" w:hAnsi="Arial" w:cs="Arial"/>
                <w:b/>
                <w:spacing w:val="-3"/>
                <w:sz w:val="22"/>
                <w:szCs w:val="22"/>
              </w:rPr>
              <w:t>Date</w:t>
            </w:r>
          </w:p>
        </w:tc>
        <w:tc>
          <w:tcPr>
            <w:tcW w:w="4009" w:type="pct"/>
          </w:tcPr>
          <w:p w:rsidR="00996CFA" w:rsidRDefault="00996CFA" w:rsidP="003D444C">
            <w:r w:rsidRPr="00F4438B">
              <w:rPr>
                <w:rFonts w:ascii="Arial" w:hAnsi="Arial" w:cs="Arial"/>
                <w:sz w:val="22"/>
                <w:szCs w:val="22"/>
              </w:rPr>
              <w:fldChar w:fldCharType="begin">
                <w:ffData>
                  <w:name w:val="Text1"/>
                  <w:enabled/>
                  <w:calcOnExit w:val="0"/>
                  <w:textInput/>
                </w:ffData>
              </w:fldChar>
            </w:r>
            <w:r w:rsidRPr="00F4438B">
              <w:rPr>
                <w:rFonts w:ascii="Arial" w:hAnsi="Arial" w:cs="Arial"/>
                <w:sz w:val="22"/>
                <w:szCs w:val="22"/>
              </w:rPr>
              <w:instrText xml:space="preserve"> FORMTEXT </w:instrText>
            </w:r>
            <w:r w:rsidRPr="00F4438B">
              <w:rPr>
                <w:rFonts w:ascii="Arial" w:hAnsi="Arial" w:cs="Arial"/>
                <w:sz w:val="22"/>
                <w:szCs w:val="22"/>
              </w:rPr>
            </w:r>
            <w:r w:rsidRPr="00F4438B">
              <w:rPr>
                <w:rFonts w:ascii="Arial" w:hAnsi="Arial" w:cs="Arial"/>
                <w:sz w:val="22"/>
                <w:szCs w:val="22"/>
              </w:rPr>
              <w:fldChar w:fldCharType="separate"/>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sz w:val="22"/>
                <w:szCs w:val="22"/>
              </w:rPr>
              <w:fldChar w:fldCharType="end"/>
            </w:r>
          </w:p>
        </w:tc>
      </w:tr>
    </w:tbl>
    <w:p w:rsidR="00612306" w:rsidRPr="006F4002" w:rsidRDefault="00612306" w:rsidP="003D444C">
      <w:pPr>
        <w:jc w:val="center"/>
        <w:rPr>
          <w:rFonts w:ascii="Arial" w:hAnsi="Arial" w:cs="Arial"/>
          <w:sz w:val="22"/>
          <w:szCs w:val="22"/>
        </w:rPr>
      </w:pPr>
    </w:p>
    <w:p w:rsidR="003B5D9D" w:rsidRPr="006F4002" w:rsidRDefault="003B5D9D" w:rsidP="003D444C">
      <w:pPr>
        <w:rPr>
          <w:rFonts w:ascii="Arial" w:hAnsi="Arial" w:cs="Arial"/>
          <w:sz w:val="22"/>
          <w:szCs w:val="22"/>
        </w:rPr>
      </w:pPr>
    </w:p>
    <w:sectPr w:rsidR="003B5D9D" w:rsidRPr="006F4002" w:rsidSect="003D444C">
      <w:pgSz w:w="12240" w:h="15840" w:code="1"/>
      <w:pgMar w:top="720" w:right="1440" w:bottom="720" w:left="1440" w:header="432" w:footer="31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A91" w:rsidRDefault="008C5A91">
      <w:r>
        <w:separator/>
      </w:r>
    </w:p>
  </w:endnote>
  <w:endnote w:type="continuationSeparator" w:id="0">
    <w:p w:rsidR="008C5A91" w:rsidRDefault="008C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17" w:rsidRPr="00596D96" w:rsidRDefault="00FD5117" w:rsidP="002C0027">
    <w:pPr>
      <w:pStyle w:val="Footer"/>
      <w:jc w:val="center"/>
      <w:rPr>
        <w:rFonts w:ascii="Arial" w:hAnsi="Arial" w:cs="Arial"/>
        <w:sz w:val="20"/>
      </w:rPr>
    </w:pPr>
    <w:r w:rsidRPr="00596D96">
      <w:rPr>
        <w:rFonts w:ascii="Arial" w:hAnsi="Arial" w:cs="Arial"/>
        <w:sz w:val="20"/>
      </w:rPr>
      <w:t xml:space="preserve">Page </w:t>
    </w:r>
    <w:r w:rsidRPr="00596D96">
      <w:rPr>
        <w:rFonts w:ascii="Arial" w:hAnsi="Arial" w:cs="Arial"/>
        <w:b/>
        <w:bCs/>
        <w:sz w:val="20"/>
      </w:rPr>
      <w:fldChar w:fldCharType="begin"/>
    </w:r>
    <w:r w:rsidRPr="00596D96">
      <w:rPr>
        <w:rFonts w:ascii="Arial" w:hAnsi="Arial" w:cs="Arial"/>
        <w:b/>
        <w:bCs/>
        <w:sz w:val="20"/>
      </w:rPr>
      <w:instrText xml:space="preserve"> PAGE </w:instrText>
    </w:r>
    <w:r w:rsidRPr="00596D96">
      <w:rPr>
        <w:rFonts w:ascii="Arial" w:hAnsi="Arial" w:cs="Arial"/>
        <w:b/>
        <w:bCs/>
        <w:sz w:val="20"/>
      </w:rPr>
      <w:fldChar w:fldCharType="separate"/>
    </w:r>
    <w:r w:rsidR="008C5A91">
      <w:rPr>
        <w:rFonts w:ascii="Arial" w:hAnsi="Arial" w:cs="Arial"/>
        <w:b/>
        <w:bCs/>
        <w:noProof/>
        <w:sz w:val="20"/>
      </w:rPr>
      <w:t>9</w:t>
    </w:r>
    <w:r w:rsidRPr="00596D96">
      <w:rPr>
        <w:rFonts w:ascii="Arial" w:hAnsi="Arial" w:cs="Arial"/>
        <w:b/>
        <w:bCs/>
        <w:sz w:val="20"/>
      </w:rPr>
      <w:fldChar w:fldCharType="end"/>
    </w:r>
    <w:r w:rsidRPr="00596D96">
      <w:rPr>
        <w:rFonts w:ascii="Arial" w:hAnsi="Arial" w:cs="Arial"/>
        <w:sz w:val="20"/>
      </w:rPr>
      <w:t xml:space="preserve"> of </w:t>
    </w:r>
    <w:r w:rsidRPr="00596D96">
      <w:rPr>
        <w:rFonts w:ascii="Arial" w:hAnsi="Arial" w:cs="Arial"/>
        <w:b/>
        <w:bCs/>
        <w:sz w:val="20"/>
      </w:rPr>
      <w:fldChar w:fldCharType="begin"/>
    </w:r>
    <w:r w:rsidRPr="00596D96">
      <w:rPr>
        <w:rFonts w:ascii="Arial" w:hAnsi="Arial" w:cs="Arial"/>
        <w:b/>
        <w:bCs/>
        <w:sz w:val="20"/>
      </w:rPr>
      <w:instrText xml:space="preserve"> NUMPAGES  </w:instrText>
    </w:r>
    <w:r w:rsidRPr="00596D96">
      <w:rPr>
        <w:rFonts w:ascii="Arial" w:hAnsi="Arial" w:cs="Arial"/>
        <w:b/>
        <w:bCs/>
        <w:sz w:val="20"/>
      </w:rPr>
      <w:fldChar w:fldCharType="separate"/>
    </w:r>
    <w:r w:rsidR="008C5A91">
      <w:rPr>
        <w:rFonts w:ascii="Arial" w:hAnsi="Arial" w:cs="Arial"/>
        <w:b/>
        <w:bCs/>
        <w:noProof/>
        <w:sz w:val="20"/>
      </w:rPr>
      <w:t>9</w:t>
    </w:r>
    <w:r w:rsidRPr="00596D96">
      <w:rPr>
        <w:rFonts w:ascii="Arial" w:hAnsi="Arial" w:cs="Arial"/>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17" w:rsidRPr="00632431" w:rsidRDefault="00FD5117" w:rsidP="00D641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17" w:rsidRPr="00596D96" w:rsidRDefault="00FD5117" w:rsidP="002C0027">
    <w:pPr>
      <w:pStyle w:val="Footer"/>
      <w:jc w:val="center"/>
      <w:rPr>
        <w:rFonts w:ascii="Arial" w:hAnsi="Arial" w:cs="Arial"/>
        <w:sz w:val="20"/>
      </w:rPr>
    </w:pPr>
    <w:r w:rsidRPr="00596D96">
      <w:rPr>
        <w:rFonts w:ascii="Arial" w:hAnsi="Arial" w:cs="Arial"/>
        <w:sz w:val="20"/>
      </w:rPr>
      <w:t xml:space="preserve">Page </w:t>
    </w:r>
    <w:r w:rsidRPr="00596D96">
      <w:rPr>
        <w:rFonts w:ascii="Arial" w:hAnsi="Arial" w:cs="Arial"/>
        <w:b/>
        <w:bCs/>
        <w:sz w:val="20"/>
      </w:rPr>
      <w:fldChar w:fldCharType="begin"/>
    </w:r>
    <w:r w:rsidRPr="00596D96">
      <w:rPr>
        <w:rFonts w:ascii="Arial" w:hAnsi="Arial" w:cs="Arial"/>
        <w:b/>
        <w:bCs/>
        <w:sz w:val="20"/>
      </w:rPr>
      <w:instrText xml:space="preserve"> PAGE </w:instrText>
    </w:r>
    <w:r w:rsidRPr="00596D96">
      <w:rPr>
        <w:rFonts w:ascii="Arial" w:hAnsi="Arial" w:cs="Arial"/>
        <w:b/>
        <w:bCs/>
        <w:sz w:val="20"/>
      </w:rPr>
      <w:fldChar w:fldCharType="separate"/>
    </w:r>
    <w:r w:rsidR="008C5A91">
      <w:rPr>
        <w:rFonts w:ascii="Arial" w:hAnsi="Arial" w:cs="Arial"/>
        <w:b/>
        <w:bCs/>
        <w:noProof/>
        <w:sz w:val="20"/>
      </w:rPr>
      <w:t>11</w:t>
    </w:r>
    <w:r w:rsidRPr="00596D96">
      <w:rPr>
        <w:rFonts w:ascii="Arial" w:hAnsi="Arial" w:cs="Arial"/>
        <w:b/>
        <w:bCs/>
        <w:sz w:val="20"/>
      </w:rPr>
      <w:fldChar w:fldCharType="end"/>
    </w:r>
    <w:r w:rsidRPr="00596D96">
      <w:rPr>
        <w:rFonts w:ascii="Arial" w:hAnsi="Arial" w:cs="Arial"/>
        <w:sz w:val="20"/>
      </w:rPr>
      <w:t xml:space="preserve"> of </w:t>
    </w:r>
    <w:r w:rsidRPr="00596D96">
      <w:rPr>
        <w:rFonts w:ascii="Arial" w:hAnsi="Arial" w:cs="Arial"/>
        <w:b/>
        <w:bCs/>
        <w:sz w:val="20"/>
      </w:rPr>
      <w:fldChar w:fldCharType="begin"/>
    </w:r>
    <w:r w:rsidRPr="00596D96">
      <w:rPr>
        <w:rFonts w:ascii="Arial" w:hAnsi="Arial" w:cs="Arial"/>
        <w:b/>
        <w:bCs/>
        <w:sz w:val="20"/>
      </w:rPr>
      <w:instrText xml:space="preserve"> NUMPAGES  </w:instrText>
    </w:r>
    <w:r w:rsidRPr="00596D96">
      <w:rPr>
        <w:rFonts w:ascii="Arial" w:hAnsi="Arial" w:cs="Arial"/>
        <w:b/>
        <w:bCs/>
        <w:sz w:val="20"/>
      </w:rPr>
      <w:fldChar w:fldCharType="separate"/>
    </w:r>
    <w:r w:rsidR="008C5A91">
      <w:rPr>
        <w:rFonts w:ascii="Arial" w:hAnsi="Arial" w:cs="Arial"/>
        <w:b/>
        <w:bCs/>
        <w:noProof/>
        <w:sz w:val="20"/>
      </w:rPr>
      <w:t>11</w:t>
    </w:r>
    <w:r w:rsidRPr="00596D96">
      <w:rPr>
        <w:rFonts w:ascii="Arial" w:hAnsi="Arial" w:cs="Arial"/>
        <w:b/>
        <w:bCs/>
        <w:sz w:val="20"/>
      </w:rPr>
      <w:fldChar w:fldCharType="end"/>
    </w:r>
  </w:p>
  <w:p w:rsidR="00FD5117" w:rsidRPr="00DC5FED" w:rsidRDefault="00FD5117" w:rsidP="00DC5FED">
    <w:pPr>
      <w:pStyle w:val="Footer"/>
      <w:tabs>
        <w:tab w:val="clear" w:pos="4320"/>
        <w:tab w:val="clear" w:pos="8640"/>
      </w:tabs>
      <w:jc w:val="right"/>
      <w:rPr>
        <w:sz w:val="16"/>
        <w:szCs w:val="16"/>
      </w:rPr>
    </w:pPr>
    <w:r w:rsidRPr="00DC5FED">
      <w:rPr>
        <w:sz w:val="16"/>
        <w:szCs w:val="16"/>
      </w:rPr>
      <w:t>Revised 11/3/10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17" w:rsidRPr="00596D96" w:rsidRDefault="00FD5117">
    <w:pPr>
      <w:pStyle w:val="Footer"/>
      <w:jc w:val="center"/>
      <w:rPr>
        <w:rFonts w:ascii="Arial" w:hAnsi="Arial" w:cs="Arial"/>
        <w:sz w:val="20"/>
      </w:rPr>
    </w:pPr>
    <w:r w:rsidRPr="00596D96">
      <w:rPr>
        <w:rFonts w:ascii="Arial" w:hAnsi="Arial" w:cs="Arial"/>
        <w:sz w:val="20"/>
      </w:rPr>
      <w:t xml:space="preserve">Page </w:t>
    </w:r>
    <w:r w:rsidRPr="00596D96">
      <w:rPr>
        <w:rFonts w:ascii="Arial" w:hAnsi="Arial" w:cs="Arial"/>
        <w:b/>
        <w:bCs/>
        <w:sz w:val="20"/>
      </w:rPr>
      <w:fldChar w:fldCharType="begin"/>
    </w:r>
    <w:r w:rsidRPr="00596D96">
      <w:rPr>
        <w:rFonts w:ascii="Arial" w:hAnsi="Arial" w:cs="Arial"/>
        <w:b/>
        <w:bCs/>
        <w:sz w:val="20"/>
      </w:rPr>
      <w:instrText xml:space="preserve"> PAGE </w:instrText>
    </w:r>
    <w:r w:rsidRPr="00596D96">
      <w:rPr>
        <w:rFonts w:ascii="Arial" w:hAnsi="Arial" w:cs="Arial"/>
        <w:b/>
        <w:bCs/>
        <w:sz w:val="20"/>
      </w:rPr>
      <w:fldChar w:fldCharType="separate"/>
    </w:r>
    <w:r w:rsidR="008C5A91">
      <w:rPr>
        <w:rFonts w:ascii="Arial" w:hAnsi="Arial" w:cs="Arial"/>
        <w:b/>
        <w:bCs/>
        <w:noProof/>
        <w:sz w:val="20"/>
      </w:rPr>
      <w:t>15</w:t>
    </w:r>
    <w:r w:rsidRPr="00596D96">
      <w:rPr>
        <w:rFonts w:ascii="Arial" w:hAnsi="Arial" w:cs="Arial"/>
        <w:b/>
        <w:bCs/>
        <w:sz w:val="20"/>
      </w:rPr>
      <w:fldChar w:fldCharType="end"/>
    </w:r>
    <w:r w:rsidRPr="00596D96">
      <w:rPr>
        <w:rFonts w:ascii="Arial" w:hAnsi="Arial" w:cs="Arial"/>
        <w:sz w:val="20"/>
      </w:rPr>
      <w:t xml:space="preserve"> of </w:t>
    </w:r>
    <w:r w:rsidRPr="00596D96">
      <w:rPr>
        <w:rFonts w:ascii="Arial" w:hAnsi="Arial" w:cs="Arial"/>
        <w:b/>
        <w:bCs/>
        <w:sz w:val="20"/>
      </w:rPr>
      <w:fldChar w:fldCharType="begin"/>
    </w:r>
    <w:r w:rsidRPr="00596D96">
      <w:rPr>
        <w:rFonts w:ascii="Arial" w:hAnsi="Arial" w:cs="Arial"/>
        <w:b/>
        <w:bCs/>
        <w:sz w:val="20"/>
      </w:rPr>
      <w:instrText xml:space="preserve"> NUMPAGES  </w:instrText>
    </w:r>
    <w:r w:rsidRPr="00596D96">
      <w:rPr>
        <w:rFonts w:ascii="Arial" w:hAnsi="Arial" w:cs="Arial"/>
        <w:b/>
        <w:bCs/>
        <w:sz w:val="20"/>
      </w:rPr>
      <w:fldChar w:fldCharType="separate"/>
    </w:r>
    <w:r w:rsidR="008C5A91">
      <w:rPr>
        <w:rFonts w:ascii="Arial" w:hAnsi="Arial" w:cs="Arial"/>
        <w:b/>
        <w:bCs/>
        <w:noProof/>
        <w:sz w:val="20"/>
      </w:rPr>
      <w:t>15</w:t>
    </w:r>
    <w:r w:rsidRPr="00596D96">
      <w:rPr>
        <w:rFonts w:ascii="Arial" w:hAnsi="Arial" w:cs="Arial"/>
        <w:b/>
        <w:bCs/>
        <w:sz w:val="20"/>
      </w:rPr>
      <w:fldChar w:fldCharType="end"/>
    </w:r>
  </w:p>
  <w:p w:rsidR="00FD5117" w:rsidRPr="001F5F2F" w:rsidRDefault="00FD5117" w:rsidP="001F5F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A91" w:rsidRDefault="008C5A91">
      <w:r>
        <w:separator/>
      </w:r>
    </w:p>
  </w:footnote>
  <w:footnote w:type="continuationSeparator" w:id="0">
    <w:p w:rsidR="008C5A91" w:rsidRDefault="008C5A91">
      <w:r>
        <w:continuationSeparator/>
      </w:r>
    </w:p>
  </w:footnote>
  <w:footnote w:id="1">
    <w:p w:rsidR="00FD5117" w:rsidRPr="00393481" w:rsidRDefault="00FD5117" w:rsidP="00AB7AE0">
      <w:pPr>
        <w:pStyle w:val="FootnoteText"/>
        <w:rPr>
          <w:rFonts w:ascii="Arial" w:hAnsi="Arial" w:cs="Arial"/>
        </w:rPr>
      </w:pPr>
      <w:r w:rsidRPr="00393481">
        <w:rPr>
          <w:rStyle w:val="FootnoteReference"/>
          <w:rFonts w:ascii="Arial" w:hAnsi="Arial" w:cs="Arial"/>
        </w:rPr>
        <w:footnoteRef/>
      </w:r>
      <w:r w:rsidRPr="00393481">
        <w:rPr>
          <w:rFonts w:ascii="Arial" w:hAnsi="Arial" w:cs="Arial"/>
        </w:rPr>
        <w:t xml:space="preserve"> </w:t>
      </w:r>
      <w:r>
        <w:rPr>
          <w:rFonts w:ascii="Arial" w:hAnsi="Arial" w:cs="Arial"/>
        </w:rPr>
        <w:t xml:space="preserve">Visit </w:t>
      </w:r>
      <w:r w:rsidRPr="00393481">
        <w:rPr>
          <w:rFonts w:ascii="Arial" w:hAnsi="Arial" w:cs="Arial"/>
        </w:rPr>
        <w:t xml:space="preserve">DOR’s website: </w:t>
      </w:r>
      <w:hyperlink r:id="rId1" w:history="1">
        <w:r w:rsidRPr="00393481">
          <w:rPr>
            <w:rStyle w:val="Hyperlink"/>
            <w:rFonts w:ascii="Arial" w:hAnsi="Arial" w:cs="Arial"/>
          </w:rPr>
          <w:t>http://www.rehab.cahwnet.gov/index.html</w:t>
        </w:r>
      </w:hyperlink>
      <w:r w:rsidRPr="00393481">
        <w:rPr>
          <w:rFonts w:ascii="Arial" w:hAnsi="Arial" w:cs="Arial"/>
        </w:rPr>
        <w:t xml:space="preserve"> to learn more about becoming a vendor.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17" w:rsidRDefault="008C5A91" w:rsidP="003D444C">
    <w:pPr>
      <w:pStyle w:val="Header"/>
      <w:ind w:left="-720"/>
    </w:pPr>
    <w:r>
      <w:rPr>
        <w:noProof/>
      </w:rPr>
      <mc:AlternateContent>
        <mc:Choice Requires="wps">
          <w:drawing>
            <wp:anchor distT="0" distB="0" distL="114300" distR="114300" simplePos="0" relativeHeight="251657216" behindDoc="0" locked="0" layoutInCell="1" allowOverlap="1">
              <wp:simplePos x="0" y="0"/>
              <wp:positionH relativeFrom="column">
                <wp:posOffset>3960495</wp:posOffset>
              </wp:positionH>
              <wp:positionV relativeFrom="paragraph">
                <wp:posOffset>551180</wp:posOffset>
              </wp:positionV>
              <wp:extent cx="192024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5117" w:rsidRDefault="00FD5117" w:rsidP="003D444C">
                          <w:pPr>
                            <w:rPr>
                              <w:rFonts w:ascii="Arial" w:hAnsi="Arial"/>
                              <w:color w:val="800080"/>
                              <w:sz w:val="16"/>
                            </w:rPr>
                          </w:pPr>
                          <w:r>
                            <w:rPr>
                              <w:rFonts w:ascii="Arial" w:hAnsi="Arial"/>
                              <w:color w:val="800080"/>
                              <w:sz w:val="16"/>
                            </w:rPr>
                            <w:t>Network Office</w:t>
                          </w:r>
                        </w:p>
                        <w:p w:rsidR="00FD5117" w:rsidRDefault="00FD5117" w:rsidP="003D444C">
                          <w:pPr>
                            <w:rPr>
                              <w:rFonts w:ascii="Arial" w:hAnsi="Arial"/>
                              <w:color w:val="800080"/>
                              <w:sz w:val="16"/>
                            </w:rPr>
                          </w:pPr>
                          <w:r>
                            <w:rPr>
                              <w:rFonts w:ascii="Arial" w:hAnsi="Arial"/>
                              <w:color w:val="800080"/>
                              <w:sz w:val="16"/>
                            </w:rPr>
                            <w:t>1900 Embarcadero Cove, Suite 205</w:t>
                          </w:r>
                        </w:p>
                        <w:p w:rsidR="00FD5117" w:rsidRDefault="00FD5117" w:rsidP="003D444C">
                          <w:pPr>
                            <w:rPr>
                              <w:rFonts w:ascii="Arial" w:hAnsi="Arial"/>
                              <w:color w:val="800080"/>
                              <w:sz w:val="16"/>
                            </w:rPr>
                          </w:pPr>
                          <w:r>
                            <w:rPr>
                              <w:rFonts w:ascii="Arial" w:hAnsi="Arial"/>
                              <w:color w:val="800080"/>
                              <w:sz w:val="16"/>
                            </w:rPr>
                            <w:t>Oakland, CA  94606</w:t>
                          </w:r>
                        </w:p>
                        <w:p w:rsidR="00FD5117" w:rsidRDefault="00FD5117" w:rsidP="003D444C">
                          <w:pPr>
                            <w:rPr>
                              <w:rFonts w:ascii="Arial" w:hAnsi="Arial"/>
                              <w:color w:val="800080"/>
                              <w:sz w:val="16"/>
                            </w:rPr>
                          </w:pPr>
                          <w:r>
                            <w:rPr>
                              <w:rFonts w:ascii="Arial" w:hAnsi="Arial"/>
                              <w:color w:val="800080"/>
                              <w:sz w:val="16"/>
                            </w:rPr>
                            <w:t>(510) 567-8296 / Fax (510) 567-8290</w:t>
                          </w:r>
                        </w:p>
                        <w:p w:rsidR="00FD5117" w:rsidRDefault="00FD5117" w:rsidP="003D44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11.85pt;margin-top:43.4pt;width:151.2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" stroked="f">
              <v:textbox>
                <w:txbxContent>
                  <w:p w:rsidR="00FD5117" w:rsidRDefault="00FD5117" w:rsidP="003D444C">
                    <w:pPr>
                      <w:rPr>
                        <w:rFonts w:ascii="Arial" w:hAnsi="Arial"/>
                        <w:color w:val="800080"/>
                        <w:sz w:val="16"/>
                      </w:rPr>
                    </w:pPr>
                    <w:r>
                      <w:rPr>
                        <w:rFonts w:ascii="Arial" w:hAnsi="Arial"/>
                        <w:color w:val="800080"/>
                        <w:sz w:val="16"/>
                      </w:rPr>
                      <w:t>Network Office</w:t>
                    </w:r>
                  </w:p>
                  <w:p w:rsidR="00FD5117" w:rsidRDefault="00FD5117" w:rsidP="003D444C">
                    <w:pPr>
                      <w:rPr>
                        <w:rFonts w:ascii="Arial" w:hAnsi="Arial"/>
                        <w:color w:val="800080"/>
                        <w:sz w:val="16"/>
                      </w:rPr>
                    </w:pPr>
                    <w:r>
                      <w:rPr>
                        <w:rFonts w:ascii="Arial" w:hAnsi="Arial"/>
                        <w:color w:val="800080"/>
                        <w:sz w:val="16"/>
                      </w:rPr>
                      <w:t>1900 Embarcadero Cove, Suite 205</w:t>
                    </w:r>
                  </w:p>
                  <w:p w:rsidR="00FD5117" w:rsidRDefault="00FD5117" w:rsidP="003D444C">
                    <w:pPr>
                      <w:rPr>
                        <w:rFonts w:ascii="Arial" w:hAnsi="Arial"/>
                        <w:color w:val="800080"/>
                        <w:sz w:val="16"/>
                      </w:rPr>
                    </w:pPr>
                    <w:r>
                      <w:rPr>
                        <w:rFonts w:ascii="Arial" w:hAnsi="Arial"/>
                        <w:color w:val="800080"/>
                        <w:sz w:val="16"/>
                      </w:rPr>
                      <w:t>Oakland, CA  94606</w:t>
                    </w:r>
                  </w:p>
                  <w:p w:rsidR="00FD5117" w:rsidRDefault="00FD5117" w:rsidP="003D444C">
                    <w:pPr>
                      <w:rPr>
                        <w:rFonts w:ascii="Arial" w:hAnsi="Arial"/>
                        <w:color w:val="800080"/>
                        <w:sz w:val="16"/>
                      </w:rPr>
                    </w:pPr>
                    <w:r>
                      <w:rPr>
                        <w:rFonts w:ascii="Arial" w:hAnsi="Arial"/>
                        <w:color w:val="800080"/>
                        <w:sz w:val="16"/>
                      </w:rPr>
                      <w:t>(510) 567-8296 / Fax (510) 567-8290</w:t>
                    </w:r>
                  </w:p>
                  <w:p w:rsidR="00FD5117" w:rsidRDefault="00FD5117" w:rsidP="003D444C"/>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-382905</wp:posOffset>
              </wp:positionH>
              <wp:positionV relativeFrom="paragraph">
                <wp:posOffset>779780</wp:posOffset>
              </wp:positionV>
              <wp:extent cx="2743200" cy="5715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5117" w:rsidRDefault="00FD5117" w:rsidP="003D444C">
                          <w:pPr>
                            <w:rPr>
                              <w:rFonts w:ascii="Arial" w:hAnsi="Arial"/>
                              <w:color w:val="800080"/>
                              <w:sz w:val="14"/>
                            </w:rPr>
                          </w:pPr>
                          <w:r>
                            <w:rPr>
                              <w:rFonts w:ascii="Arial" w:hAnsi="Arial"/>
                              <w:color w:val="800080"/>
                              <w:sz w:val="14"/>
                            </w:rPr>
                            <w:t>ALCOHOL, DRUG &amp; MENTAL HEALTH SERVICES</w:t>
                          </w:r>
                        </w:p>
                        <w:p w:rsidR="00FD5117" w:rsidRDefault="00FD5117" w:rsidP="003D444C">
                          <w:pPr>
                            <w:rPr>
                              <w:sz w:val="14"/>
                            </w:rPr>
                          </w:pPr>
                          <w:r>
                            <w:rPr>
                              <w:rFonts w:ascii="Arial" w:hAnsi="Arial"/>
                              <w:color w:val="800080"/>
                              <w:sz w:val="14"/>
                            </w:rPr>
                            <w:t>MARYE L. THOMAS, M.D.,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0.15pt;margin-top:61.4pt;width:3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5AMgQIAABY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" stroked="f">
              <v:textbox>
                <w:txbxContent>
                  <w:p w:rsidR="00FD5117" w:rsidRDefault="00FD5117" w:rsidP="003D444C">
                    <w:pPr>
                      <w:rPr>
                        <w:rFonts w:ascii="Arial" w:hAnsi="Arial"/>
                        <w:color w:val="800080"/>
                        <w:sz w:val="14"/>
                      </w:rPr>
                    </w:pPr>
                    <w:r>
                      <w:rPr>
                        <w:rFonts w:ascii="Arial" w:hAnsi="Arial"/>
                        <w:color w:val="800080"/>
                        <w:sz w:val="14"/>
                      </w:rPr>
                      <w:t>ALCOHOL, DRUG &amp; MENTAL HEALTH SERVICES</w:t>
                    </w:r>
                  </w:p>
                  <w:p w:rsidR="00FD5117" w:rsidRDefault="00FD5117" w:rsidP="003D444C">
                    <w:pPr>
                      <w:rPr>
                        <w:sz w:val="14"/>
                      </w:rPr>
                    </w:pPr>
                    <w:r>
                      <w:rPr>
                        <w:rFonts w:ascii="Arial" w:hAnsi="Arial"/>
                        <w:color w:val="800080"/>
                        <w:sz w:val="14"/>
                      </w:rPr>
                      <w:t>MARYE L. THOMAS, M.D., DIRECTOR</w:t>
                    </w:r>
                  </w:p>
                </w:txbxContent>
              </v:textbox>
            </v:shape>
          </w:pict>
        </mc:Fallback>
      </mc:AlternateContent>
    </w:r>
    <w:r>
      <w:rPr>
        <w:noProof/>
      </w:rPr>
      <w:drawing>
        <wp:inline distT="0" distB="0" distL="0" distR="0">
          <wp:extent cx="2771775" cy="904875"/>
          <wp:effectExtent l="0" t="0" r="9525" b="9525"/>
          <wp:docPr id="1" name="Picture 1" descr="B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C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904875"/>
                  </a:xfrm>
                  <a:prstGeom prst="rect">
                    <a:avLst/>
                  </a:prstGeom>
                  <a:noFill/>
                  <a:ln>
                    <a:noFill/>
                  </a:ln>
                </pic:spPr>
              </pic:pic>
            </a:graphicData>
          </a:graphic>
        </wp:inline>
      </w:drawing>
    </w:r>
  </w:p>
  <w:p w:rsidR="00FD5117" w:rsidRDefault="00FD5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17" w:rsidRPr="002C0027" w:rsidRDefault="00FD5117" w:rsidP="002C0027">
    <w:pPr>
      <w:tabs>
        <w:tab w:val="center" w:pos="3960"/>
      </w:tabs>
      <w:jc w:val="right"/>
      <w:rPr>
        <w:rFonts w:ascii="Arial" w:hAnsi="Arial" w:cs="Arial"/>
        <w:i/>
        <w:color w:val="31849B"/>
        <w:spacing w:val="-3"/>
        <w:sz w:val="22"/>
        <w:szCs w:val="22"/>
      </w:rPr>
    </w:pPr>
    <w:r w:rsidRPr="002C0027">
      <w:rPr>
        <w:rFonts w:ascii="Arial" w:hAnsi="Arial" w:cs="Arial"/>
        <w:i/>
        <w:color w:val="31849B"/>
        <w:spacing w:val="-3"/>
        <w:sz w:val="22"/>
        <w:szCs w:val="22"/>
      </w:rPr>
      <w:t>IRFQ No. 13-05 for IPS/SE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17" w:rsidRPr="003D444C" w:rsidRDefault="00FD5117" w:rsidP="003D44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17" w:rsidRPr="002C0027" w:rsidRDefault="00FD5117" w:rsidP="003D444C">
    <w:pPr>
      <w:tabs>
        <w:tab w:val="center" w:pos="3960"/>
      </w:tabs>
      <w:jc w:val="right"/>
      <w:rPr>
        <w:rFonts w:ascii="Arial" w:hAnsi="Arial" w:cs="Arial"/>
        <w:i/>
        <w:color w:val="31849B"/>
        <w:spacing w:val="-3"/>
        <w:sz w:val="22"/>
        <w:szCs w:val="22"/>
      </w:rPr>
    </w:pPr>
    <w:r w:rsidRPr="002C0027">
      <w:rPr>
        <w:rFonts w:ascii="Arial" w:hAnsi="Arial" w:cs="Arial"/>
        <w:i/>
        <w:color w:val="31849B"/>
        <w:spacing w:val="-3"/>
        <w:sz w:val="22"/>
        <w:szCs w:val="22"/>
      </w:rPr>
      <w:t>IRFQ No. 13-05 for IPS/SE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17" w:rsidRPr="00E50956" w:rsidRDefault="00FD5117" w:rsidP="00E50956">
    <w:pPr>
      <w:tabs>
        <w:tab w:val="center" w:pos="3960"/>
      </w:tabs>
      <w:jc w:val="right"/>
      <w:rPr>
        <w:rFonts w:ascii="Arial" w:hAnsi="Arial" w:cs="Arial"/>
        <w:i/>
        <w:color w:val="31849B"/>
        <w:spacing w:val="-3"/>
        <w:sz w:val="22"/>
        <w:szCs w:val="22"/>
      </w:rPr>
    </w:pPr>
    <w:r w:rsidRPr="00E50956">
      <w:rPr>
        <w:rFonts w:ascii="Arial" w:hAnsi="Arial" w:cs="Arial"/>
        <w:i/>
        <w:color w:val="31849B"/>
        <w:spacing w:val="-3"/>
        <w:sz w:val="22"/>
        <w:szCs w:val="22"/>
      </w:rPr>
      <w:t>IRFQ No. 13-05 for IPS/SE</w:t>
    </w:r>
  </w:p>
  <w:p w:rsidR="00FD5117" w:rsidRDefault="00FD5117">
    <w:pPr>
      <w:tabs>
        <w:tab w:val="left" w:pos="-720"/>
      </w:tabs>
      <w:jc w:val="center"/>
      <w:rPr>
        <w:b/>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CF460C"/>
    <w:multiLevelType w:val="multilevel"/>
    <w:tmpl w:val="51800082"/>
    <w:lvl w:ilvl="0">
      <w:start w:val="1"/>
      <w:numFmt w:val="upperLetter"/>
      <w:lvlText w:val="%1."/>
      <w:lvlJc w:val="left"/>
      <w:pPr>
        <w:tabs>
          <w:tab w:val="num" w:pos="720"/>
        </w:tabs>
        <w:ind w:left="720" w:hanging="720"/>
      </w:pPr>
      <w:rPr>
        <w:rFonts w:hint="default"/>
        <w:i w:val="0"/>
        <w:color w:val="auto"/>
      </w:rPr>
    </w:lvl>
    <w:lvl w:ilvl="1">
      <w:start w:val="1"/>
      <w:numFmt w:val="decimal"/>
      <w:lvlRestart w:val="0"/>
      <w:pStyle w:val="ContractsTeam"/>
      <w:lvlText w:val="%2."/>
      <w:lvlJc w:val="left"/>
      <w:pPr>
        <w:tabs>
          <w:tab w:val="num" w:pos="1440"/>
        </w:tabs>
        <w:ind w:left="1440" w:hanging="720"/>
      </w:pPr>
      <w:rPr>
        <w:rFonts w:hint="default"/>
      </w:rPr>
    </w:lvl>
    <w:lvl w:ilvl="2">
      <w:start w:val="1"/>
      <w:numFmt w:val="lowerLetter"/>
      <w:lvlText w:val="%3."/>
      <w:lvlJc w:val="left"/>
      <w:pPr>
        <w:tabs>
          <w:tab w:val="num" w:pos="2250"/>
        </w:tabs>
        <w:ind w:left="2250" w:hanging="720"/>
      </w:pPr>
      <w:rPr>
        <w:rFonts w:hint="default"/>
        <w:i w:val="0"/>
        <w:color w:val="auto"/>
      </w:rPr>
    </w:lvl>
    <w:lvl w:ilvl="3">
      <w:start w:val="1"/>
      <w:numFmt w:val="decimal"/>
      <w:lvlRestart w:val="0"/>
      <w:lvlText w:val="%4)"/>
      <w:lvlJc w:val="left"/>
      <w:pPr>
        <w:tabs>
          <w:tab w:val="num" w:pos="2880"/>
        </w:tabs>
        <w:ind w:left="2880" w:hanging="720"/>
      </w:pPr>
      <w:rPr>
        <w:rFonts w:hint="default"/>
        <w:i w:val="0"/>
        <w:color w:val="auto"/>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sz w:val="28"/>
      </w:rPr>
    </w:lvl>
  </w:abstractNum>
  <w:abstractNum w:abstractNumId="2">
    <w:nsid w:val="0151260E"/>
    <w:multiLevelType w:val="hybridMultilevel"/>
    <w:tmpl w:val="1F1A99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156444"/>
    <w:multiLevelType w:val="hybridMultilevel"/>
    <w:tmpl w:val="9A6CBEC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nsid w:val="045E2771"/>
    <w:multiLevelType w:val="multilevel"/>
    <w:tmpl w:val="F38006A4"/>
    <w:lvl w:ilvl="0">
      <w:start w:val="1"/>
      <w:numFmt w:val="decimal"/>
      <w:lvlText w:val="%1."/>
      <w:lvlJc w:val="left"/>
      <w:pPr>
        <w:tabs>
          <w:tab w:val="num" w:pos="2250"/>
        </w:tabs>
        <w:ind w:left="1440" w:hanging="720"/>
      </w:pPr>
      <w:rPr>
        <w:rFonts w:hint="default"/>
        <w:b w:val="0"/>
        <w:strike w:val="0"/>
        <w:szCs w:val="26"/>
      </w:rPr>
    </w:lvl>
    <w:lvl w:ilvl="1">
      <w:start w:val="1"/>
      <w:numFmt w:val="bullet"/>
      <w:lvlText w:val=""/>
      <w:lvlJc w:val="left"/>
      <w:pPr>
        <w:tabs>
          <w:tab w:val="num" w:pos="1530"/>
        </w:tabs>
        <w:ind w:left="1530" w:hanging="360"/>
      </w:pPr>
      <w:rPr>
        <w:rFonts w:ascii="Symbol" w:hAnsi="Symbol" w:hint="default"/>
        <w:b w:val="0"/>
        <w:strike w:val="0"/>
        <w:szCs w:val="26"/>
      </w:rPr>
    </w:lvl>
    <w:lvl w:ilvl="2">
      <w:start w:val="1"/>
      <w:numFmt w:val="lowerRoman"/>
      <w:lvlText w:val="%3."/>
      <w:lvlJc w:val="right"/>
      <w:pPr>
        <w:tabs>
          <w:tab w:val="num" w:pos="2250"/>
        </w:tabs>
        <w:ind w:left="2250" w:hanging="180"/>
      </w:pPr>
      <w:rPr>
        <w:rFonts w:hint="default"/>
      </w:rPr>
    </w:lvl>
    <w:lvl w:ilvl="3">
      <w:start w:val="1"/>
      <w:numFmt w:val="decimal"/>
      <w:lvlText w:val="%4."/>
      <w:lvlJc w:val="left"/>
      <w:pPr>
        <w:tabs>
          <w:tab w:val="num" w:pos="2970"/>
        </w:tabs>
        <w:ind w:left="2970" w:hanging="360"/>
      </w:pPr>
      <w:rPr>
        <w:rFonts w:hint="default"/>
      </w:rPr>
    </w:lvl>
    <w:lvl w:ilvl="4">
      <w:start w:val="1"/>
      <w:numFmt w:val="lowerLetter"/>
      <w:lvlText w:val="%5."/>
      <w:lvlJc w:val="left"/>
      <w:pPr>
        <w:tabs>
          <w:tab w:val="num" w:pos="3690"/>
        </w:tabs>
        <w:ind w:left="3690" w:hanging="360"/>
      </w:pPr>
      <w:rPr>
        <w:rFonts w:hint="default"/>
      </w:rPr>
    </w:lvl>
    <w:lvl w:ilvl="5">
      <w:start w:val="1"/>
      <w:numFmt w:val="lowerRoman"/>
      <w:lvlText w:val="%6."/>
      <w:lvlJc w:val="right"/>
      <w:pPr>
        <w:tabs>
          <w:tab w:val="num" w:pos="4410"/>
        </w:tabs>
        <w:ind w:left="4410" w:hanging="180"/>
      </w:pPr>
      <w:rPr>
        <w:rFonts w:hint="default"/>
      </w:rPr>
    </w:lvl>
    <w:lvl w:ilvl="6">
      <w:start w:val="1"/>
      <w:numFmt w:val="decimal"/>
      <w:lvlText w:val="%7."/>
      <w:lvlJc w:val="left"/>
      <w:pPr>
        <w:tabs>
          <w:tab w:val="num" w:pos="5130"/>
        </w:tabs>
        <w:ind w:left="5130" w:hanging="360"/>
      </w:pPr>
      <w:rPr>
        <w:rFonts w:hint="default"/>
      </w:rPr>
    </w:lvl>
    <w:lvl w:ilvl="7">
      <w:start w:val="1"/>
      <w:numFmt w:val="lowerLetter"/>
      <w:lvlText w:val="%8."/>
      <w:lvlJc w:val="left"/>
      <w:pPr>
        <w:tabs>
          <w:tab w:val="num" w:pos="5850"/>
        </w:tabs>
        <w:ind w:left="5850" w:hanging="360"/>
      </w:pPr>
      <w:rPr>
        <w:rFonts w:hint="default"/>
      </w:rPr>
    </w:lvl>
    <w:lvl w:ilvl="8">
      <w:start w:val="1"/>
      <w:numFmt w:val="lowerRoman"/>
      <w:lvlText w:val="%9."/>
      <w:lvlJc w:val="right"/>
      <w:pPr>
        <w:tabs>
          <w:tab w:val="num" w:pos="6570"/>
        </w:tabs>
        <w:ind w:left="6570" w:hanging="180"/>
      </w:pPr>
      <w:rPr>
        <w:rFonts w:hint="default"/>
      </w:rPr>
    </w:lvl>
  </w:abstractNum>
  <w:abstractNum w:abstractNumId="5">
    <w:nsid w:val="119835DC"/>
    <w:multiLevelType w:val="hybridMultilevel"/>
    <w:tmpl w:val="07BE41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12A914F8"/>
    <w:multiLevelType w:val="hybridMultilevel"/>
    <w:tmpl w:val="48680B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3EB59FE"/>
    <w:multiLevelType w:val="hybridMultilevel"/>
    <w:tmpl w:val="68EEF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AF1221"/>
    <w:multiLevelType w:val="multilevel"/>
    <w:tmpl w:val="6F7ED29E"/>
    <w:lvl w:ilvl="0">
      <w:start w:val="1"/>
      <w:numFmt w:val="upperLetter"/>
      <w:pStyle w:val="Heading1"/>
      <w:lvlText w:val="%1."/>
      <w:lvlJc w:val="left"/>
      <w:pPr>
        <w:tabs>
          <w:tab w:val="num" w:pos="720"/>
        </w:tabs>
        <w:ind w:left="720" w:hanging="720"/>
      </w:pPr>
      <w:rPr>
        <w:rFonts w:hint="default"/>
        <w:i w:val="0"/>
        <w:color w:val="auto"/>
        <w:sz w:val="24"/>
        <w:szCs w:val="24"/>
      </w:rPr>
    </w:lvl>
    <w:lvl w:ilvl="1">
      <w:start w:val="1"/>
      <w:numFmt w:val="decimal"/>
      <w:lvlRestart w:val="0"/>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Text w:val="%4."/>
      <w:lvlJc w:val="left"/>
      <w:pPr>
        <w:tabs>
          <w:tab w:val="num" w:pos="1440"/>
        </w:tabs>
        <w:ind w:left="1440" w:hanging="720"/>
      </w:pPr>
      <w:rPr>
        <w:rFonts w:hint="default"/>
        <w:i w:val="0"/>
        <w:color w:val="auto"/>
        <w:sz w:val="24"/>
        <w:szCs w:val="24"/>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9">
    <w:nsid w:val="21DA4E35"/>
    <w:multiLevelType w:val="hybridMultilevel"/>
    <w:tmpl w:val="B64889EA"/>
    <w:lvl w:ilvl="0" w:tplc="40960AD2">
      <w:start w:val="1"/>
      <w:numFmt w:val="lowerRoman"/>
      <w:lvlText w:val="%1."/>
      <w:lvlJc w:val="right"/>
      <w:pPr>
        <w:ind w:left="1080" w:hanging="360"/>
      </w:pPr>
      <w:rPr>
        <w:b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490AAE"/>
    <w:multiLevelType w:val="hybridMultilevel"/>
    <w:tmpl w:val="E862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B11643"/>
    <w:multiLevelType w:val="multilevel"/>
    <w:tmpl w:val="1C1EF584"/>
    <w:lvl w:ilvl="0">
      <w:start w:val="1"/>
      <w:numFmt w:val="bullet"/>
      <w:lvlText w:val=""/>
      <w:lvlJc w:val="left"/>
      <w:pPr>
        <w:tabs>
          <w:tab w:val="num" w:pos="360"/>
        </w:tabs>
      </w:pPr>
      <w:rPr>
        <w:rFonts w:ascii="Symbol" w:hAnsi="Symbol" w:hint="default"/>
      </w:rPr>
    </w:lvl>
    <w:lvl w:ilvl="1">
      <w:start w:val="1"/>
      <w:numFmt w:val="bullet"/>
      <w:lvlText w:val="o"/>
      <w:lvlJc w:val="left"/>
      <w:pPr>
        <w:tabs>
          <w:tab w:val="num" w:pos="1080"/>
        </w:tabs>
        <w:ind w:left="720"/>
      </w:pPr>
      <w:rPr>
        <w:rFonts w:ascii="Courier New" w:hAnsi="Courier New" w:hint="default"/>
      </w:rPr>
    </w:lvl>
    <w:lvl w:ilvl="2">
      <w:start w:val="1"/>
      <w:numFmt w:val="bullet"/>
      <w:lvlText w:val=""/>
      <w:lvlJc w:val="left"/>
      <w:pPr>
        <w:tabs>
          <w:tab w:val="num" w:pos="1800"/>
        </w:tabs>
        <w:ind w:left="1440"/>
      </w:pPr>
      <w:rPr>
        <w:rFonts w:ascii="Wingdings" w:hAnsi="Wingdings"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nsid w:val="2A02535E"/>
    <w:multiLevelType w:val="multilevel"/>
    <w:tmpl w:val="1C1EF584"/>
    <w:lvl w:ilvl="0">
      <w:start w:val="1"/>
      <w:numFmt w:val="bullet"/>
      <w:lvlText w:val=""/>
      <w:lvlJc w:val="left"/>
      <w:pPr>
        <w:tabs>
          <w:tab w:val="num" w:pos="360"/>
        </w:tabs>
      </w:pPr>
      <w:rPr>
        <w:rFonts w:ascii="Symbol" w:hAnsi="Symbol" w:hint="default"/>
      </w:rPr>
    </w:lvl>
    <w:lvl w:ilvl="1">
      <w:start w:val="1"/>
      <w:numFmt w:val="bullet"/>
      <w:lvlText w:val="o"/>
      <w:lvlJc w:val="left"/>
      <w:pPr>
        <w:tabs>
          <w:tab w:val="num" w:pos="1080"/>
        </w:tabs>
        <w:ind w:left="720"/>
      </w:pPr>
      <w:rPr>
        <w:rFonts w:ascii="Courier New" w:hAnsi="Courier New" w:hint="default"/>
      </w:rPr>
    </w:lvl>
    <w:lvl w:ilvl="2">
      <w:start w:val="1"/>
      <w:numFmt w:val="bullet"/>
      <w:lvlText w:val=""/>
      <w:lvlJc w:val="left"/>
      <w:pPr>
        <w:tabs>
          <w:tab w:val="num" w:pos="1800"/>
        </w:tabs>
        <w:ind w:left="1440"/>
      </w:pPr>
      <w:rPr>
        <w:rFonts w:ascii="Wingdings" w:hAnsi="Wingdings"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39094325"/>
    <w:multiLevelType w:val="hybridMultilevel"/>
    <w:tmpl w:val="BEFA21A6"/>
    <w:lvl w:ilvl="0" w:tplc="AED22C22">
      <w:start w:val="1"/>
      <w:numFmt w:val="decimal"/>
      <w:lvlText w:val="%1."/>
      <w:lvlJc w:val="left"/>
      <w:pPr>
        <w:ind w:left="907" w:hanging="360"/>
      </w:pPr>
      <w:rPr>
        <w:rFonts w:cs="Times New Roman"/>
        <w:b/>
        <w:i/>
      </w:rPr>
    </w:lvl>
    <w:lvl w:ilvl="1" w:tplc="04090019">
      <w:start w:val="1"/>
      <w:numFmt w:val="lowerLetter"/>
      <w:lvlText w:val="%2."/>
      <w:lvlJc w:val="left"/>
      <w:pPr>
        <w:ind w:left="1627" w:hanging="360"/>
      </w:pPr>
      <w:rPr>
        <w:rFonts w:cs="Times New Roman"/>
      </w:rPr>
    </w:lvl>
    <w:lvl w:ilvl="2" w:tplc="0409001B" w:tentative="1">
      <w:start w:val="1"/>
      <w:numFmt w:val="lowerRoman"/>
      <w:lvlText w:val="%3."/>
      <w:lvlJc w:val="right"/>
      <w:pPr>
        <w:ind w:left="2347" w:hanging="180"/>
      </w:pPr>
      <w:rPr>
        <w:rFonts w:cs="Times New Roman"/>
      </w:rPr>
    </w:lvl>
    <w:lvl w:ilvl="3" w:tplc="0409000F" w:tentative="1">
      <w:start w:val="1"/>
      <w:numFmt w:val="decimal"/>
      <w:lvlText w:val="%4."/>
      <w:lvlJc w:val="left"/>
      <w:pPr>
        <w:ind w:left="3067" w:hanging="360"/>
      </w:pPr>
      <w:rPr>
        <w:rFonts w:cs="Times New Roman"/>
      </w:rPr>
    </w:lvl>
    <w:lvl w:ilvl="4" w:tplc="04090019" w:tentative="1">
      <w:start w:val="1"/>
      <w:numFmt w:val="lowerLetter"/>
      <w:lvlText w:val="%5."/>
      <w:lvlJc w:val="left"/>
      <w:pPr>
        <w:ind w:left="3787" w:hanging="360"/>
      </w:pPr>
      <w:rPr>
        <w:rFonts w:cs="Times New Roman"/>
      </w:rPr>
    </w:lvl>
    <w:lvl w:ilvl="5" w:tplc="0409001B" w:tentative="1">
      <w:start w:val="1"/>
      <w:numFmt w:val="lowerRoman"/>
      <w:lvlText w:val="%6."/>
      <w:lvlJc w:val="right"/>
      <w:pPr>
        <w:ind w:left="4507" w:hanging="180"/>
      </w:pPr>
      <w:rPr>
        <w:rFonts w:cs="Times New Roman"/>
      </w:rPr>
    </w:lvl>
    <w:lvl w:ilvl="6" w:tplc="0409000F" w:tentative="1">
      <w:start w:val="1"/>
      <w:numFmt w:val="decimal"/>
      <w:lvlText w:val="%7."/>
      <w:lvlJc w:val="left"/>
      <w:pPr>
        <w:ind w:left="5227" w:hanging="360"/>
      </w:pPr>
      <w:rPr>
        <w:rFonts w:cs="Times New Roman"/>
      </w:rPr>
    </w:lvl>
    <w:lvl w:ilvl="7" w:tplc="04090019" w:tentative="1">
      <w:start w:val="1"/>
      <w:numFmt w:val="lowerLetter"/>
      <w:lvlText w:val="%8."/>
      <w:lvlJc w:val="left"/>
      <w:pPr>
        <w:ind w:left="5947" w:hanging="360"/>
      </w:pPr>
      <w:rPr>
        <w:rFonts w:cs="Times New Roman"/>
      </w:rPr>
    </w:lvl>
    <w:lvl w:ilvl="8" w:tplc="0409001B" w:tentative="1">
      <w:start w:val="1"/>
      <w:numFmt w:val="lowerRoman"/>
      <w:lvlText w:val="%9."/>
      <w:lvlJc w:val="right"/>
      <w:pPr>
        <w:ind w:left="6667" w:hanging="180"/>
      </w:pPr>
      <w:rPr>
        <w:rFonts w:cs="Times New Roman"/>
      </w:rPr>
    </w:lvl>
  </w:abstractNum>
  <w:abstractNum w:abstractNumId="14">
    <w:nsid w:val="45423361"/>
    <w:multiLevelType w:val="hybridMultilevel"/>
    <w:tmpl w:val="C0C25C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DE928B9"/>
    <w:multiLevelType w:val="hybridMultilevel"/>
    <w:tmpl w:val="F1109A9C"/>
    <w:lvl w:ilvl="0" w:tplc="C53AFE84">
      <w:start w:val="1"/>
      <w:numFmt w:val="lowerLetter"/>
      <w:lvlText w:val="%1."/>
      <w:lvlJc w:val="left"/>
      <w:pPr>
        <w:ind w:left="1080" w:hanging="360"/>
      </w:pPr>
      <w:rPr>
        <w:b/>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BD7648"/>
    <w:multiLevelType w:val="hybridMultilevel"/>
    <w:tmpl w:val="ED14C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6BF1B5C"/>
    <w:multiLevelType w:val="hybridMultilevel"/>
    <w:tmpl w:val="90BE4D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EC6185"/>
    <w:multiLevelType w:val="hybridMultilevel"/>
    <w:tmpl w:val="0D7A3D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8A1685C"/>
    <w:multiLevelType w:val="multilevel"/>
    <w:tmpl w:val="B22A8A0C"/>
    <w:lvl w:ilvl="0">
      <w:start w:val="1"/>
      <w:numFmt w:val="bullet"/>
      <w:lvlText w:val=""/>
      <w:lvlJc w:val="left"/>
      <w:pPr>
        <w:tabs>
          <w:tab w:val="num" w:pos="360"/>
        </w:tabs>
      </w:pPr>
      <w:rPr>
        <w:rFonts w:ascii="Symbol" w:hAnsi="Symbol" w:hint="default"/>
      </w:rPr>
    </w:lvl>
    <w:lvl w:ilvl="1">
      <w:start w:val="1"/>
      <w:numFmt w:val="bullet"/>
      <w:lvlText w:val="o"/>
      <w:lvlJc w:val="left"/>
      <w:pPr>
        <w:tabs>
          <w:tab w:val="num" w:pos="1080"/>
        </w:tabs>
        <w:ind w:left="720"/>
      </w:pPr>
      <w:rPr>
        <w:rFonts w:ascii="Courier New" w:hAnsi="Courier New"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nsid w:val="5E8A28AF"/>
    <w:multiLevelType w:val="hybridMultilevel"/>
    <w:tmpl w:val="FA0AFB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7306A14"/>
    <w:multiLevelType w:val="hybridMultilevel"/>
    <w:tmpl w:val="9EA25C00"/>
    <w:lvl w:ilvl="0" w:tplc="04090013">
      <w:start w:val="1"/>
      <w:numFmt w:val="upperRoman"/>
      <w:lvlText w:val="%1."/>
      <w:lvlJc w:val="right"/>
      <w:pPr>
        <w:ind w:left="1080" w:hanging="360"/>
      </w:pPr>
      <w:rPr>
        <w:b/>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E4A53F0"/>
    <w:multiLevelType w:val="hybridMultilevel"/>
    <w:tmpl w:val="DE121CF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1010F84"/>
    <w:multiLevelType w:val="hybridMultilevel"/>
    <w:tmpl w:val="E8E2D38C"/>
    <w:lvl w:ilvl="0" w:tplc="04090001">
      <w:start w:val="1"/>
      <w:numFmt w:val="bullet"/>
      <w:lvlText w:val=""/>
      <w:lvlJc w:val="left"/>
      <w:pPr>
        <w:tabs>
          <w:tab w:val="num" w:pos="720"/>
        </w:tabs>
        <w:ind w:left="720" w:hanging="360"/>
      </w:pPr>
      <w:rPr>
        <w:rFonts w:ascii="Symbol" w:hAnsi="Symbol" w:hint="default"/>
        <w:b w:val="0"/>
        <w:i w:val="0"/>
        <w:color w:val="auto"/>
        <w:sz w:val="26"/>
        <w:szCs w:val="26"/>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540"/>
        </w:tabs>
        <w:ind w:left="540" w:hanging="360"/>
      </w:pPr>
      <w:rPr>
        <w:rFonts w:ascii="Symbol" w:hAnsi="Symbol" w:hint="default"/>
      </w:rPr>
    </w:lvl>
    <w:lvl w:ilvl="4" w:tplc="04090003" w:tentative="1">
      <w:start w:val="1"/>
      <w:numFmt w:val="bullet"/>
      <w:lvlText w:val="o"/>
      <w:lvlJc w:val="left"/>
      <w:pPr>
        <w:tabs>
          <w:tab w:val="num" w:pos="1260"/>
        </w:tabs>
        <w:ind w:left="1260" w:hanging="360"/>
      </w:pPr>
      <w:rPr>
        <w:rFonts w:ascii="Courier New" w:hAnsi="Courier New" w:cs="Courier New" w:hint="default"/>
      </w:rPr>
    </w:lvl>
    <w:lvl w:ilvl="5" w:tplc="04090005" w:tentative="1">
      <w:start w:val="1"/>
      <w:numFmt w:val="bullet"/>
      <w:lvlText w:val=""/>
      <w:lvlJc w:val="left"/>
      <w:pPr>
        <w:tabs>
          <w:tab w:val="num" w:pos="1980"/>
        </w:tabs>
        <w:ind w:left="1980" w:hanging="360"/>
      </w:pPr>
      <w:rPr>
        <w:rFonts w:ascii="Wingdings" w:hAnsi="Wingdings" w:hint="default"/>
      </w:rPr>
    </w:lvl>
    <w:lvl w:ilvl="6" w:tplc="04090001" w:tentative="1">
      <w:start w:val="1"/>
      <w:numFmt w:val="bullet"/>
      <w:lvlText w:val=""/>
      <w:lvlJc w:val="left"/>
      <w:pPr>
        <w:tabs>
          <w:tab w:val="num" w:pos="2700"/>
        </w:tabs>
        <w:ind w:left="2700" w:hanging="360"/>
      </w:pPr>
      <w:rPr>
        <w:rFonts w:ascii="Symbol" w:hAnsi="Symbol" w:hint="default"/>
      </w:rPr>
    </w:lvl>
    <w:lvl w:ilvl="7" w:tplc="04090003" w:tentative="1">
      <w:start w:val="1"/>
      <w:numFmt w:val="bullet"/>
      <w:lvlText w:val="o"/>
      <w:lvlJc w:val="left"/>
      <w:pPr>
        <w:tabs>
          <w:tab w:val="num" w:pos="3420"/>
        </w:tabs>
        <w:ind w:left="3420" w:hanging="360"/>
      </w:pPr>
      <w:rPr>
        <w:rFonts w:ascii="Courier New" w:hAnsi="Courier New" w:cs="Courier New" w:hint="default"/>
      </w:rPr>
    </w:lvl>
    <w:lvl w:ilvl="8" w:tplc="04090005" w:tentative="1">
      <w:start w:val="1"/>
      <w:numFmt w:val="bullet"/>
      <w:lvlText w:val=""/>
      <w:lvlJc w:val="left"/>
      <w:pPr>
        <w:tabs>
          <w:tab w:val="num" w:pos="4140"/>
        </w:tabs>
        <w:ind w:left="4140" w:hanging="360"/>
      </w:pPr>
      <w:rPr>
        <w:rFonts w:ascii="Wingdings" w:hAnsi="Wingdings" w:hint="default"/>
      </w:rPr>
    </w:lvl>
  </w:abstractNum>
  <w:abstractNum w:abstractNumId="24">
    <w:nsid w:val="78B86C17"/>
    <w:multiLevelType w:val="hybridMultilevel"/>
    <w:tmpl w:val="0A1E6A34"/>
    <w:lvl w:ilvl="0" w:tplc="C53AFE8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B74EE7"/>
    <w:multiLevelType w:val="hybridMultilevel"/>
    <w:tmpl w:val="B170C7A4"/>
    <w:lvl w:ilvl="0" w:tplc="5870145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1"/>
  </w:num>
  <w:num w:numId="4">
    <w:abstractNumId w:val="8"/>
  </w:num>
  <w:num w:numId="5">
    <w:abstractNumId w:val="4"/>
  </w:num>
  <w:num w:numId="6">
    <w:abstractNumId w:val="17"/>
  </w:num>
  <w:num w:numId="7">
    <w:abstractNumId w:val="13"/>
  </w:num>
  <w:num w:numId="8">
    <w:abstractNumId w:val="5"/>
  </w:num>
  <w:num w:numId="9">
    <w:abstractNumId w:val="3"/>
  </w:num>
  <w:num w:numId="10">
    <w:abstractNumId w:val="2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2"/>
  </w:num>
  <w:num w:numId="14">
    <w:abstractNumId w:val="7"/>
  </w:num>
  <w:num w:numId="15">
    <w:abstractNumId w:val="10"/>
  </w:num>
  <w:num w:numId="16">
    <w:abstractNumId w:val="23"/>
  </w:num>
  <w:num w:numId="17">
    <w:abstractNumId w:val="20"/>
  </w:num>
  <w:num w:numId="18">
    <w:abstractNumId w:val="14"/>
  </w:num>
  <w:num w:numId="19">
    <w:abstractNumId w:val="16"/>
  </w:num>
  <w:num w:numId="20">
    <w:abstractNumId w:val="18"/>
  </w:num>
  <w:num w:numId="21">
    <w:abstractNumId w:val="2"/>
  </w:num>
  <w:num w:numId="22">
    <w:abstractNumId w:val="11"/>
  </w:num>
  <w:num w:numId="23">
    <w:abstractNumId w:val="19"/>
  </w:num>
  <w:num w:numId="24">
    <w:abstractNumId w:val="12"/>
  </w:num>
  <w:num w:numId="25">
    <w:abstractNumId w:val="15"/>
  </w:num>
  <w:num w:numId="26">
    <w:abstractNumId w:val="21"/>
  </w:num>
  <w:num w:numId="27">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ls8wclcG3cbwQymhq15tHwdNIKM=" w:salt="U9EMYOJ+Zymw0m+H6zT3Gw=="/>
  <w:defaultTabStop w:val="720"/>
  <w:drawingGridHorizontalSpacing w:val="100"/>
  <w:displayHorizontalDrawingGridEvery w:val="0"/>
  <w:displayVerticalDrawingGridEvery w:val="0"/>
  <w:noPunctuationKerning/>
  <w:characterSpacingControl w:val="doNotCompress"/>
  <w:hdrShapeDefaults>
    <o:shapedefaults v:ext="edit" spidmax="2053">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A91"/>
    <w:rsid w:val="0000011B"/>
    <w:rsid w:val="00001E13"/>
    <w:rsid w:val="0001465C"/>
    <w:rsid w:val="00055611"/>
    <w:rsid w:val="0007613E"/>
    <w:rsid w:val="0009167D"/>
    <w:rsid w:val="000D2887"/>
    <w:rsid w:val="000F25D9"/>
    <w:rsid w:val="000F5101"/>
    <w:rsid w:val="00101532"/>
    <w:rsid w:val="001618F4"/>
    <w:rsid w:val="0017527F"/>
    <w:rsid w:val="00194523"/>
    <w:rsid w:val="001A14C1"/>
    <w:rsid w:val="001B1132"/>
    <w:rsid w:val="001C3A55"/>
    <w:rsid w:val="001D1313"/>
    <w:rsid w:val="001F5F2F"/>
    <w:rsid w:val="00202DB0"/>
    <w:rsid w:val="00222EE1"/>
    <w:rsid w:val="00272520"/>
    <w:rsid w:val="002757D8"/>
    <w:rsid w:val="002909D6"/>
    <w:rsid w:val="002A1A5D"/>
    <w:rsid w:val="002C0027"/>
    <w:rsid w:val="002C7A85"/>
    <w:rsid w:val="002D547F"/>
    <w:rsid w:val="002E3A70"/>
    <w:rsid w:val="00305B90"/>
    <w:rsid w:val="00325147"/>
    <w:rsid w:val="00372AB9"/>
    <w:rsid w:val="00385EA6"/>
    <w:rsid w:val="00390043"/>
    <w:rsid w:val="0039086F"/>
    <w:rsid w:val="003B5D9D"/>
    <w:rsid w:val="003D444C"/>
    <w:rsid w:val="003E3D3B"/>
    <w:rsid w:val="003F4A1B"/>
    <w:rsid w:val="00486D5A"/>
    <w:rsid w:val="004917A5"/>
    <w:rsid w:val="004A114C"/>
    <w:rsid w:val="004A3AE6"/>
    <w:rsid w:val="004B0899"/>
    <w:rsid w:val="004B11DC"/>
    <w:rsid w:val="004E1825"/>
    <w:rsid w:val="004E43B0"/>
    <w:rsid w:val="004F2862"/>
    <w:rsid w:val="004F384E"/>
    <w:rsid w:val="005343A0"/>
    <w:rsid w:val="00545F62"/>
    <w:rsid w:val="005504C9"/>
    <w:rsid w:val="00554F3F"/>
    <w:rsid w:val="00575992"/>
    <w:rsid w:val="0058592B"/>
    <w:rsid w:val="00596D96"/>
    <w:rsid w:val="005B0D31"/>
    <w:rsid w:val="005B2A19"/>
    <w:rsid w:val="005D2385"/>
    <w:rsid w:val="005D4A7B"/>
    <w:rsid w:val="005D6378"/>
    <w:rsid w:val="005D744F"/>
    <w:rsid w:val="005F4A35"/>
    <w:rsid w:val="0060788D"/>
    <w:rsid w:val="00612306"/>
    <w:rsid w:val="006270A4"/>
    <w:rsid w:val="00627185"/>
    <w:rsid w:val="00630784"/>
    <w:rsid w:val="0067109F"/>
    <w:rsid w:val="00684D9A"/>
    <w:rsid w:val="006B1E30"/>
    <w:rsid w:val="006B5D9E"/>
    <w:rsid w:val="006C529F"/>
    <w:rsid w:val="006D2473"/>
    <w:rsid w:val="006D4861"/>
    <w:rsid w:val="006F4002"/>
    <w:rsid w:val="00701568"/>
    <w:rsid w:val="00703054"/>
    <w:rsid w:val="00703316"/>
    <w:rsid w:val="007235A2"/>
    <w:rsid w:val="007504CA"/>
    <w:rsid w:val="007730AE"/>
    <w:rsid w:val="007B5140"/>
    <w:rsid w:val="007C48E4"/>
    <w:rsid w:val="007D1BEF"/>
    <w:rsid w:val="007F5B0F"/>
    <w:rsid w:val="00811E52"/>
    <w:rsid w:val="00833AB3"/>
    <w:rsid w:val="00867FCC"/>
    <w:rsid w:val="00875618"/>
    <w:rsid w:val="00881089"/>
    <w:rsid w:val="008C477E"/>
    <w:rsid w:val="008C5A91"/>
    <w:rsid w:val="008D7445"/>
    <w:rsid w:val="00912A2F"/>
    <w:rsid w:val="00922C03"/>
    <w:rsid w:val="00924265"/>
    <w:rsid w:val="00924676"/>
    <w:rsid w:val="00936628"/>
    <w:rsid w:val="0095004E"/>
    <w:rsid w:val="00952D2F"/>
    <w:rsid w:val="00961CE4"/>
    <w:rsid w:val="00996CFA"/>
    <w:rsid w:val="009A45E7"/>
    <w:rsid w:val="009A7122"/>
    <w:rsid w:val="009B010E"/>
    <w:rsid w:val="009B0284"/>
    <w:rsid w:val="009F10C5"/>
    <w:rsid w:val="00A02748"/>
    <w:rsid w:val="00A031A9"/>
    <w:rsid w:val="00A10318"/>
    <w:rsid w:val="00A107AA"/>
    <w:rsid w:val="00A12C36"/>
    <w:rsid w:val="00A149E4"/>
    <w:rsid w:val="00A47C78"/>
    <w:rsid w:val="00A54400"/>
    <w:rsid w:val="00A5564C"/>
    <w:rsid w:val="00A94343"/>
    <w:rsid w:val="00A94E20"/>
    <w:rsid w:val="00AA476B"/>
    <w:rsid w:val="00AB7AE0"/>
    <w:rsid w:val="00AC40C6"/>
    <w:rsid w:val="00AE607F"/>
    <w:rsid w:val="00B55AE6"/>
    <w:rsid w:val="00B720B1"/>
    <w:rsid w:val="00BB7208"/>
    <w:rsid w:val="00BC2A6A"/>
    <w:rsid w:val="00BE2A38"/>
    <w:rsid w:val="00BF1DF7"/>
    <w:rsid w:val="00C15440"/>
    <w:rsid w:val="00C1582F"/>
    <w:rsid w:val="00C31B0B"/>
    <w:rsid w:val="00C704E6"/>
    <w:rsid w:val="00C72724"/>
    <w:rsid w:val="00C87E7A"/>
    <w:rsid w:val="00C940C9"/>
    <w:rsid w:val="00C94E2F"/>
    <w:rsid w:val="00CB19C8"/>
    <w:rsid w:val="00CC543A"/>
    <w:rsid w:val="00CD27BF"/>
    <w:rsid w:val="00CD2FB3"/>
    <w:rsid w:val="00CD5BE2"/>
    <w:rsid w:val="00D066BE"/>
    <w:rsid w:val="00D10716"/>
    <w:rsid w:val="00D27305"/>
    <w:rsid w:val="00D411B7"/>
    <w:rsid w:val="00D41A84"/>
    <w:rsid w:val="00D4406A"/>
    <w:rsid w:val="00D641A0"/>
    <w:rsid w:val="00D81501"/>
    <w:rsid w:val="00D9402B"/>
    <w:rsid w:val="00DA6382"/>
    <w:rsid w:val="00DC3694"/>
    <w:rsid w:val="00DC5FED"/>
    <w:rsid w:val="00DD5224"/>
    <w:rsid w:val="00DD5707"/>
    <w:rsid w:val="00DE5E0C"/>
    <w:rsid w:val="00E04BBB"/>
    <w:rsid w:val="00E40D03"/>
    <w:rsid w:val="00E50956"/>
    <w:rsid w:val="00E704BE"/>
    <w:rsid w:val="00E92B23"/>
    <w:rsid w:val="00E96B5C"/>
    <w:rsid w:val="00EA015E"/>
    <w:rsid w:val="00EB7090"/>
    <w:rsid w:val="00EC5EFC"/>
    <w:rsid w:val="00EC69A5"/>
    <w:rsid w:val="00ED182C"/>
    <w:rsid w:val="00ED6FBA"/>
    <w:rsid w:val="00EF2F05"/>
    <w:rsid w:val="00EF7485"/>
    <w:rsid w:val="00F4357B"/>
    <w:rsid w:val="00F81159"/>
    <w:rsid w:val="00F94277"/>
    <w:rsid w:val="00FC1285"/>
    <w:rsid w:val="00FD5117"/>
    <w:rsid w:val="00FE4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MemoHeading"/>
    <w:next w:val="Normal"/>
    <w:qFormat/>
    <w:rsid w:val="00596D96"/>
    <w:pPr>
      <w:numPr>
        <w:numId w:val="4"/>
      </w:numPr>
      <w:spacing w:line="240" w:lineRule="auto"/>
      <w:outlineLvl w:val="0"/>
    </w:pPr>
    <w:rPr>
      <w:rFonts w:ascii="Arial" w:hAnsi="Arial" w:cs="Arial"/>
      <w:b/>
      <w:sz w:val="22"/>
      <w:szCs w:val="22"/>
      <w:u w:val="single"/>
    </w:rPr>
  </w:style>
  <w:style w:type="paragraph" w:styleId="Heading2">
    <w:name w:val="heading 2"/>
    <w:basedOn w:val="Normal"/>
    <w:next w:val="Normal"/>
    <w:qFormat/>
    <w:rsid w:val="00A12C36"/>
    <w:pPr>
      <w:keepNext/>
      <w:numPr>
        <w:numId w:val="10"/>
      </w:numPr>
      <w:tabs>
        <w:tab w:val="center" w:pos="1080"/>
      </w:tabs>
      <w:ind w:firstLine="0"/>
      <w:outlineLvl w:val="1"/>
    </w:pPr>
    <w:rPr>
      <w:rFonts w:ascii="Arial" w:hAnsi="Arial" w:cs="Arial"/>
      <w:b/>
      <w:i/>
      <w:spacing w:val="-3"/>
      <w:sz w:val="22"/>
      <w:szCs w:val="22"/>
    </w:rPr>
  </w:style>
  <w:style w:type="paragraph" w:styleId="Heading3">
    <w:name w:val="heading 3"/>
    <w:basedOn w:val="Normal"/>
    <w:next w:val="Normal"/>
    <w:qFormat/>
    <w:pPr>
      <w:keepNext/>
      <w:pBdr>
        <w:top w:val="single" w:sz="12" w:space="1" w:color="auto" w:shadow="1"/>
        <w:left w:val="single" w:sz="12" w:space="1" w:color="auto" w:shadow="1"/>
        <w:bottom w:val="single" w:sz="12" w:space="1" w:color="auto" w:shadow="1"/>
        <w:right w:val="single" w:sz="12" w:space="1" w:color="auto" w:shadow="1"/>
      </w:pBdr>
      <w:jc w:val="center"/>
      <w:outlineLvl w:val="2"/>
    </w:pPr>
    <w:rPr>
      <w:b/>
      <w:sz w:val="24"/>
    </w:rPr>
  </w:style>
  <w:style w:type="paragraph" w:styleId="Heading4">
    <w:name w:val="heading 4"/>
    <w:basedOn w:val="Normal"/>
    <w:next w:val="Normal"/>
    <w:qFormat/>
    <w:pPr>
      <w:keepNext/>
      <w:jc w:val="right"/>
      <w:outlineLvl w:val="3"/>
    </w:pPr>
    <w:rPr>
      <w:b/>
    </w:rPr>
  </w:style>
  <w:style w:type="paragraph" w:styleId="Heading5">
    <w:name w:val="heading 5"/>
    <w:basedOn w:val="Normal"/>
    <w:next w:val="Normal"/>
    <w:qFormat/>
    <w:pPr>
      <w:keepNext/>
      <w:tabs>
        <w:tab w:val="center" w:pos="5220"/>
      </w:tabs>
      <w:jc w:val="right"/>
      <w:outlineLvl w:val="4"/>
    </w:pPr>
    <w:rPr>
      <w:b/>
      <w:spacing w:val="-3"/>
      <w:sz w:val="32"/>
    </w:rPr>
  </w:style>
  <w:style w:type="paragraph" w:styleId="Heading6">
    <w:name w:val="heading 6"/>
    <w:basedOn w:val="Normal"/>
    <w:next w:val="Normal"/>
    <w:qFormat/>
    <w:pPr>
      <w:keepNext/>
      <w:pBdr>
        <w:left w:val="single" w:sz="4" w:space="0" w:color="auto"/>
      </w:pBdr>
      <w:outlineLvl w:val="5"/>
    </w:pPr>
    <w:rPr>
      <w:b/>
    </w:rPr>
  </w:style>
  <w:style w:type="paragraph" w:styleId="Heading7">
    <w:name w:val="heading 7"/>
    <w:basedOn w:val="Normal"/>
    <w:next w:val="Normal"/>
    <w:qFormat/>
    <w:pPr>
      <w:keepNext/>
      <w:jc w:val="right"/>
      <w:outlineLvl w:val="6"/>
    </w:pPr>
    <w:rPr>
      <w:b/>
      <w:spacing w:val="-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1"/>
      </w:numPr>
      <w:ind w:left="1260" w:hanging="540"/>
      <w:outlineLvl w:val="0"/>
    </w:pPr>
    <w:rPr>
      <w:snapToGrid w:val="0"/>
      <w:sz w:val="24"/>
    </w:rPr>
  </w:style>
  <w:style w:type="paragraph" w:customStyle="1" w:styleId="MemoHeading">
    <w:name w:val="MemoHeading"/>
    <w:basedOn w:val="Normal"/>
    <w:pPr>
      <w:spacing w:line="480" w:lineRule="auto"/>
    </w:pPr>
    <w:rPr>
      <w:sz w:val="26"/>
    </w:rPr>
  </w:style>
  <w:style w:type="paragraph" w:styleId="BodyTextIndent">
    <w:name w:val="Body Text Indent"/>
    <w:basedOn w:val="Normal"/>
    <w:link w:val="BodyTextIndentChar"/>
    <w:pPr>
      <w:ind w:left="1440"/>
    </w:pPr>
    <w:rPr>
      <w:sz w:val="26"/>
    </w:rPr>
  </w:style>
  <w:style w:type="character" w:styleId="Hyperlink">
    <w:name w:val="Hyperlink"/>
    <w:rPr>
      <w:color w:val="0000FF"/>
      <w:u w:val="single"/>
    </w:rPr>
  </w:style>
  <w:style w:type="paragraph" w:styleId="BodyText3">
    <w:name w:val="Body Text 3"/>
    <w:basedOn w:val="Normal"/>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paragraph" w:styleId="BodyText2">
    <w:name w:val="Body Text 2"/>
    <w:basedOn w:val="Normal"/>
    <w:pPr>
      <w:ind w:left="720" w:hanging="360"/>
    </w:pPr>
  </w:style>
  <w:style w:type="paragraph" w:styleId="Header">
    <w:name w:val="header"/>
    <w:basedOn w:val="Normal"/>
    <w:link w:val="HeaderChar"/>
    <w:pPr>
      <w:tabs>
        <w:tab w:val="center" w:pos="4320"/>
        <w:tab w:val="right" w:pos="8640"/>
      </w:tabs>
    </w:pPr>
    <w:rPr>
      <w:sz w:val="26"/>
    </w:rPr>
  </w:style>
  <w:style w:type="paragraph" w:styleId="CommentText">
    <w:name w:val="annotation text"/>
    <w:basedOn w:val="Normal"/>
    <w:link w:val="CommentTextChar"/>
    <w:uiPriority w:val="99"/>
    <w:rPr>
      <w:rFonts w:ascii="CG Times" w:hAnsi="CG Times"/>
    </w:rPr>
  </w:style>
  <w:style w:type="paragraph" w:styleId="Caption">
    <w:name w:val="caption"/>
    <w:basedOn w:val="Normal"/>
    <w:next w:val="Normal"/>
    <w:qFormat/>
    <w:rPr>
      <w:b/>
      <w:sz w:val="18"/>
    </w:rPr>
  </w:style>
  <w:style w:type="paragraph" w:styleId="Footer">
    <w:name w:val="footer"/>
    <w:basedOn w:val="Normal"/>
    <w:link w:val="FooterChar"/>
    <w:uiPriority w:val="99"/>
    <w:pPr>
      <w:tabs>
        <w:tab w:val="center" w:pos="4320"/>
        <w:tab w:val="right" w:pos="8640"/>
      </w:tabs>
    </w:pPr>
    <w:rPr>
      <w:sz w:val="26"/>
    </w:rPr>
  </w:style>
  <w:style w:type="paragraph" w:styleId="BodyText">
    <w:name w:val="Body Text"/>
    <w:basedOn w:val="Normal"/>
    <w:rPr>
      <w:sz w:val="26"/>
    </w:rPr>
  </w:style>
  <w:style w:type="paragraph" w:styleId="BodyTextIndent2">
    <w:name w:val="Body Text Indent 2"/>
    <w:basedOn w:val="Normal"/>
    <w:pPr>
      <w:tabs>
        <w:tab w:val="left" w:pos="2160"/>
      </w:tabs>
      <w:ind w:left="1440" w:hanging="720"/>
    </w:pPr>
    <w:rPr>
      <w:snapToGrid w:val="0"/>
      <w:sz w:val="26"/>
    </w:rPr>
  </w:style>
  <w:style w:type="paragraph" w:styleId="BalloonText">
    <w:name w:val="Balloon Text"/>
    <w:basedOn w:val="Normal"/>
    <w:semiHidden/>
    <w:rPr>
      <w:rFonts w:ascii="Tahoma" w:hAnsi="Tahoma" w:cs="Tahoma"/>
      <w:sz w:val="16"/>
      <w:szCs w:val="16"/>
    </w:rPr>
  </w:style>
  <w:style w:type="paragraph" w:customStyle="1" w:styleId="ContractsTeam">
    <w:name w:val="ContractsTeam"/>
    <w:basedOn w:val="Normal"/>
    <w:pPr>
      <w:numPr>
        <w:ilvl w:val="1"/>
        <w:numId w:val="3"/>
      </w:numPr>
    </w:pPr>
    <w:rPr>
      <w:sz w:val="26"/>
    </w:rPr>
  </w:style>
  <w:style w:type="paragraph" w:styleId="Title">
    <w:name w:val="Title"/>
    <w:basedOn w:val="Normal"/>
    <w:link w:val="TitleChar"/>
    <w:qFormat/>
    <w:pPr>
      <w:jc w:val="center"/>
    </w:pPr>
    <w:rPr>
      <w:rFonts w:ascii="Arial" w:hAnsi="Arial"/>
      <w:b/>
      <w:sz w:val="24"/>
    </w:rPr>
  </w:style>
  <w:style w:type="character" w:styleId="FollowedHyperlink">
    <w:name w:val="FollowedHyperlink"/>
    <w:rPr>
      <w:color w:val="800080"/>
      <w:u w:val="single"/>
    </w:rPr>
  </w:style>
  <w:style w:type="paragraph" w:styleId="Subtitle">
    <w:name w:val="Subtitle"/>
    <w:basedOn w:val="Normal"/>
    <w:qFormat/>
    <w:pPr>
      <w:jc w:val="center"/>
    </w:pPr>
    <w:rPr>
      <w:b/>
      <w:sz w:val="24"/>
      <w:u w:val="single"/>
    </w:rPr>
  </w:style>
  <w:style w:type="character" w:customStyle="1" w:styleId="FooterChar">
    <w:name w:val="Footer Char"/>
    <w:link w:val="Footer"/>
    <w:uiPriority w:val="99"/>
    <w:rsid w:val="00612306"/>
    <w:rPr>
      <w:sz w:val="26"/>
    </w:rPr>
  </w:style>
  <w:style w:type="character" w:customStyle="1" w:styleId="TitleChar">
    <w:name w:val="Title Char"/>
    <w:link w:val="Title"/>
    <w:rsid w:val="00A149E4"/>
    <w:rPr>
      <w:rFonts w:ascii="Arial" w:hAnsi="Arial"/>
      <w:b/>
      <w:sz w:val="24"/>
    </w:rPr>
  </w:style>
  <w:style w:type="character" w:customStyle="1" w:styleId="HeaderChar">
    <w:name w:val="Header Char"/>
    <w:link w:val="Header"/>
    <w:rsid w:val="00DC5FED"/>
    <w:rPr>
      <w:sz w:val="26"/>
    </w:rPr>
  </w:style>
  <w:style w:type="character" w:customStyle="1" w:styleId="BodyTextIndentChar">
    <w:name w:val="Body Text Indent Char"/>
    <w:link w:val="BodyTextIndent"/>
    <w:rsid w:val="00DC5FED"/>
    <w:rPr>
      <w:sz w:val="26"/>
    </w:rPr>
  </w:style>
  <w:style w:type="paragraph" w:styleId="ListParagraph">
    <w:name w:val="List Paragraph"/>
    <w:basedOn w:val="Normal"/>
    <w:uiPriority w:val="99"/>
    <w:qFormat/>
    <w:rsid w:val="004F2862"/>
    <w:pPr>
      <w:ind w:left="720"/>
    </w:pPr>
  </w:style>
  <w:style w:type="character" w:customStyle="1" w:styleId="CommentTextChar">
    <w:name w:val="Comment Text Char"/>
    <w:link w:val="CommentText"/>
    <w:uiPriority w:val="99"/>
    <w:locked/>
    <w:rsid w:val="00325147"/>
    <w:rPr>
      <w:rFonts w:ascii="CG Times" w:hAnsi="CG Times"/>
    </w:rPr>
  </w:style>
  <w:style w:type="paragraph" w:styleId="FootnoteText">
    <w:name w:val="footnote text"/>
    <w:basedOn w:val="Normal"/>
    <w:link w:val="FootnoteTextChar"/>
    <w:uiPriority w:val="99"/>
    <w:rsid w:val="00AB7AE0"/>
    <w:rPr>
      <w:rFonts w:eastAsia="Calibri"/>
    </w:rPr>
  </w:style>
  <w:style w:type="character" w:customStyle="1" w:styleId="FootnoteTextChar">
    <w:name w:val="Footnote Text Char"/>
    <w:link w:val="FootnoteText"/>
    <w:uiPriority w:val="99"/>
    <w:rsid w:val="00AB7AE0"/>
    <w:rPr>
      <w:rFonts w:eastAsia="Calibri"/>
    </w:rPr>
  </w:style>
  <w:style w:type="character" w:styleId="FootnoteReference">
    <w:name w:val="footnote reference"/>
    <w:uiPriority w:val="99"/>
    <w:rsid w:val="00AB7AE0"/>
    <w:rPr>
      <w:rFonts w:cs="Times New Roman"/>
      <w:vertAlign w:val="superscript"/>
    </w:rPr>
  </w:style>
  <w:style w:type="character" w:styleId="CommentReference">
    <w:name w:val="annotation reference"/>
    <w:rsid w:val="006D2473"/>
    <w:rPr>
      <w:sz w:val="16"/>
      <w:szCs w:val="16"/>
    </w:rPr>
  </w:style>
  <w:style w:type="paragraph" w:styleId="CommentSubject">
    <w:name w:val="annotation subject"/>
    <w:basedOn w:val="CommentText"/>
    <w:next w:val="CommentText"/>
    <w:link w:val="CommentSubjectChar"/>
    <w:rsid w:val="006D2473"/>
    <w:rPr>
      <w:rFonts w:ascii="Times New Roman" w:hAnsi="Times New Roman"/>
      <w:b/>
      <w:bCs/>
    </w:rPr>
  </w:style>
  <w:style w:type="character" w:customStyle="1" w:styleId="CommentSubjectChar">
    <w:name w:val="Comment Subject Char"/>
    <w:link w:val="CommentSubject"/>
    <w:rsid w:val="006D2473"/>
    <w:rPr>
      <w:rFonts w:ascii="CG Times" w:hAnsi="CG Times"/>
      <w:b/>
      <w:bCs/>
    </w:rPr>
  </w:style>
  <w:style w:type="paragraph" w:styleId="Revision">
    <w:name w:val="Revision"/>
    <w:hidden/>
    <w:uiPriority w:val="99"/>
    <w:semiHidden/>
    <w:rsid w:val="00912A2F"/>
  </w:style>
  <w:style w:type="table" w:styleId="TableGrid">
    <w:name w:val="Table Grid"/>
    <w:basedOn w:val="TableNormal"/>
    <w:rsid w:val="004B11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MemoHeading"/>
    <w:next w:val="Normal"/>
    <w:qFormat/>
    <w:rsid w:val="00596D96"/>
    <w:pPr>
      <w:numPr>
        <w:numId w:val="4"/>
      </w:numPr>
      <w:spacing w:line="240" w:lineRule="auto"/>
      <w:outlineLvl w:val="0"/>
    </w:pPr>
    <w:rPr>
      <w:rFonts w:ascii="Arial" w:hAnsi="Arial" w:cs="Arial"/>
      <w:b/>
      <w:sz w:val="22"/>
      <w:szCs w:val="22"/>
      <w:u w:val="single"/>
    </w:rPr>
  </w:style>
  <w:style w:type="paragraph" w:styleId="Heading2">
    <w:name w:val="heading 2"/>
    <w:basedOn w:val="Normal"/>
    <w:next w:val="Normal"/>
    <w:qFormat/>
    <w:rsid w:val="00A12C36"/>
    <w:pPr>
      <w:keepNext/>
      <w:numPr>
        <w:numId w:val="10"/>
      </w:numPr>
      <w:tabs>
        <w:tab w:val="center" w:pos="1080"/>
      </w:tabs>
      <w:ind w:firstLine="0"/>
      <w:outlineLvl w:val="1"/>
    </w:pPr>
    <w:rPr>
      <w:rFonts w:ascii="Arial" w:hAnsi="Arial" w:cs="Arial"/>
      <w:b/>
      <w:i/>
      <w:spacing w:val="-3"/>
      <w:sz w:val="22"/>
      <w:szCs w:val="22"/>
    </w:rPr>
  </w:style>
  <w:style w:type="paragraph" w:styleId="Heading3">
    <w:name w:val="heading 3"/>
    <w:basedOn w:val="Normal"/>
    <w:next w:val="Normal"/>
    <w:qFormat/>
    <w:pPr>
      <w:keepNext/>
      <w:pBdr>
        <w:top w:val="single" w:sz="12" w:space="1" w:color="auto" w:shadow="1"/>
        <w:left w:val="single" w:sz="12" w:space="1" w:color="auto" w:shadow="1"/>
        <w:bottom w:val="single" w:sz="12" w:space="1" w:color="auto" w:shadow="1"/>
        <w:right w:val="single" w:sz="12" w:space="1" w:color="auto" w:shadow="1"/>
      </w:pBdr>
      <w:jc w:val="center"/>
      <w:outlineLvl w:val="2"/>
    </w:pPr>
    <w:rPr>
      <w:b/>
      <w:sz w:val="24"/>
    </w:rPr>
  </w:style>
  <w:style w:type="paragraph" w:styleId="Heading4">
    <w:name w:val="heading 4"/>
    <w:basedOn w:val="Normal"/>
    <w:next w:val="Normal"/>
    <w:qFormat/>
    <w:pPr>
      <w:keepNext/>
      <w:jc w:val="right"/>
      <w:outlineLvl w:val="3"/>
    </w:pPr>
    <w:rPr>
      <w:b/>
    </w:rPr>
  </w:style>
  <w:style w:type="paragraph" w:styleId="Heading5">
    <w:name w:val="heading 5"/>
    <w:basedOn w:val="Normal"/>
    <w:next w:val="Normal"/>
    <w:qFormat/>
    <w:pPr>
      <w:keepNext/>
      <w:tabs>
        <w:tab w:val="center" w:pos="5220"/>
      </w:tabs>
      <w:jc w:val="right"/>
      <w:outlineLvl w:val="4"/>
    </w:pPr>
    <w:rPr>
      <w:b/>
      <w:spacing w:val="-3"/>
      <w:sz w:val="32"/>
    </w:rPr>
  </w:style>
  <w:style w:type="paragraph" w:styleId="Heading6">
    <w:name w:val="heading 6"/>
    <w:basedOn w:val="Normal"/>
    <w:next w:val="Normal"/>
    <w:qFormat/>
    <w:pPr>
      <w:keepNext/>
      <w:pBdr>
        <w:left w:val="single" w:sz="4" w:space="0" w:color="auto"/>
      </w:pBdr>
      <w:outlineLvl w:val="5"/>
    </w:pPr>
    <w:rPr>
      <w:b/>
    </w:rPr>
  </w:style>
  <w:style w:type="paragraph" w:styleId="Heading7">
    <w:name w:val="heading 7"/>
    <w:basedOn w:val="Normal"/>
    <w:next w:val="Normal"/>
    <w:qFormat/>
    <w:pPr>
      <w:keepNext/>
      <w:jc w:val="right"/>
      <w:outlineLvl w:val="6"/>
    </w:pPr>
    <w:rPr>
      <w:b/>
      <w:spacing w:val="-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1"/>
      </w:numPr>
      <w:ind w:left="1260" w:hanging="540"/>
      <w:outlineLvl w:val="0"/>
    </w:pPr>
    <w:rPr>
      <w:snapToGrid w:val="0"/>
      <w:sz w:val="24"/>
    </w:rPr>
  </w:style>
  <w:style w:type="paragraph" w:customStyle="1" w:styleId="MemoHeading">
    <w:name w:val="MemoHeading"/>
    <w:basedOn w:val="Normal"/>
    <w:pPr>
      <w:spacing w:line="480" w:lineRule="auto"/>
    </w:pPr>
    <w:rPr>
      <w:sz w:val="26"/>
    </w:rPr>
  </w:style>
  <w:style w:type="paragraph" w:styleId="BodyTextIndent">
    <w:name w:val="Body Text Indent"/>
    <w:basedOn w:val="Normal"/>
    <w:link w:val="BodyTextIndentChar"/>
    <w:pPr>
      <w:ind w:left="1440"/>
    </w:pPr>
    <w:rPr>
      <w:sz w:val="26"/>
    </w:rPr>
  </w:style>
  <w:style w:type="character" w:styleId="Hyperlink">
    <w:name w:val="Hyperlink"/>
    <w:rPr>
      <w:color w:val="0000FF"/>
      <w:u w:val="single"/>
    </w:rPr>
  </w:style>
  <w:style w:type="paragraph" w:styleId="BodyText3">
    <w:name w:val="Body Text 3"/>
    <w:basedOn w:val="Normal"/>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paragraph" w:styleId="BodyText2">
    <w:name w:val="Body Text 2"/>
    <w:basedOn w:val="Normal"/>
    <w:pPr>
      <w:ind w:left="720" w:hanging="360"/>
    </w:pPr>
  </w:style>
  <w:style w:type="paragraph" w:styleId="Header">
    <w:name w:val="header"/>
    <w:basedOn w:val="Normal"/>
    <w:link w:val="HeaderChar"/>
    <w:pPr>
      <w:tabs>
        <w:tab w:val="center" w:pos="4320"/>
        <w:tab w:val="right" w:pos="8640"/>
      </w:tabs>
    </w:pPr>
    <w:rPr>
      <w:sz w:val="26"/>
    </w:rPr>
  </w:style>
  <w:style w:type="paragraph" w:styleId="CommentText">
    <w:name w:val="annotation text"/>
    <w:basedOn w:val="Normal"/>
    <w:link w:val="CommentTextChar"/>
    <w:uiPriority w:val="99"/>
    <w:rPr>
      <w:rFonts w:ascii="CG Times" w:hAnsi="CG Times"/>
    </w:rPr>
  </w:style>
  <w:style w:type="paragraph" w:styleId="Caption">
    <w:name w:val="caption"/>
    <w:basedOn w:val="Normal"/>
    <w:next w:val="Normal"/>
    <w:qFormat/>
    <w:rPr>
      <w:b/>
      <w:sz w:val="18"/>
    </w:rPr>
  </w:style>
  <w:style w:type="paragraph" w:styleId="Footer">
    <w:name w:val="footer"/>
    <w:basedOn w:val="Normal"/>
    <w:link w:val="FooterChar"/>
    <w:uiPriority w:val="99"/>
    <w:pPr>
      <w:tabs>
        <w:tab w:val="center" w:pos="4320"/>
        <w:tab w:val="right" w:pos="8640"/>
      </w:tabs>
    </w:pPr>
    <w:rPr>
      <w:sz w:val="26"/>
    </w:rPr>
  </w:style>
  <w:style w:type="paragraph" w:styleId="BodyText">
    <w:name w:val="Body Text"/>
    <w:basedOn w:val="Normal"/>
    <w:rPr>
      <w:sz w:val="26"/>
    </w:rPr>
  </w:style>
  <w:style w:type="paragraph" w:styleId="BodyTextIndent2">
    <w:name w:val="Body Text Indent 2"/>
    <w:basedOn w:val="Normal"/>
    <w:pPr>
      <w:tabs>
        <w:tab w:val="left" w:pos="2160"/>
      </w:tabs>
      <w:ind w:left="1440" w:hanging="720"/>
    </w:pPr>
    <w:rPr>
      <w:snapToGrid w:val="0"/>
      <w:sz w:val="26"/>
    </w:rPr>
  </w:style>
  <w:style w:type="paragraph" w:styleId="BalloonText">
    <w:name w:val="Balloon Text"/>
    <w:basedOn w:val="Normal"/>
    <w:semiHidden/>
    <w:rPr>
      <w:rFonts w:ascii="Tahoma" w:hAnsi="Tahoma" w:cs="Tahoma"/>
      <w:sz w:val="16"/>
      <w:szCs w:val="16"/>
    </w:rPr>
  </w:style>
  <w:style w:type="paragraph" w:customStyle="1" w:styleId="ContractsTeam">
    <w:name w:val="ContractsTeam"/>
    <w:basedOn w:val="Normal"/>
    <w:pPr>
      <w:numPr>
        <w:ilvl w:val="1"/>
        <w:numId w:val="3"/>
      </w:numPr>
    </w:pPr>
    <w:rPr>
      <w:sz w:val="26"/>
    </w:rPr>
  </w:style>
  <w:style w:type="paragraph" w:styleId="Title">
    <w:name w:val="Title"/>
    <w:basedOn w:val="Normal"/>
    <w:link w:val="TitleChar"/>
    <w:qFormat/>
    <w:pPr>
      <w:jc w:val="center"/>
    </w:pPr>
    <w:rPr>
      <w:rFonts w:ascii="Arial" w:hAnsi="Arial"/>
      <w:b/>
      <w:sz w:val="24"/>
    </w:rPr>
  </w:style>
  <w:style w:type="character" w:styleId="FollowedHyperlink">
    <w:name w:val="FollowedHyperlink"/>
    <w:rPr>
      <w:color w:val="800080"/>
      <w:u w:val="single"/>
    </w:rPr>
  </w:style>
  <w:style w:type="paragraph" w:styleId="Subtitle">
    <w:name w:val="Subtitle"/>
    <w:basedOn w:val="Normal"/>
    <w:qFormat/>
    <w:pPr>
      <w:jc w:val="center"/>
    </w:pPr>
    <w:rPr>
      <w:b/>
      <w:sz w:val="24"/>
      <w:u w:val="single"/>
    </w:rPr>
  </w:style>
  <w:style w:type="character" w:customStyle="1" w:styleId="FooterChar">
    <w:name w:val="Footer Char"/>
    <w:link w:val="Footer"/>
    <w:uiPriority w:val="99"/>
    <w:rsid w:val="00612306"/>
    <w:rPr>
      <w:sz w:val="26"/>
    </w:rPr>
  </w:style>
  <w:style w:type="character" w:customStyle="1" w:styleId="TitleChar">
    <w:name w:val="Title Char"/>
    <w:link w:val="Title"/>
    <w:rsid w:val="00A149E4"/>
    <w:rPr>
      <w:rFonts w:ascii="Arial" w:hAnsi="Arial"/>
      <w:b/>
      <w:sz w:val="24"/>
    </w:rPr>
  </w:style>
  <w:style w:type="character" w:customStyle="1" w:styleId="HeaderChar">
    <w:name w:val="Header Char"/>
    <w:link w:val="Header"/>
    <w:rsid w:val="00DC5FED"/>
    <w:rPr>
      <w:sz w:val="26"/>
    </w:rPr>
  </w:style>
  <w:style w:type="character" w:customStyle="1" w:styleId="BodyTextIndentChar">
    <w:name w:val="Body Text Indent Char"/>
    <w:link w:val="BodyTextIndent"/>
    <w:rsid w:val="00DC5FED"/>
    <w:rPr>
      <w:sz w:val="26"/>
    </w:rPr>
  </w:style>
  <w:style w:type="paragraph" w:styleId="ListParagraph">
    <w:name w:val="List Paragraph"/>
    <w:basedOn w:val="Normal"/>
    <w:uiPriority w:val="99"/>
    <w:qFormat/>
    <w:rsid w:val="004F2862"/>
    <w:pPr>
      <w:ind w:left="720"/>
    </w:pPr>
  </w:style>
  <w:style w:type="character" w:customStyle="1" w:styleId="CommentTextChar">
    <w:name w:val="Comment Text Char"/>
    <w:link w:val="CommentText"/>
    <w:uiPriority w:val="99"/>
    <w:locked/>
    <w:rsid w:val="00325147"/>
    <w:rPr>
      <w:rFonts w:ascii="CG Times" w:hAnsi="CG Times"/>
    </w:rPr>
  </w:style>
  <w:style w:type="paragraph" w:styleId="FootnoteText">
    <w:name w:val="footnote text"/>
    <w:basedOn w:val="Normal"/>
    <w:link w:val="FootnoteTextChar"/>
    <w:uiPriority w:val="99"/>
    <w:rsid w:val="00AB7AE0"/>
    <w:rPr>
      <w:rFonts w:eastAsia="Calibri"/>
    </w:rPr>
  </w:style>
  <w:style w:type="character" w:customStyle="1" w:styleId="FootnoteTextChar">
    <w:name w:val="Footnote Text Char"/>
    <w:link w:val="FootnoteText"/>
    <w:uiPriority w:val="99"/>
    <w:rsid w:val="00AB7AE0"/>
    <w:rPr>
      <w:rFonts w:eastAsia="Calibri"/>
    </w:rPr>
  </w:style>
  <w:style w:type="character" w:styleId="FootnoteReference">
    <w:name w:val="footnote reference"/>
    <w:uiPriority w:val="99"/>
    <w:rsid w:val="00AB7AE0"/>
    <w:rPr>
      <w:rFonts w:cs="Times New Roman"/>
      <w:vertAlign w:val="superscript"/>
    </w:rPr>
  </w:style>
  <w:style w:type="character" w:styleId="CommentReference">
    <w:name w:val="annotation reference"/>
    <w:rsid w:val="006D2473"/>
    <w:rPr>
      <w:sz w:val="16"/>
      <w:szCs w:val="16"/>
    </w:rPr>
  </w:style>
  <w:style w:type="paragraph" w:styleId="CommentSubject">
    <w:name w:val="annotation subject"/>
    <w:basedOn w:val="CommentText"/>
    <w:next w:val="CommentText"/>
    <w:link w:val="CommentSubjectChar"/>
    <w:rsid w:val="006D2473"/>
    <w:rPr>
      <w:rFonts w:ascii="Times New Roman" w:hAnsi="Times New Roman"/>
      <w:b/>
      <w:bCs/>
    </w:rPr>
  </w:style>
  <w:style w:type="character" w:customStyle="1" w:styleId="CommentSubjectChar">
    <w:name w:val="Comment Subject Char"/>
    <w:link w:val="CommentSubject"/>
    <w:rsid w:val="006D2473"/>
    <w:rPr>
      <w:rFonts w:ascii="CG Times" w:hAnsi="CG Times"/>
      <w:b/>
      <w:bCs/>
    </w:rPr>
  </w:style>
  <w:style w:type="paragraph" w:styleId="Revision">
    <w:name w:val="Revision"/>
    <w:hidden/>
    <w:uiPriority w:val="99"/>
    <w:semiHidden/>
    <w:rsid w:val="00912A2F"/>
  </w:style>
  <w:style w:type="table" w:styleId="TableGrid">
    <w:name w:val="Table Grid"/>
    <w:basedOn w:val="TableNormal"/>
    <w:rsid w:val="004B11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1819">
      <w:bodyDiv w:val="1"/>
      <w:marLeft w:val="0"/>
      <w:marRight w:val="0"/>
      <w:marTop w:val="0"/>
      <w:marBottom w:val="0"/>
      <w:divBdr>
        <w:top w:val="none" w:sz="0" w:space="0" w:color="auto"/>
        <w:left w:val="none" w:sz="0" w:space="0" w:color="auto"/>
        <w:bottom w:val="none" w:sz="0" w:space="0" w:color="auto"/>
        <w:right w:val="none" w:sz="0" w:space="0" w:color="auto"/>
      </w:divBdr>
    </w:div>
    <w:div w:id="438572939">
      <w:bodyDiv w:val="1"/>
      <w:marLeft w:val="0"/>
      <w:marRight w:val="0"/>
      <w:marTop w:val="0"/>
      <w:marBottom w:val="0"/>
      <w:divBdr>
        <w:top w:val="none" w:sz="0" w:space="0" w:color="auto"/>
        <w:left w:val="none" w:sz="0" w:space="0" w:color="auto"/>
        <w:bottom w:val="none" w:sz="0" w:space="0" w:color="auto"/>
        <w:right w:val="none" w:sz="0" w:space="0" w:color="auto"/>
      </w:divBdr>
    </w:div>
    <w:div w:id="1000086578">
      <w:bodyDiv w:val="1"/>
      <w:marLeft w:val="0"/>
      <w:marRight w:val="0"/>
      <w:marTop w:val="0"/>
      <w:marBottom w:val="0"/>
      <w:divBdr>
        <w:top w:val="none" w:sz="0" w:space="0" w:color="auto"/>
        <w:left w:val="none" w:sz="0" w:space="0" w:color="auto"/>
        <w:bottom w:val="none" w:sz="0" w:space="0" w:color="auto"/>
        <w:right w:val="none" w:sz="0" w:space="0" w:color="auto"/>
      </w:divBdr>
    </w:div>
    <w:div w:id="1105732461">
      <w:bodyDiv w:val="1"/>
      <w:marLeft w:val="0"/>
      <w:marRight w:val="0"/>
      <w:marTop w:val="0"/>
      <w:marBottom w:val="0"/>
      <w:divBdr>
        <w:top w:val="none" w:sz="0" w:space="0" w:color="auto"/>
        <w:left w:val="none" w:sz="0" w:space="0" w:color="auto"/>
        <w:bottom w:val="none" w:sz="0" w:space="0" w:color="auto"/>
        <w:right w:val="none" w:sz="0" w:space="0" w:color="auto"/>
      </w:divBdr>
    </w:div>
    <w:div w:id="1222599574">
      <w:bodyDiv w:val="1"/>
      <w:marLeft w:val="0"/>
      <w:marRight w:val="0"/>
      <w:marTop w:val="0"/>
      <w:marBottom w:val="0"/>
      <w:divBdr>
        <w:top w:val="none" w:sz="0" w:space="0" w:color="auto"/>
        <w:left w:val="none" w:sz="0" w:space="0" w:color="auto"/>
        <w:bottom w:val="none" w:sz="0" w:space="0" w:color="auto"/>
        <w:right w:val="none" w:sz="0" w:space="0" w:color="auto"/>
      </w:divBdr>
    </w:div>
    <w:div w:id="158703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artmouth.edu/~ips/page48/page77/files/agency-readiness-visit-and-checklist.pdf" TargetMode="External"/><Relationship Id="rId18" Type="http://schemas.openxmlformats.org/officeDocument/2006/relationships/hyperlink" Target="mailto:linda.moore@acgov.org" TargetMode="External"/><Relationship Id="rId26" Type="http://schemas.openxmlformats.org/officeDocument/2006/relationships/hyperlink" Target="http://dsmain/docushare/dscgi/ds.py/Get/File-5784/COI_Reqmt_DB.xls"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www.dartmouth.edu/~ips/page19/page21/files/se-fidelity-scale002c-2008.pdf" TargetMode="External"/><Relationship Id="rId17" Type="http://schemas.openxmlformats.org/officeDocument/2006/relationships/hyperlink" Target="http://www.elationsys.com/elationsys/support_1.ht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epls.gov" TargetMode="External"/><Relationship Id="rId20" Type="http://schemas.openxmlformats.org/officeDocument/2006/relationships/header" Target="header3.xml"/><Relationship Id="rId29" Type="http://schemas.openxmlformats.org/officeDocument/2006/relationships/hyperlink" Target="http://www.elationsys.com/elationsys/support_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inda.moore@acgov.org" TargetMode="External"/><Relationship Id="rId23" Type="http://schemas.openxmlformats.org/officeDocument/2006/relationships/hyperlink" Target="http://www.elationsys.com/elationsys/index.htm" TargetMode="External"/><Relationship Id="rId28" Type="http://schemas.openxmlformats.org/officeDocument/2006/relationships/hyperlink" Target="http://dsmain/docushare/dscgi/ds.py/Get/File-5784/COI_Reqmt_DB.xls" TargetMode="External"/><Relationship Id="rId10" Type="http://schemas.openxmlformats.org/officeDocument/2006/relationships/footer" Target="footer1.xml"/><Relationship Id="rId19" Type="http://schemas.openxmlformats.org/officeDocument/2006/relationships/header" Target="header2.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Arroyo2@acbhcs.org" TargetMode="External"/><Relationship Id="rId14" Type="http://schemas.openxmlformats.org/officeDocument/2006/relationships/hyperlink" Target="http://www.acgov.org/auditor/sleb/forms/commonapp.pdf" TargetMode="External"/><Relationship Id="rId22" Type="http://schemas.openxmlformats.org/officeDocument/2006/relationships/footer" Target="footer2.xml"/><Relationship Id="rId27" Type="http://schemas.openxmlformats.org/officeDocument/2006/relationships/hyperlink" Target="http://dsmain/docushare/dscgi/ds.py/Get/File-5784/COI_Reqmt_DB.xls"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rehab.cahwnet.gov/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Willie\WEBMASTER\Web%20Request\2012\U268\IPS_IRFQ_13-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53085-D80E-445A-8149-5079E24C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IPS_IRFQ_13-05.dotx</Template>
  <TotalTime>2</TotalTime>
  <Pages>15</Pages>
  <Words>4868</Words>
  <Characters>27751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COUNTY PROVISIONS</vt:lpstr>
    </vt:vector>
  </TitlesOfParts>
  <Company>General Services Agency</Company>
  <LinksUpToDate>false</LinksUpToDate>
  <CharactersWithSpaces>32554</CharactersWithSpaces>
  <SharedDoc>false</SharedDoc>
  <HLinks>
    <vt:vector size="132" baseType="variant">
      <vt:variant>
        <vt:i4>6553614</vt:i4>
      </vt:variant>
      <vt:variant>
        <vt:i4>131</vt:i4>
      </vt:variant>
      <vt:variant>
        <vt:i4>0</vt:i4>
      </vt:variant>
      <vt:variant>
        <vt:i4>5</vt:i4>
      </vt:variant>
      <vt:variant>
        <vt:lpwstr>http://www.elationsys.com/elationsys/support_1.htm</vt:lpwstr>
      </vt:variant>
      <vt:variant>
        <vt:lpwstr/>
      </vt:variant>
      <vt:variant>
        <vt:i4>3538996</vt:i4>
      </vt:variant>
      <vt:variant>
        <vt:i4>116</vt:i4>
      </vt:variant>
      <vt:variant>
        <vt:i4>0</vt:i4>
      </vt:variant>
      <vt:variant>
        <vt:i4>5</vt:i4>
      </vt:variant>
      <vt:variant>
        <vt:lpwstr>http://dsmain/docushare/dscgi/ds.py/Get/File-5784/COI_Reqmt_DB.xls</vt:lpwstr>
      </vt:variant>
      <vt:variant>
        <vt:lpwstr/>
      </vt:variant>
      <vt:variant>
        <vt:i4>3538996</vt:i4>
      </vt:variant>
      <vt:variant>
        <vt:i4>113</vt:i4>
      </vt:variant>
      <vt:variant>
        <vt:i4>0</vt:i4>
      </vt:variant>
      <vt:variant>
        <vt:i4>5</vt:i4>
      </vt:variant>
      <vt:variant>
        <vt:lpwstr>http://dsmain/docushare/dscgi/ds.py/Get/File-5784/COI_Reqmt_DB.xls</vt:lpwstr>
      </vt:variant>
      <vt:variant>
        <vt:lpwstr/>
      </vt:variant>
      <vt:variant>
        <vt:i4>3538996</vt:i4>
      </vt:variant>
      <vt:variant>
        <vt:i4>110</vt:i4>
      </vt:variant>
      <vt:variant>
        <vt:i4>0</vt:i4>
      </vt:variant>
      <vt:variant>
        <vt:i4>5</vt:i4>
      </vt:variant>
      <vt:variant>
        <vt:lpwstr>http://dsmain/docushare/dscgi/ds.py/Get/File-5784/COI_Reqmt_DB.xls</vt:lpwstr>
      </vt:variant>
      <vt:variant>
        <vt:lpwstr/>
      </vt:variant>
      <vt:variant>
        <vt:i4>3670061</vt:i4>
      </vt:variant>
      <vt:variant>
        <vt:i4>54</vt:i4>
      </vt:variant>
      <vt:variant>
        <vt:i4>0</vt:i4>
      </vt:variant>
      <vt:variant>
        <vt:i4>5</vt:i4>
      </vt:variant>
      <vt:variant>
        <vt:lpwstr>http://www.elationsys.com/elationsys/index.htm</vt:lpwstr>
      </vt:variant>
      <vt:variant>
        <vt:lpwstr/>
      </vt:variant>
      <vt:variant>
        <vt:i4>1966180</vt:i4>
      </vt:variant>
      <vt:variant>
        <vt:i4>48</vt:i4>
      </vt:variant>
      <vt:variant>
        <vt:i4>0</vt:i4>
      </vt:variant>
      <vt:variant>
        <vt:i4>5</vt:i4>
      </vt:variant>
      <vt:variant>
        <vt:lpwstr>mailto:linda.moore@acgov.org</vt:lpwstr>
      </vt:variant>
      <vt:variant>
        <vt:lpwstr/>
      </vt:variant>
      <vt:variant>
        <vt:i4>6553614</vt:i4>
      </vt:variant>
      <vt:variant>
        <vt:i4>45</vt:i4>
      </vt:variant>
      <vt:variant>
        <vt:i4>0</vt:i4>
      </vt:variant>
      <vt:variant>
        <vt:i4>5</vt:i4>
      </vt:variant>
      <vt:variant>
        <vt:lpwstr>http://www.elationsys.com/elationsys/support_1.htm</vt:lpwstr>
      </vt:variant>
      <vt:variant>
        <vt:lpwstr/>
      </vt:variant>
      <vt:variant>
        <vt:i4>7864421</vt:i4>
      </vt:variant>
      <vt:variant>
        <vt:i4>42</vt:i4>
      </vt:variant>
      <vt:variant>
        <vt:i4>0</vt:i4>
      </vt:variant>
      <vt:variant>
        <vt:i4>5</vt:i4>
      </vt:variant>
      <vt:variant>
        <vt:lpwstr/>
      </vt:variant>
      <vt:variant>
        <vt:lpwstr>EXD</vt:lpwstr>
      </vt:variant>
      <vt:variant>
        <vt:i4>4980802</vt:i4>
      </vt:variant>
      <vt:variant>
        <vt:i4>39</vt:i4>
      </vt:variant>
      <vt:variant>
        <vt:i4>0</vt:i4>
      </vt:variant>
      <vt:variant>
        <vt:i4>5</vt:i4>
      </vt:variant>
      <vt:variant>
        <vt:lpwstr>http://www.epls.gov/</vt:lpwstr>
      </vt:variant>
      <vt:variant>
        <vt:lpwstr/>
      </vt:variant>
      <vt:variant>
        <vt:i4>1966180</vt:i4>
      </vt:variant>
      <vt:variant>
        <vt:i4>36</vt:i4>
      </vt:variant>
      <vt:variant>
        <vt:i4>0</vt:i4>
      </vt:variant>
      <vt:variant>
        <vt:i4>5</vt:i4>
      </vt:variant>
      <vt:variant>
        <vt:lpwstr>mailto:linda.moore@acgov.org</vt:lpwstr>
      </vt:variant>
      <vt:variant>
        <vt:lpwstr/>
      </vt:variant>
      <vt:variant>
        <vt:i4>1179674</vt:i4>
      </vt:variant>
      <vt:variant>
        <vt:i4>33</vt:i4>
      </vt:variant>
      <vt:variant>
        <vt:i4>0</vt:i4>
      </vt:variant>
      <vt:variant>
        <vt:i4>5</vt:i4>
      </vt:variant>
      <vt:variant>
        <vt:lpwstr>http://www.acgov.org/auditor/sleb/forms/commonapp.pdf</vt:lpwstr>
      </vt:variant>
      <vt:variant>
        <vt:lpwstr/>
      </vt:variant>
      <vt:variant>
        <vt:i4>458764</vt:i4>
      </vt:variant>
      <vt:variant>
        <vt:i4>30</vt:i4>
      </vt:variant>
      <vt:variant>
        <vt:i4>0</vt:i4>
      </vt:variant>
      <vt:variant>
        <vt:i4>5</vt:i4>
      </vt:variant>
      <vt:variant>
        <vt:lpwstr/>
      </vt:variant>
      <vt:variant>
        <vt:lpwstr>instructions</vt:lpwstr>
      </vt:variant>
      <vt:variant>
        <vt:i4>6422572</vt:i4>
      </vt:variant>
      <vt:variant>
        <vt:i4>27</vt:i4>
      </vt:variant>
      <vt:variant>
        <vt:i4>0</vt:i4>
      </vt:variant>
      <vt:variant>
        <vt:i4>5</vt:i4>
      </vt:variant>
      <vt:variant>
        <vt:lpwstr>http://www.dartmouth.edu/~ips/page48/page77/files/agency-readiness-visit-and-checklist.pdf</vt:lpwstr>
      </vt:variant>
      <vt:variant>
        <vt:lpwstr/>
      </vt:variant>
      <vt:variant>
        <vt:i4>262218</vt:i4>
      </vt:variant>
      <vt:variant>
        <vt:i4>24</vt:i4>
      </vt:variant>
      <vt:variant>
        <vt:i4>0</vt:i4>
      </vt:variant>
      <vt:variant>
        <vt:i4>5</vt:i4>
      </vt:variant>
      <vt:variant>
        <vt:lpwstr>http://www.dartmouth.edu/~ips/page19/page21/files/se-fidelity-scale002c-2008.pdf</vt:lpwstr>
      </vt:variant>
      <vt:variant>
        <vt:lpwstr/>
      </vt:variant>
      <vt:variant>
        <vt:i4>7864421</vt:i4>
      </vt:variant>
      <vt:variant>
        <vt:i4>18</vt:i4>
      </vt:variant>
      <vt:variant>
        <vt:i4>0</vt:i4>
      </vt:variant>
      <vt:variant>
        <vt:i4>5</vt:i4>
      </vt:variant>
      <vt:variant>
        <vt:lpwstr/>
      </vt:variant>
      <vt:variant>
        <vt:lpwstr>exf</vt:lpwstr>
      </vt:variant>
      <vt:variant>
        <vt:i4>7864421</vt:i4>
      </vt:variant>
      <vt:variant>
        <vt:i4>15</vt:i4>
      </vt:variant>
      <vt:variant>
        <vt:i4>0</vt:i4>
      </vt:variant>
      <vt:variant>
        <vt:i4>5</vt:i4>
      </vt:variant>
      <vt:variant>
        <vt:lpwstr/>
      </vt:variant>
      <vt:variant>
        <vt:lpwstr>exe</vt:lpwstr>
      </vt:variant>
      <vt:variant>
        <vt:i4>7864421</vt:i4>
      </vt:variant>
      <vt:variant>
        <vt:i4>12</vt:i4>
      </vt:variant>
      <vt:variant>
        <vt:i4>0</vt:i4>
      </vt:variant>
      <vt:variant>
        <vt:i4>5</vt:i4>
      </vt:variant>
      <vt:variant>
        <vt:lpwstr/>
      </vt:variant>
      <vt:variant>
        <vt:lpwstr>EXD</vt:lpwstr>
      </vt:variant>
      <vt:variant>
        <vt:i4>7864421</vt:i4>
      </vt:variant>
      <vt:variant>
        <vt:i4>9</vt:i4>
      </vt:variant>
      <vt:variant>
        <vt:i4>0</vt:i4>
      </vt:variant>
      <vt:variant>
        <vt:i4>5</vt:i4>
      </vt:variant>
      <vt:variant>
        <vt:lpwstr/>
      </vt:variant>
      <vt:variant>
        <vt:lpwstr>EXC</vt:lpwstr>
      </vt:variant>
      <vt:variant>
        <vt:i4>7864421</vt:i4>
      </vt:variant>
      <vt:variant>
        <vt:i4>6</vt:i4>
      </vt:variant>
      <vt:variant>
        <vt:i4>0</vt:i4>
      </vt:variant>
      <vt:variant>
        <vt:i4>5</vt:i4>
      </vt:variant>
      <vt:variant>
        <vt:lpwstr/>
      </vt:variant>
      <vt:variant>
        <vt:lpwstr>exb</vt:lpwstr>
      </vt:variant>
      <vt:variant>
        <vt:i4>7864421</vt:i4>
      </vt:variant>
      <vt:variant>
        <vt:i4>3</vt:i4>
      </vt:variant>
      <vt:variant>
        <vt:i4>0</vt:i4>
      </vt:variant>
      <vt:variant>
        <vt:i4>5</vt:i4>
      </vt:variant>
      <vt:variant>
        <vt:lpwstr/>
      </vt:variant>
      <vt:variant>
        <vt:lpwstr>exa</vt:lpwstr>
      </vt:variant>
      <vt:variant>
        <vt:i4>4259886</vt:i4>
      </vt:variant>
      <vt:variant>
        <vt:i4>0</vt:i4>
      </vt:variant>
      <vt:variant>
        <vt:i4>0</vt:i4>
      </vt:variant>
      <vt:variant>
        <vt:i4>5</vt:i4>
      </vt:variant>
      <vt:variant>
        <vt:lpwstr>mailto:AArroyo2@acbhcs.org</vt:lpwstr>
      </vt:variant>
      <vt:variant>
        <vt:lpwstr/>
      </vt:variant>
      <vt:variant>
        <vt:i4>2293814</vt:i4>
      </vt:variant>
      <vt:variant>
        <vt:i4>0</vt:i4>
      </vt:variant>
      <vt:variant>
        <vt:i4>0</vt:i4>
      </vt:variant>
      <vt:variant>
        <vt:i4>5</vt:i4>
      </vt:variant>
      <vt:variant>
        <vt:lpwstr>http://www.rehab.cahwnet.gov/index.html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PROVISIONS</dc:title>
  <dc:subject>Informal Quote</dc:subject>
  <dc:creator>Chu, Willie</dc:creator>
  <cp:lastModifiedBy>Chu, Willie</cp:lastModifiedBy>
  <cp:revision>1</cp:revision>
  <cp:lastPrinted>2010-05-19T18:41:00Z</cp:lastPrinted>
  <dcterms:created xsi:type="dcterms:W3CDTF">2012-12-06T19:08:00Z</dcterms:created>
  <dcterms:modified xsi:type="dcterms:W3CDTF">2012-12-06T19:10:00Z</dcterms:modified>
</cp:coreProperties>
</file>