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shd w:val="clear" w:color="auto" w:fill="FFFFFF"/>
        <w:tblCellMar>
          <w:top w:w="90" w:type="dxa"/>
          <w:left w:w="90" w:type="dxa"/>
          <w:bottom w:w="90" w:type="dxa"/>
          <w:right w:w="90" w:type="dxa"/>
        </w:tblCellMar>
        <w:tblLook w:val="04A0" w:firstRow="1" w:lastRow="0" w:firstColumn="1" w:lastColumn="0" w:noHBand="0" w:noVBand="1"/>
      </w:tblPr>
      <w:tblGrid>
        <w:gridCol w:w="9129"/>
        <w:gridCol w:w="231"/>
      </w:tblGrid>
      <w:tr w:rsidR="008174DC" w:rsidRPr="008174DC" w:rsidTr="008174DC">
        <w:trPr>
          <w:trHeight w:val="270"/>
          <w:tblCellSpacing w:w="15" w:type="dxa"/>
        </w:trPr>
        <w:tc>
          <w:tcPr>
            <w:tcW w:w="0" w:type="auto"/>
            <w:gridSpan w:val="2"/>
            <w:shd w:val="clear" w:color="auto" w:fill="660066"/>
            <w:vAlign w:val="center"/>
            <w:hideMark/>
          </w:tcPr>
          <w:p w:rsidR="008174DC" w:rsidRPr="008174DC" w:rsidRDefault="008174DC" w:rsidP="008174DC">
            <w:pPr>
              <w:spacing w:after="0" w:line="240" w:lineRule="auto"/>
              <w:jc w:val="center"/>
              <w:rPr>
                <w:rFonts w:ascii="Verdana" w:eastAsia="Times New Roman" w:hAnsi="Verdana" w:cs="Times New Roman"/>
                <w:b/>
                <w:bCs/>
                <w:color w:val="FFFFFF"/>
                <w:sz w:val="26"/>
                <w:szCs w:val="26"/>
              </w:rPr>
            </w:pPr>
            <w:r w:rsidRPr="008174DC">
              <w:rPr>
                <w:rFonts w:ascii="Verdana" w:hAnsi="Verdana" w:cs="Times New Roman"/>
                <w:b/>
                <w:sz w:val="26"/>
                <w:szCs w:val="26"/>
              </w:rPr>
              <w:t>I</w:t>
            </w:r>
            <w:r>
              <w:rPr>
                <w:rFonts w:ascii="Verdana" w:hAnsi="Verdana" w:cs="Times New Roman"/>
                <w:b/>
                <w:sz w:val="26"/>
                <w:szCs w:val="26"/>
              </w:rPr>
              <w:t>ndividualized</w:t>
            </w:r>
            <w:r w:rsidRPr="008174DC">
              <w:rPr>
                <w:rFonts w:ascii="Verdana" w:hAnsi="Verdana" w:cs="Times New Roman"/>
                <w:b/>
                <w:sz w:val="26"/>
                <w:szCs w:val="26"/>
              </w:rPr>
              <w:t xml:space="preserve"> D</w:t>
            </w:r>
            <w:r>
              <w:rPr>
                <w:rFonts w:ascii="Verdana" w:hAnsi="Verdana" w:cs="Times New Roman"/>
                <w:b/>
                <w:sz w:val="26"/>
                <w:szCs w:val="26"/>
              </w:rPr>
              <w:t>eterminations</w:t>
            </w:r>
            <w:r w:rsidRPr="008174DC">
              <w:rPr>
                <w:rFonts w:ascii="Verdana" w:hAnsi="Verdana" w:cs="Times New Roman"/>
                <w:b/>
                <w:sz w:val="26"/>
                <w:szCs w:val="26"/>
              </w:rPr>
              <w:t xml:space="preserve"> </w:t>
            </w:r>
            <w:r>
              <w:rPr>
                <w:rFonts w:ascii="Verdana" w:hAnsi="Verdana" w:cs="Times New Roman"/>
                <w:b/>
                <w:sz w:val="26"/>
                <w:szCs w:val="26"/>
              </w:rPr>
              <w:t>of</w:t>
            </w:r>
            <w:r w:rsidRPr="008174DC">
              <w:rPr>
                <w:rFonts w:ascii="Verdana" w:hAnsi="Verdana" w:cs="Times New Roman"/>
                <w:b/>
                <w:sz w:val="26"/>
                <w:szCs w:val="26"/>
              </w:rPr>
              <w:t xml:space="preserve"> N</w:t>
            </w:r>
            <w:r>
              <w:rPr>
                <w:rFonts w:ascii="Verdana" w:hAnsi="Verdana" w:cs="Times New Roman"/>
                <w:b/>
                <w:sz w:val="26"/>
                <w:szCs w:val="26"/>
              </w:rPr>
              <w:t>eed</w:t>
            </w:r>
            <w:r w:rsidRPr="008174DC">
              <w:rPr>
                <w:rFonts w:ascii="Verdana" w:hAnsi="Verdana" w:cs="Times New Roman"/>
                <w:b/>
                <w:sz w:val="26"/>
                <w:szCs w:val="26"/>
              </w:rPr>
              <w:t xml:space="preserve"> </w:t>
            </w:r>
            <w:r w:rsidR="00CD2A50" w:rsidRPr="008174DC">
              <w:rPr>
                <w:rFonts w:ascii="Verdana" w:hAnsi="Verdana" w:cs="Times New Roman"/>
                <w:b/>
                <w:sz w:val="26"/>
                <w:szCs w:val="26"/>
              </w:rPr>
              <w:t>for</w:t>
            </w:r>
            <w:r w:rsidRPr="008174DC">
              <w:rPr>
                <w:rFonts w:ascii="Verdana" w:hAnsi="Verdana" w:cs="Times New Roman"/>
                <w:b/>
                <w:sz w:val="26"/>
                <w:szCs w:val="26"/>
              </w:rPr>
              <w:t xml:space="preserve"> I</w:t>
            </w:r>
            <w:r>
              <w:rPr>
                <w:rFonts w:ascii="Verdana" w:hAnsi="Verdana" w:cs="Times New Roman"/>
                <w:b/>
                <w:sz w:val="26"/>
                <w:szCs w:val="26"/>
              </w:rPr>
              <w:t>ntensive</w:t>
            </w:r>
            <w:r w:rsidRPr="008174DC">
              <w:rPr>
                <w:rFonts w:ascii="Verdana" w:hAnsi="Verdana" w:cs="Times New Roman"/>
                <w:b/>
                <w:sz w:val="26"/>
                <w:szCs w:val="26"/>
              </w:rPr>
              <w:t xml:space="preserve"> C</w:t>
            </w:r>
            <w:r>
              <w:rPr>
                <w:rFonts w:ascii="Verdana" w:hAnsi="Verdana" w:cs="Times New Roman"/>
                <w:b/>
                <w:sz w:val="26"/>
                <w:szCs w:val="26"/>
              </w:rPr>
              <w:t>are</w:t>
            </w:r>
            <w:r w:rsidRPr="008174DC">
              <w:rPr>
                <w:rFonts w:ascii="Verdana" w:hAnsi="Verdana" w:cs="Times New Roman"/>
                <w:b/>
                <w:sz w:val="26"/>
                <w:szCs w:val="26"/>
              </w:rPr>
              <w:t xml:space="preserve"> </w:t>
            </w:r>
            <w:r>
              <w:rPr>
                <w:rFonts w:ascii="Verdana" w:hAnsi="Verdana" w:cs="Times New Roman"/>
                <w:b/>
                <w:sz w:val="26"/>
                <w:szCs w:val="26"/>
              </w:rPr>
              <w:t>Coordination</w:t>
            </w:r>
            <w:r w:rsidRPr="008174DC">
              <w:rPr>
                <w:rFonts w:ascii="Verdana" w:hAnsi="Verdana" w:cs="Times New Roman"/>
                <w:b/>
                <w:sz w:val="26"/>
                <w:szCs w:val="26"/>
              </w:rPr>
              <w:t xml:space="preserve"> (ICC), </w:t>
            </w:r>
            <w:r>
              <w:rPr>
                <w:rFonts w:ascii="Verdana" w:hAnsi="Verdana" w:cs="Times New Roman"/>
                <w:b/>
                <w:sz w:val="26"/>
                <w:szCs w:val="26"/>
              </w:rPr>
              <w:t>Intensive</w:t>
            </w:r>
            <w:r w:rsidRPr="008174DC">
              <w:rPr>
                <w:rFonts w:ascii="Verdana" w:hAnsi="Verdana" w:cs="Times New Roman"/>
                <w:b/>
                <w:sz w:val="26"/>
                <w:szCs w:val="26"/>
              </w:rPr>
              <w:t xml:space="preserve"> </w:t>
            </w:r>
            <w:r>
              <w:rPr>
                <w:rFonts w:ascii="Verdana" w:hAnsi="Verdana" w:cs="Times New Roman"/>
                <w:b/>
                <w:sz w:val="26"/>
                <w:szCs w:val="26"/>
              </w:rPr>
              <w:t>Home</w:t>
            </w:r>
            <w:r w:rsidRPr="008174DC">
              <w:rPr>
                <w:rFonts w:ascii="Verdana" w:hAnsi="Verdana" w:cs="Times New Roman"/>
                <w:b/>
                <w:sz w:val="26"/>
                <w:szCs w:val="26"/>
              </w:rPr>
              <w:t>-</w:t>
            </w:r>
            <w:r>
              <w:rPr>
                <w:rFonts w:ascii="Verdana" w:hAnsi="Verdana" w:cs="Times New Roman"/>
                <w:b/>
                <w:sz w:val="26"/>
                <w:szCs w:val="26"/>
              </w:rPr>
              <w:t>Based</w:t>
            </w:r>
            <w:r w:rsidRPr="008174DC">
              <w:rPr>
                <w:rFonts w:ascii="Verdana" w:hAnsi="Verdana" w:cs="Times New Roman"/>
                <w:b/>
                <w:sz w:val="26"/>
                <w:szCs w:val="26"/>
              </w:rPr>
              <w:t xml:space="preserve"> </w:t>
            </w:r>
            <w:r>
              <w:rPr>
                <w:rFonts w:ascii="Verdana" w:hAnsi="Verdana" w:cs="Times New Roman"/>
                <w:b/>
                <w:sz w:val="26"/>
                <w:szCs w:val="26"/>
              </w:rPr>
              <w:t>Services</w:t>
            </w:r>
            <w:r w:rsidRPr="008174DC">
              <w:rPr>
                <w:rFonts w:ascii="Verdana" w:hAnsi="Verdana" w:cs="Times New Roman"/>
                <w:b/>
                <w:sz w:val="26"/>
                <w:szCs w:val="26"/>
              </w:rPr>
              <w:t xml:space="preserve"> (IHBS), </w:t>
            </w:r>
            <w:r>
              <w:rPr>
                <w:rFonts w:ascii="Verdana" w:hAnsi="Verdana" w:cs="Times New Roman"/>
                <w:b/>
                <w:sz w:val="26"/>
                <w:szCs w:val="26"/>
              </w:rPr>
              <w:t>and</w:t>
            </w:r>
            <w:r w:rsidRPr="008174DC">
              <w:rPr>
                <w:rFonts w:ascii="Verdana" w:hAnsi="Verdana" w:cs="Times New Roman"/>
                <w:b/>
                <w:sz w:val="26"/>
                <w:szCs w:val="26"/>
              </w:rPr>
              <w:t xml:space="preserve"> </w:t>
            </w:r>
            <w:r>
              <w:rPr>
                <w:rFonts w:ascii="Verdana" w:hAnsi="Verdana" w:cs="Times New Roman"/>
                <w:b/>
                <w:sz w:val="26"/>
                <w:szCs w:val="26"/>
              </w:rPr>
              <w:t>Therapeutic</w:t>
            </w:r>
            <w:r w:rsidRPr="008174DC">
              <w:rPr>
                <w:rFonts w:ascii="Verdana" w:hAnsi="Verdana" w:cs="Times New Roman"/>
                <w:b/>
                <w:sz w:val="26"/>
                <w:szCs w:val="26"/>
              </w:rPr>
              <w:t xml:space="preserve"> </w:t>
            </w:r>
            <w:r>
              <w:rPr>
                <w:rFonts w:ascii="Verdana" w:hAnsi="Verdana" w:cs="Times New Roman"/>
                <w:b/>
                <w:sz w:val="26"/>
                <w:szCs w:val="26"/>
              </w:rPr>
              <w:t>Foster</w:t>
            </w:r>
            <w:r w:rsidRPr="008174DC">
              <w:rPr>
                <w:rFonts w:ascii="Verdana" w:hAnsi="Verdana" w:cs="Times New Roman"/>
                <w:b/>
                <w:sz w:val="26"/>
                <w:szCs w:val="26"/>
              </w:rPr>
              <w:t xml:space="preserve"> </w:t>
            </w:r>
            <w:r>
              <w:rPr>
                <w:rFonts w:ascii="Verdana" w:hAnsi="Verdana" w:cs="Times New Roman"/>
                <w:b/>
                <w:sz w:val="26"/>
                <w:szCs w:val="26"/>
              </w:rPr>
              <w:t>Care</w:t>
            </w:r>
            <w:r w:rsidRPr="008174DC">
              <w:rPr>
                <w:rFonts w:ascii="Verdana" w:hAnsi="Verdana" w:cs="Times New Roman"/>
                <w:b/>
                <w:sz w:val="26"/>
                <w:szCs w:val="26"/>
              </w:rPr>
              <w:t xml:space="preserve"> (TFC)</w:t>
            </w:r>
          </w:p>
        </w:tc>
      </w:tr>
      <w:tr w:rsidR="008174DC" w:rsidRPr="008174DC" w:rsidTr="008174DC">
        <w:trPr>
          <w:tblCellSpacing w:w="15" w:type="dxa"/>
        </w:trPr>
        <w:tc>
          <w:tcPr>
            <w:tcW w:w="0" w:type="auto"/>
            <w:shd w:val="clear" w:color="auto" w:fill="FFFFFF"/>
            <w:vAlign w:val="center"/>
            <w:hideMark/>
          </w:tcPr>
          <w:p w:rsidR="00CD2A50" w:rsidRDefault="008174DC" w:rsidP="008174DC">
            <w:pPr>
              <w:spacing w:after="0" w:line="240" w:lineRule="auto"/>
              <w:rPr>
                <w:rFonts w:ascii="Verdana" w:eastAsia="Times New Roman" w:hAnsi="Verdana" w:cs="Times New Roman"/>
                <w:b/>
                <w:bCs/>
                <w:color w:val="000000"/>
                <w:sz w:val="24"/>
                <w:szCs w:val="24"/>
              </w:rPr>
            </w:pPr>
            <w:r w:rsidRPr="008174DC">
              <w:rPr>
                <w:rFonts w:ascii="Verdana" w:eastAsia="Times New Roman" w:hAnsi="Verdana" w:cs="Times New Roman"/>
                <w:b/>
                <w:bCs/>
                <w:color w:val="000000"/>
                <w:sz w:val="24"/>
                <w:szCs w:val="24"/>
              </w:rPr>
              <w:t>Who should attend:</w:t>
            </w:r>
            <w:r w:rsidR="00CD2A50">
              <w:rPr>
                <w:rFonts w:ascii="Verdana" w:eastAsia="Times New Roman" w:hAnsi="Verdana" w:cs="Times New Roman"/>
                <w:b/>
                <w:bCs/>
                <w:color w:val="000000"/>
                <w:sz w:val="24"/>
                <w:szCs w:val="24"/>
              </w:rPr>
              <w:t xml:space="preserve"> </w:t>
            </w:r>
            <w:r w:rsidR="00CD2A50">
              <w:rPr>
                <w:rFonts w:ascii="Verdana" w:hAnsi="Verdana"/>
                <w:sz w:val="24"/>
                <w:szCs w:val="24"/>
              </w:rPr>
              <w:t>This training is for clinical staff from Alameda County Behavioral Health (ACBH) Contracted Agencies and County Clinics and Programs rendering Specialty Mental Health Services (SMHS) who serve children and transition age youth (0-21).</w:t>
            </w:r>
            <w:r w:rsidRPr="008174DC">
              <w:rPr>
                <w:rFonts w:ascii="Verdana" w:eastAsia="Times New Roman" w:hAnsi="Verdana" w:cs="Times New Roman"/>
                <w:color w:val="000000"/>
                <w:sz w:val="24"/>
                <w:szCs w:val="24"/>
              </w:rPr>
              <w:br/>
            </w:r>
            <w:r w:rsidRPr="008174DC">
              <w:rPr>
                <w:rFonts w:ascii="Verdana" w:eastAsia="Times New Roman" w:hAnsi="Verdana" w:cs="Times New Roman"/>
                <w:color w:val="000000"/>
                <w:sz w:val="24"/>
                <w:szCs w:val="24"/>
              </w:rPr>
              <w:br/>
            </w:r>
            <w:r w:rsidRPr="008174DC">
              <w:rPr>
                <w:rFonts w:ascii="Verdana" w:eastAsia="Times New Roman" w:hAnsi="Verdana" w:cs="Times New Roman"/>
                <w:b/>
                <w:bCs/>
                <w:color w:val="000000"/>
                <w:sz w:val="24"/>
                <w:szCs w:val="24"/>
              </w:rPr>
              <w:t>Description:</w:t>
            </w:r>
            <w:r w:rsidR="00CD2A50">
              <w:rPr>
                <w:rFonts w:ascii="Verdana" w:eastAsia="Times New Roman" w:hAnsi="Verdana" w:cs="Times New Roman"/>
                <w:b/>
                <w:bCs/>
                <w:color w:val="000000"/>
                <w:sz w:val="24"/>
                <w:szCs w:val="24"/>
              </w:rPr>
              <w:t xml:space="preserve"> </w:t>
            </w:r>
            <w:r w:rsidR="00CD2A50">
              <w:rPr>
                <w:rFonts w:ascii="Verdana" w:hAnsi="Verdana"/>
                <w:sz w:val="24"/>
                <w:szCs w:val="24"/>
              </w:rPr>
              <w:t>The purpose of this training is to review</w:t>
            </w:r>
            <w:bookmarkStart w:id="0" w:name="_GoBack"/>
            <w:bookmarkEnd w:id="0"/>
            <w:r w:rsidR="00CD2A50">
              <w:rPr>
                <w:rFonts w:ascii="Verdana" w:hAnsi="Verdana"/>
                <w:sz w:val="24"/>
                <w:szCs w:val="24"/>
              </w:rPr>
              <w:t xml:space="preserve"> the Department of Health Care Services (DHCS) requirement for individualized determination of each child/youth’s need for Intensive Care Coordination (ICC), In Home Based Services (IHBS) and Therapeutic Foster Care (TFC), and the revisions made to the ACBH assessment template to support agencies with completing this requirement.</w:t>
            </w:r>
            <w:r w:rsidRPr="008174DC">
              <w:rPr>
                <w:rFonts w:ascii="Verdana" w:eastAsia="Times New Roman" w:hAnsi="Verdana" w:cs="Times New Roman"/>
                <w:color w:val="000000"/>
                <w:sz w:val="24"/>
                <w:szCs w:val="24"/>
              </w:rPr>
              <w:br/>
            </w:r>
            <w:r w:rsidRPr="008174DC">
              <w:rPr>
                <w:rFonts w:ascii="Verdana" w:eastAsia="Times New Roman" w:hAnsi="Verdana" w:cs="Times New Roman"/>
                <w:color w:val="000000"/>
                <w:sz w:val="24"/>
                <w:szCs w:val="24"/>
              </w:rPr>
              <w:br/>
            </w:r>
            <w:r w:rsidR="00CD2A50">
              <w:rPr>
                <w:rFonts w:ascii="Verdana" w:eastAsia="Times New Roman" w:hAnsi="Verdana" w:cs="Times New Roman"/>
                <w:b/>
                <w:bCs/>
                <w:color w:val="000000"/>
                <w:sz w:val="24"/>
                <w:szCs w:val="24"/>
              </w:rPr>
              <w:t xml:space="preserve">Date and Time: </w:t>
            </w:r>
          </w:p>
          <w:p w:rsidR="00CD2A50" w:rsidRDefault="00CD2A50" w:rsidP="00CD2A50">
            <w:pPr>
              <w:spacing w:after="0" w:line="240" w:lineRule="auto"/>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Thursday, February 24, 2022</w:t>
            </w:r>
          </w:p>
          <w:p w:rsidR="00CD2A50" w:rsidRDefault="00CD2A50" w:rsidP="00CD2A50">
            <w:pPr>
              <w:spacing w:after="0" w:line="240" w:lineRule="auto"/>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11 a.m.</w:t>
            </w:r>
          </w:p>
          <w:p w:rsidR="00CD2A50" w:rsidRDefault="00CD2A50" w:rsidP="008174DC">
            <w:pPr>
              <w:spacing w:after="0" w:line="240" w:lineRule="auto"/>
              <w:rPr>
                <w:rFonts w:ascii="Verdana" w:eastAsia="Times New Roman" w:hAnsi="Verdana" w:cs="Times New Roman"/>
                <w:b/>
                <w:bCs/>
                <w:color w:val="000000"/>
                <w:sz w:val="24"/>
                <w:szCs w:val="24"/>
              </w:rPr>
            </w:pPr>
          </w:p>
          <w:p w:rsidR="00CD2A50" w:rsidRDefault="00CD2A50" w:rsidP="008174DC">
            <w:pPr>
              <w:spacing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 xml:space="preserve">Registration: </w:t>
            </w:r>
          </w:p>
          <w:p w:rsidR="00CD2A50" w:rsidRDefault="00CD2A50" w:rsidP="008174DC">
            <w:pPr>
              <w:spacing w:after="0" w:line="240" w:lineRule="auto"/>
              <w:rPr>
                <w:rFonts w:ascii="Verdana" w:eastAsia="Times New Roman" w:hAnsi="Verdana" w:cs="Times New Roman"/>
                <w:b/>
                <w:bCs/>
                <w:color w:val="000000"/>
                <w:sz w:val="24"/>
                <w:szCs w:val="24"/>
              </w:rPr>
            </w:pPr>
          </w:p>
          <w:p w:rsidR="00CD2A50" w:rsidRDefault="00CD2A50" w:rsidP="008174DC">
            <w:pPr>
              <w:spacing w:after="0" w:line="240" w:lineRule="auto"/>
              <w:rPr>
                <w:rFonts w:ascii="Verdana" w:eastAsia="Times New Roman" w:hAnsi="Verdana" w:cs="Times New Roman"/>
                <w:b/>
                <w:bCs/>
                <w:color w:val="000000"/>
                <w:sz w:val="24"/>
                <w:szCs w:val="24"/>
              </w:rPr>
            </w:pPr>
            <w:hyperlink r:id="rId4" w:tgtFrame="_new" w:history="1">
              <w:r w:rsidRPr="008174DC">
                <w:rPr>
                  <w:rFonts w:ascii="Verdana" w:eastAsia="Times New Roman" w:hAnsi="Verdana" w:cs="Times New Roman"/>
                  <w:color w:val="0000FF"/>
                  <w:sz w:val="24"/>
                  <w:szCs w:val="24"/>
                  <w:u w:val="single"/>
                </w:rPr>
                <w:t>Click he</w:t>
              </w:r>
              <w:r w:rsidRPr="008174DC">
                <w:rPr>
                  <w:rFonts w:ascii="Verdana" w:eastAsia="Times New Roman" w:hAnsi="Verdana" w:cs="Times New Roman"/>
                  <w:color w:val="0000FF"/>
                  <w:sz w:val="24"/>
                  <w:szCs w:val="24"/>
                  <w:u w:val="single"/>
                </w:rPr>
                <w:t>r</w:t>
              </w:r>
              <w:r w:rsidRPr="008174DC">
                <w:rPr>
                  <w:rFonts w:ascii="Verdana" w:eastAsia="Times New Roman" w:hAnsi="Verdana" w:cs="Times New Roman"/>
                  <w:color w:val="0000FF"/>
                  <w:sz w:val="24"/>
                  <w:szCs w:val="24"/>
                  <w:u w:val="single"/>
                </w:rPr>
                <w:t>e</w:t>
              </w:r>
            </w:hyperlink>
            <w:r w:rsidRPr="008174DC">
              <w:rPr>
                <w:rFonts w:ascii="Verdana" w:eastAsia="Times New Roman" w:hAnsi="Verdana" w:cs="Times New Roman"/>
                <w:color w:val="000000"/>
                <w:sz w:val="24"/>
                <w:szCs w:val="24"/>
              </w:rPr>
              <w:t> to register</w:t>
            </w:r>
          </w:p>
          <w:p w:rsidR="00CD2A50" w:rsidRDefault="00CD2A50" w:rsidP="008174DC">
            <w:pPr>
              <w:spacing w:after="0" w:line="240" w:lineRule="auto"/>
              <w:rPr>
                <w:rFonts w:ascii="Verdana" w:eastAsia="Times New Roman" w:hAnsi="Verdana" w:cs="Times New Roman"/>
                <w:b/>
                <w:bCs/>
                <w:color w:val="000000"/>
                <w:sz w:val="24"/>
                <w:szCs w:val="24"/>
              </w:rPr>
            </w:pPr>
          </w:p>
          <w:p w:rsidR="00294184" w:rsidRDefault="008174DC" w:rsidP="00CD2A50">
            <w:pPr>
              <w:spacing w:after="0" w:line="240" w:lineRule="auto"/>
              <w:rPr>
                <w:rFonts w:ascii="Verdana" w:eastAsia="Times New Roman" w:hAnsi="Verdana" w:cs="Times New Roman"/>
                <w:b/>
                <w:bCs/>
                <w:color w:val="000000"/>
                <w:sz w:val="24"/>
                <w:szCs w:val="24"/>
              </w:rPr>
            </w:pPr>
            <w:r w:rsidRPr="008174DC">
              <w:rPr>
                <w:rFonts w:ascii="Verdana" w:eastAsia="Times New Roman" w:hAnsi="Verdana" w:cs="Times New Roman"/>
                <w:b/>
                <w:bCs/>
                <w:color w:val="000000"/>
                <w:sz w:val="24"/>
                <w:szCs w:val="24"/>
              </w:rPr>
              <w:t xml:space="preserve">Link to </w:t>
            </w:r>
            <w:r w:rsidR="00CD2A50">
              <w:rPr>
                <w:rFonts w:ascii="Verdana" w:eastAsia="Times New Roman" w:hAnsi="Verdana" w:cs="Times New Roman"/>
                <w:b/>
                <w:bCs/>
                <w:color w:val="000000"/>
                <w:sz w:val="24"/>
                <w:szCs w:val="24"/>
              </w:rPr>
              <w:t>prer</w:t>
            </w:r>
            <w:r w:rsidRPr="008174DC">
              <w:rPr>
                <w:rFonts w:ascii="Verdana" w:eastAsia="Times New Roman" w:hAnsi="Verdana" w:cs="Times New Roman"/>
                <w:b/>
                <w:bCs/>
                <w:color w:val="000000"/>
                <w:sz w:val="24"/>
                <w:szCs w:val="24"/>
              </w:rPr>
              <w:t xml:space="preserve">ecorded </w:t>
            </w:r>
            <w:r w:rsidR="00CD2A50">
              <w:rPr>
                <w:rFonts w:ascii="Verdana" w:eastAsia="Times New Roman" w:hAnsi="Verdana" w:cs="Times New Roman"/>
                <w:b/>
                <w:bCs/>
                <w:color w:val="000000"/>
                <w:sz w:val="24"/>
                <w:szCs w:val="24"/>
              </w:rPr>
              <w:t>training</w:t>
            </w:r>
            <w:r w:rsidR="00294184">
              <w:rPr>
                <w:rFonts w:ascii="Verdana" w:eastAsia="Times New Roman" w:hAnsi="Verdana" w:cs="Times New Roman"/>
                <w:b/>
                <w:bCs/>
                <w:color w:val="000000"/>
                <w:sz w:val="24"/>
                <w:szCs w:val="24"/>
              </w:rPr>
              <w:t>:</w:t>
            </w:r>
          </w:p>
          <w:p w:rsidR="00CD2A50" w:rsidRDefault="00294184" w:rsidP="00CD2A50">
            <w:pPr>
              <w:spacing w:after="0" w:line="240" w:lineRule="auto"/>
              <w:rPr>
                <w:rFonts w:ascii="Verdana" w:eastAsia="Times New Roman" w:hAnsi="Verdana" w:cs="Times New Roman"/>
                <w:color w:val="000000"/>
                <w:sz w:val="24"/>
                <w:szCs w:val="24"/>
              </w:rPr>
            </w:pPr>
            <w:hyperlink r:id="rId5" w:history="1">
              <w:r w:rsidRPr="00294184">
                <w:rPr>
                  <w:rStyle w:val="Hyperlink"/>
                  <w:rFonts w:ascii="Verdana" w:eastAsia="Times New Roman" w:hAnsi="Verdana" w:cs="Times New Roman"/>
                  <w:sz w:val="24"/>
                  <w:szCs w:val="24"/>
                </w:rPr>
                <w:t>Training</w:t>
              </w:r>
            </w:hyperlink>
            <w:r w:rsidR="008174DC" w:rsidRPr="008174DC">
              <w:rPr>
                <w:rFonts w:ascii="Verdana" w:eastAsia="Times New Roman" w:hAnsi="Verdana" w:cs="Times New Roman"/>
                <w:color w:val="000000"/>
                <w:sz w:val="24"/>
                <w:szCs w:val="24"/>
              </w:rPr>
              <w:br/>
            </w:r>
            <w:r w:rsidR="008174DC" w:rsidRPr="008174DC">
              <w:rPr>
                <w:rFonts w:ascii="Verdana" w:eastAsia="Times New Roman" w:hAnsi="Verdana" w:cs="Times New Roman"/>
                <w:color w:val="000000"/>
                <w:sz w:val="24"/>
                <w:szCs w:val="24"/>
              </w:rPr>
              <w:br/>
            </w:r>
            <w:proofErr w:type="spellStart"/>
            <w:r w:rsidR="00CD2A50">
              <w:rPr>
                <w:rFonts w:ascii="Verdana" w:eastAsia="Times New Roman" w:hAnsi="Verdana" w:cs="Times New Roman"/>
                <w:color w:val="000000"/>
                <w:sz w:val="24"/>
                <w:szCs w:val="24"/>
              </w:rPr>
              <w:t>Training</w:t>
            </w:r>
            <w:proofErr w:type="spellEnd"/>
            <w:r w:rsidR="00CD2A50">
              <w:rPr>
                <w:rFonts w:ascii="Verdana" w:eastAsia="Times New Roman" w:hAnsi="Verdana" w:cs="Times New Roman"/>
                <w:color w:val="000000"/>
                <w:sz w:val="24"/>
                <w:szCs w:val="24"/>
              </w:rPr>
              <w:t xml:space="preserve"> Flyer – Link attached document</w:t>
            </w:r>
          </w:p>
          <w:p w:rsidR="00CD2A50" w:rsidRDefault="00CD2A50" w:rsidP="00CD2A50">
            <w:pPr>
              <w:spacing w:after="0" w:line="240" w:lineRule="auto"/>
              <w:rPr>
                <w:rFonts w:ascii="Verdana" w:eastAsia="Times New Roman" w:hAnsi="Verdana" w:cs="Times New Roman"/>
                <w:color w:val="000000"/>
                <w:sz w:val="24"/>
                <w:szCs w:val="24"/>
              </w:rPr>
            </w:pPr>
          </w:p>
          <w:p w:rsidR="008174DC" w:rsidRPr="008174DC" w:rsidRDefault="008174DC" w:rsidP="00CD2A50">
            <w:pPr>
              <w:spacing w:after="0" w:line="240" w:lineRule="auto"/>
              <w:rPr>
                <w:rFonts w:ascii="Verdana" w:eastAsia="Times New Roman" w:hAnsi="Verdana" w:cs="Times New Roman"/>
                <w:color w:val="000000"/>
                <w:sz w:val="24"/>
                <w:szCs w:val="24"/>
              </w:rPr>
            </w:pPr>
            <w:hyperlink r:id="rId6" w:anchor="handout" w:history="1">
              <w:r w:rsidRPr="008174DC">
                <w:rPr>
                  <w:rFonts w:ascii="Verdana" w:eastAsia="Times New Roman" w:hAnsi="Verdana" w:cs="Times New Roman"/>
                  <w:color w:val="0000FF"/>
                  <w:sz w:val="24"/>
                  <w:szCs w:val="24"/>
                  <w:u w:val="single"/>
                </w:rPr>
                <w:t>Training Handouts &amp; Resources</w:t>
              </w:r>
            </w:hyperlink>
          </w:p>
        </w:tc>
        <w:tc>
          <w:tcPr>
            <w:tcW w:w="0" w:type="auto"/>
            <w:shd w:val="clear" w:color="auto" w:fill="FFFFFF"/>
            <w:vAlign w:val="center"/>
            <w:hideMark/>
          </w:tcPr>
          <w:p w:rsidR="008174DC" w:rsidRPr="008174DC" w:rsidRDefault="008174DC" w:rsidP="008174DC">
            <w:pPr>
              <w:spacing w:after="0" w:line="240" w:lineRule="auto"/>
              <w:rPr>
                <w:rFonts w:ascii="Times New Roman" w:eastAsia="Times New Roman" w:hAnsi="Times New Roman" w:cs="Times New Roman"/>
                <w:sz w:val="20"/>
                <w:szCs w:val="20"/>
              </w:rPr>
            </w:pPr>
          </w:p>
        </w:tc>
      </w:tr>
    </w:tbl>
    <w:p w:rsidR="00E36DA4" w:rsidRDefault="00E36DA4"/>
    <w:sectPr w:rsidR="00E36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DC"/>
    <w:rsid w:val="00294184"/>
    <w:rsid w:val="008174DC"/>
    <w:rsid w:val="00CD2A50"/>
    <w:rsid w:val="00E3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7692"/>
  <w15:chartTrackingRefBased/>
  <w15:docId w15:val="{DCC878EC-A5C4-4AC0-BE65-FE273FCB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74DC"/>
    <w:rPr>
      <w:b/>
      <w:bCs/>
    </w:rPr>
  </w:style>
  <w:style w:type="character" w:styleId="Hyperlink">
    <w:name w:val="Hyperlink"/>
    <w:basedOn w:val="DefaultParagraphFont"/>
    <w:uiPriority w:val="99"/>
    <w:unhideWhenUsed/>
    <w:rsid w:val="008174DC"/>
    <w:rPr>
      <w:color w:val="0000FF"/>
      <w:u w:val="single"/>
    </w:rPr>
  </w:style>
  <w:style w:type="character" w:styleId="UnresolvedMention">
    <w:name w:val="Unresolved Mention"/>
    <w:basedOn w:val="DefaultParagraphFont"/>
    <w:uiPriority w:val="99"/>
    <w:semiHidden/>
    <w:unhideWhenUsed/>
    <w:rsid w:val="00CD2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505166">
      <w:bodyDiv w:val="1"/>
      <w:marLeft w:val="0"/>
      <w:marRight w:val="0"/>
      <w:marTop w:val="0"/>
      <w:marBottom w:val="0"/>
      <w:divBdr>
        <w:top w:val="none" w:sz="0" w:space="0" w:color="auto"/>
        <w:left w:val="none" w:sz="0" w:space="0" w:color="auto"/>
        <w:bottom w:val="none" w:sz="0" w:space="0" w:color="auto"/>
        <w:right w:val="none" w:sz="0" w:space="0" w:color="auto"/>
      </w:divBdr>
      <w:divsChild>
        <w:div w:id="27390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bhcs.org/providers/QA/Training.htm" TargetMode="External"/><Relationship Id="rId5" Type="http://schemas.openxmlformats.org/officeDocument/2006/relationships/hyperlink" Target="https://attendee.gotowebinar.com/register/8761813968989849356" TargetMode="External"/><Relationship Id="rId4" Type="http://schemas.openxmlformats.org/officeDocument/2006/relationships/hyperlink" Target="https://attendee.gotowebinar.com/register/5379670022504514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Laneisha ACBH</dc:creator>
  <cp:keywords/>
  <dc:description/>
  <cp:lastModifiedBy>Whitfield, Laneisha ACBH</cp:lastModifiedBy>
  <cp:revision>1</cp:revision>
  <dcterms:created xsi:type="dcterms:W3CDTF">2022-02-03T23:17:00Z</dcterms:created>
  <dcterms:modified xsi:type="dcterms:W3CDTF">2022-02-03T23:41:00Z</dcterms:modified>
</cp:coreProperties>
</file>