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F9" w:rsidRPr="00C63769" w:rsidRDefault="00C31F4F">
      <w:pPr>
        <w:pBdr>
          <w:top w:val="single" w:sz="5" w:space="5" w:color="000000"/>
          <w:left w:val="single" w:sz="5" w:space="0" w:color="000000"/>
          <w:bottom w:val="single" w:sz="5" w:space="5" w:color="000000"/>
          <w:right w:val="single" w:sz="5" w:space="0" w:color="000000"/>
        </w:pBdr>
        <w:spacing w:after="440" w:line="370" w:lineRule="exact"/>
        <w:ind w:left="499" w:right="524"/>
        <w:jc w:val="center"/>
        <w:textAlignment w:val="baseline"/>
        <w:rPr>
          <w:rFonts w:asciiTheme="majorEastAsia" w:eastAsiaTheme="majorEastAsia" w:hAnsi="Calibri"/>
          <w:b/>
          <w:color w:val="000000"/>
          <w:spacing w:val="-7"/>
          <w:w w:val="105"/>
          <w:sz w:val="36"/>
        </w:rPr>
      </w:pPr>
      <w:r w:rsidRPr="00C63769">
        <w:rPr>
          <w:rFonts w:asciiTheme="majorEastAsia" w:eastAsiaTheme="majorEastAsia" w:hAnsi="Calibri" w:hint="eastAsia"/>
          <w:b/>
          <w:color w:val="000000"/>
          <w:sz w:val="36"/>
        </w:rPr>
        <w:t>通知資料 -- 您的權利與責任</w:t>
      </w:r>
    </w:p>
    <w:p w:rsidR="005B0BF9" w:rsidRPr="00C63769" w:rsidRDefault="00C31F4F">
      <w:pPr>
        <w:spacing w:before="32" w:line="368" w:lineRule="exact"/>
        <w:jc w:val="center"/>
        <w:textAlignment w:val="baseline"/>
        <w:rPr>
          <w:rFonts w:asciiTheme="majorEastAsia" w:eastAsiaTheme="majorEastAsia" w:hAnsi="Calibri"/>
          <w:b/>
          <w:i/>
          <w:color w:val="000000"/>
          <w:spacing w:val="4"/>
          <w:sz w:val="35"/>
        </w:rPr>
      </w:pPr>
      <w:r w:rsidRPr="00C63769">
        <w:rPr>
          <w:rFonts w:asciiTheme="majorEastAsia" w:eastAsiaTheme="majorEastAsia" w:hAnsi="Calibri" w:hint="eastAsia"/>
          <w:b/>
          <w:i/>
          <w:color w:val="000000"/>
          <w:sz w:val="35"/>
        </w:rPr>
        <w:t>歡迎加入阿拉美達郡行為健康計劃</w:t>
      </w:r>
    </w:p>
    <w:p w:rsidR="005B0BF9" w:rsidRPr="00C63769" w:rsidRDefault="00C31F4F">
      <w:pPr>
        <w:spacing w:before="282" w:line="293" w:lineRule="exact"/>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歡迎！作為阿拉美達郡行為健康計劃 (BHP) 會員（受益人），在您向此醫療機構要求行為健康服務時，我們要求您閱讀以下的通知資料，此資料內容與您的權利和責任有關。阿拉米達郡的 BHP 包含由郡心理健康計劃提供的心理健康服務，以及郡 SUD 組織照護系統提供的物質使用障礙 (SUD) 治療服務；您可以只接受一種服務，或者兩種皆有。</w:t>
      </w:r>
    </w:p>
    <w:p w:rsidR="005B0BF9" w:rsidRPr="00C63769" w:rsidRDefault="00C31F4F">
      <w:pPr>
        <w:spacing w:before="340" w:line="245" w:lineRule="exact"/>
        <w:textAlignment w:val="baseline"/>
        <w:rPr>
          <w:rFonts w:asciiTheme="majorEastAsia" w:eastAsiaTheme="majorEastAsia" w:hAnsi="Calibri"/>
          <w:b/>
          <w:color w:val="000000"/>
          <w:spacing w:val="-1"/>
          <w:sz w:val="24"/>
        </w:rPr>
      </w:pPr>
      <w:r w:rsidRPr="00C63769">
        <w:rPr>
          <w:rFonts w:asciiTheme="majorEastAsia" w:eastAsiaTheme="majorEastAsia" w:hAnsi="Calibri" w:hint="eastAsia"/>
          <w:b/>
          <w:color w:val="000000"/>
          <w:sz w:val="24"/>
        </w:rPr>
        <w:t>醫療機構名稱：</w:t>
      </w:r>
      <w:r w:rsidRPr="00C63769">
        <w:rPr>
          <w:rFonts w:asciiTheme="majorEastAsia" w:eastAsiaTheme="majorEastAsia" w:hint="eastAsia"/>
        </w:rPr>
        <w:t xml:space="preserve"> </w:t>
      </w:r>
    </w:p>
    <w:p w:rsidR="005B0BF9" w:rsidRPr="00C63769" w:rsidRDefault="00C31F4F">
      <w:pPr>
        <w:spacing w:before="292" w:line="293" w:lineRule="exac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接待您加入相關服務的人員將會與您一同閱讀這些資料。您將獲得我們所提供的資料包，您可帶回家，隨時於方便時間閱讀，</w:t>
      </w:r>
      <w:r w:rsidRPr="00C63769">
        <w:rPr>
          <w:rFonts w:asciiTheme="majorEastAsia" w:eastAsiaTheme="majorEastAsia" w:hAnsi="Calibri" w:hint="eastAsia"/>
          <w:b/>
          <w:color w:val="000000"/>
          <w:sz w:val="24"/>
        </w:rPr>
        <w:t>並且您需要在本資料包的最後一頁簽名，以說明服務人員與您討論的內容並確認您已收到本資料。</w:t>
      </w:r>
      <w:r w:rsidRPr="00C63769">
        <w:rPr>
          <w:rFonts w:asciiTheme="majorEastAsia" w:eastAsiaTheme="majorEastAsia" w:hAnsi="Calibri" w:hint="eastAsia"/>
          <w:color w:val="000000"/>
          <w:sz w:val="25"/>
        </w:rPr>
        <w:t>簽名頁的正本將由醫療機構保存。服務醫療機構也需要每年向您發一次通知，告知您本資料包中某些資料可用性的相關消息。本資料包的最後一頁也將留有一定空間，以便讓您填寫希望收到這些通知的時間。</w:t>
      </w:r>
    </w:p>
    <w:p w:rsidR="00C31F4F" w:rsidRPr="00C63769" w:rsidRDefault="00C31F4F" w:rsidP="00C31F4F">
      <w:pPr>
        <w:spacing w:before="294" w:after="211" w:line="292" w:lineRule="exact"/>
        <w:ind w:right="720"/>
        <w:textAlignment w:val="baseline"/>
        <w:rPr>
          <w:rFonts w:asciiTheme="majorEastAsia" w:eastAsiaTheme="majorEastAsia" w:hAnsi="Calibri"/>
          <w:b/>
          <w:color w:val="000000"/>
          <w:spacing w:val="-1"/>
          <w:sz w:val="24"/>
        </w:rPr>
      </w:pPr>
      <w:r w:rsidRPr="00C63769">
        <w:rPr>
          <w:rFonts w:asciiTheme="majorEastAsia" w:eastAsiaTheme="majorEastAsia" w:hAnsi="Calibri" w:hint="eastAsia"/>
          <w:b/>
          <w:color w:val="000000"/>
          <w:sz w:val="24"/>
        </w:rPr>
        <w:t>此資料包涵蓋的資料相當多，所以請您慢慢閱讀，有任何問題請儘管提問！掌握與了解自身的權利與責任有助於您獲得應得的照顧。</w:t>
      </w:r>
    </w:p>
    <w:p w:rsidR="00C31F4F" w:rsidRPr="00C63769" w:rsidRDefault="00C31F4F">
      <w:pPr>
        <w:spacing w:line="292" w:lineRule="exact"/>
        <w:ind w:right="360"/>
        <w:textAlignment w:val="baseline"/>
        <w:rPr>
          <w:rFonts w:asciiTheme="majorEastAsia" w:eastAsiaTheme="majorEastAsia" w:hAnsi="Calibri"/>
          <w:color w:val="000000"/>
          <w:sz w:val="25"/>
        </w:rPr>
      </w:pPr>
    </w:p>
    <w:tbl>
      <w:tblPr>
        <w:tblStyle w:val="TableGrid"/>
        <w:tblW w:w="0" w:type="auto"/>
        <w:tblInd w:w="1458" w:type="dxa"/>
        <w:tblLook w:val="04A0" w:firstRow="1" w:lastRow="0" w:firstColumn="1" w:lastColumn="0" w:noHBand="0" w:noVBand="1"/>
      </w:tblPr>
      <w:tblGrid>
        <w:gridCol w:w="3760"/>
        <w:gridCol w:w="5218"/>
      </w:tblGrid>
      <w:tr w:rsidR="00C31F4F" w:rsidRPr="00C63769" w:rsidTr="00967183">
        <w:trPr>
          <w:trHeight w:val="774"/>
        </w:trPr>
        <w:tc>
          <w:tcPr>
            <w:tcW w:w="3760" w:type="dxa"/>
          </w:tcPr>
          <w:p w:rsidR="00C31F4F" w:rsidRPr="00C63769" w:rsidRDefault="00C31F4F" w:rsidP="00C31F4F">
            <w:pPr>
              <w:pStyle w:val="Default"/>
              <w:rPr>
                <w:rFonts w:asciiTheme="majorEastAsia" w:eastAsiaTheme="majorEastAsia"/>
              </w:rPr>
            </w:pPr>
          </w:p>
          <w:p w:rsidR="00C31F4F" w:rsidRPr="00C63769" w:rsidRDefault="00C31F4F" w:rsidP="00C31F4F">
            <w:pPr>
              <w:spacing w:line="292" w:lineRule="exact"/>
              <w:ind w:right="360"/>
              <w:jc w:val="center"/>
              <w:textAlignment w:val="baseline"/>
              <w:rPr>
                <w:rFonts w:asciiTheme="majorEastAsia" w:eastAsiaTheme="majorEastAsia" w:hAnsi="Calibri"/>
                <w:color w:val="000000"/>
                <w:sz w:val="25"/>
              </w:rPr>
            </w:pPr>
            <w:r w:rsidRPr="00C63769">
              <w:rPr>
                <w:rFonts w:asciiTheme="majorEastAsia" w:eastAsiaTheme="majorEastAsia" w:hint="eastAsia"/>
                <w:b/>
                <w:bCs/>
                <w:sz w:val="28"/>
                <w:szCs w:val="28"/>
              </w:rPr>
              <w:t>同意服務</w:t>
            </w:r>
          </w:p>
        </w:tc>
        <w:tc>
          <w:tcPr>
            <w:tcW w:w="5218" w:type="dxa"/>
            <w:tcBorders>
              <w:top w:val="nil"/>
              <w:bottom w:val="nil"/>
              <w:right w:val="nil"/>
            </w:tcBorders>
          </w:tcPr>
          <w:p w:rsidR="00C31F4F" w:rsidRPr="00C63769" w:rsidRDefault="00C31F4F">
            <w:pPr>
              <w:spacing w:line="292" w:lineRule="exact"/>
              <w:ind w:right="360"/>
              <w:textAlignment w:val="baseline"/>
              <w:rPr>
                <w:rFonts w:asciiTheme="majorEastAsia" w:eastAsiaTheme="majorEastAsia" w:hAnsi="Calibri"/>
                <w:color w:val="000000"/>
                <w:sz w:val="25"/>
              </w:rPr>
            </w:pPr>
            <w:r w:rsidRPr="00C63769">
              <w:rPr>
                <w:rFonts w:asciiTheme="majorEastAsia" w:eastAsiaTheme="majorEastAsia" w:hint="eastAsia"/>
                <w:noProof/>
                <w:lang w:eastAsia="zh-CN"/>
              </w:rPr>
              <w:drawing>
                <wp:anchor distT="0" distB="0" distL="114300" distR="114300" simplePos="0" relativeHeight="251659264" behindDoc="0" locked="0" layoutInCell="1" allowOverlap="1">
                  <wp:simplePos x="0" y="0"/>
                  <wp:positionH relativeFrom="column">
                    <wp:posOffset>18415</wp:posOffset>
                  </wp:positionH>
                  <wp:positionV relativeFrom="paragraph">
                    <wp:posOffset>3175</wp:posOffset>
                  </wp:positionV>
                  <wp:extent cx="609600" cy="447675"/>
                  <wp:effectExtent l="19050" t="0" r="0" b="0"/>
                  <wp:wrapTopAndBottom/>
                  <wp:docPr id="13"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cstate="print"/>
                          <a:stretch>
                            <a:fillRect/>
                          </a:stretch>
                        </pic:blipFill>
                        <pic:spPr>
                          <a:xfrm>
                            <a:off x="0" y="0"/>
                            <a:ext cx="609600" cy="447675"/>
                          </a:xfrm>
                          <a:prstGeom prst="rect">
                            <a:avLst/>
                          </a:prstGeom>
                        </pic:spPr>
                      </pic:pic>
                    </a:graphicData>
                  </a:graphic>
                </wp:anchor>
              </w:drawing>
            </w:r>
          </w:p>
        </w:tc>
      </w:tr>
    </w:tbl>
    <w:p w:rsidR="005B0BF9" w:rsidRPr="00C63769" w:rsidRDefault="00C31F4F">
      <w:pPr>
        <w:spacing w:line="292" w:lineRule="exact"/>
        <w:ind w:right="360"/>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作為此行為健康計劃 (BHP) 的會員，</w:t>
      </w:r>
      <w:r w:rsidRPr="00C63769">
        <w:rPr>
          <w:rFonts w:asciiTheme="majorEastAsia" w:eastAsiaTheme="majorEastAsia" w:hAnsi="Calibri" w:hint="eastAsia"/>
          <w:color w:val="000000"/>
          <w:sz w:val="24"/>
          <w:u w:val="single"/>
        </w:rPr>
        <w:t>您在本資料包最後一頁的簽名即代表您同意自願參加由此醫療機構提供的行為健康服務</w:t>
      </w:r>
      <w:r w:rsidRPr="00C63769">
        <w:rPr>
          <w:rFonts w:asciiTheme="majorEastAsia" w:eastAsiaTheme="majorEastAsia" w:hAnsi="Calibri" w:hint="eastAsia"/>
          <w:color w:val="000000"/>
          <w:sz w:val="25"/>
        </w:rPr>
        <w:t>。如果您是本 BHP 之受益人的合法代表，您的簽名亦代表同意。</w:t>
      </w:r>
    </w:p>
    <w:p w:rsidR="005B0BF9" w:rsidRPr="00C63769" w:rsidRDefault="00C31F4F">
      <w:pPr>
        <w:spacing w:before="292" w:line="293" w:lineRule="exact"/>
        <w:ind w:right="72"/>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您同意使用服務也代表本醫療機構有義務通知您有關其護理照顧的建議事項，讓您參與計劃的決定是在完全瞭解的情況下做出，同時也顯得有其意義。除了有權隨時停止服務之外，您還擁有拒絕使用任何建議、行為健康干預或是治療過程的權利。</w:t>
      </w:r>
    </w:p>
    <w:p w:rsidR="005B0BF9" w:rsidRPr="00C63769" w:rsidRDefault="00C31F4F">
      <w:pPr>
        <w:spacing w:before="292" w:line="293" w:lineRule="exact"/>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本醫療機構可能會有其他的同意函需要您的簽名，該同意函對您能夠獲得的服務種類會有更詳細的說明。這些服務包括（但不限於）：狀況評估、評價、個人諮商、團體諮商、危機干預、心理治療、病例管理、復建服務、藥物服務、藥物輔助治療、轉介至其他行為健康專業人員，以及代表您與其他專業人員共同會診。</w:t>
      </w:r>
    </w:p>
    <w:p w:rsidR="005B0BF9" w:rsidRDefault="00C31F4F" w:rsidP="00C31F4F">
      <w:pPr>
        <w:spacing w:before="293" w:line="293" w:lineRule="exact"/>
        <w:ind w:right="792"/>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專業服務醫療機構包括（但不限於）：醫生、執業護理師、醫師助理、婚姻和家庭治療師、臨床社會工作者 (LCSW)、專業臨床顧問、心理學家、註冊助理和經認證的同行專家。如果您的服務醫療機構是無執照的專業人員（例如學生實習生或註冊助理），您的服務醫療機構必須以書面形式通知您。所有無照的專業人員均需要有照專業人士進行監督。</w:t>
      </w:r>
    </w:p>
    <w:p w:rsidR="00481998" w:rsidRPr="001E52AB" w:rsidRDefault="00481998" w:rsidP="00481998">
      <w:p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SUD 門診治療服務可能包括以下方式：評估、計劃制定、個人和團體諮詢、病例管理、藥物測試、家庭治療</w:t>
      </w:r>
      <w:bookmarkStart w:id="0" w:name="_GoBack"/>
      <w:bookmarkEnd w:id="0"/>
      <w:r w:rsidRPr="001E52AB">
        <w:rPr>
          <w:rFonts w:asciiTheme="majorEastAsia" w:eastAsiaTheme="majorEastAsia" w:hAnsi="Calibri" w:hint="eastAsia"/>
          <w:color w:val="000000"/>
          <w:sz w:val="25"/>
        </w:rPr>
        <w:t>和出院計劃。您有權拒絕以下任何一種方式：個人諮詢、團體諮詢、</w:t>
      </w:r>
      <w:r w:rsidRPr="001E52AB">
        <w:rPr>
          <w:rFonts w:asciiTheme="majorEastAsia" w:eastAsiaTheme="majorEastAsia" w:hAnsi="Calibri" w:hint="eastAsia"/>
          <w:color w:val="000000"/>
          <w:sz w:val="25"/>
        </w:rPr>
        <w:lastRenderedPageBreak/>
        <w:t>病例管理、藥物測試、家庭治療和出院計劃。在 ACBH 要求之外，可能還會有其他有關藥物測試的要求（毒品法庭、SSA、緩刑等）。</w:t>
      </w:r>
    </w:p>
    <w:p w:rsidR="00481998" w:rsidRPr="001E52AB" w:rsidRDefault="00481998" w:rsidP="00481998">
      <w:p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勒戒所：</w:t>
      </w:r>
    </w:p>
    <w:p w:rsidR="00481998" w:rsidRPr="001E52AB" w:rsidRDefault="00481998" w:rsidP="00481998">
      <w:pPr>
        <w:pStyle w:val="ListParagraph"/>
        <w:numPr>
          <w:ilvl w:val="0"/>
          <w:numId w:val="25"/>
        </w:num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勒戒人必須進行測試以作為入住勒戒所的條件。</w:t>
      </w:r>
    </w:p>
    <w:p w:rsidR="00481998" w:rsidRPr="001E52AB" w:rsidRDefault="00481998" w:rsidP="00481998">
      <w:p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鴉片類藥物治療計劃 (OTP)*</w:t>
      </w:r>
    </w:p>
    <w:p w:rsidR="00481998" w:rsidRPr="001E52AB" w:rsidRDefault="00481998" w:rsidP="00481998">
      <w:pPr>
        <w:pStyle w:val="ListParagraph"/>
        <w:numPr>
          <w:ilvl w:val="0"/>
          <w:numId w:val="25"/>
        </w:num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根據計劃要求，OTP 必須進行藥物測試。</w:t>
      </w:r>
    </w:p>
    <w:p w:rsidR="00481998" w:rsidRPr="001E52AB" w:rsidRDefault="00481998" w:rsidP="00481998">
      <w:pPr>
        <w:spacing w:before="293" w:line="293" w:lineRule="exact"/>
        <w:ind w:right="792"/>
        <w:textAlignment w:val="baseline"/>
        <w:rPr>
          <w:rFonts w:asciiTheme="majorEastAsia" w:eastAsiaTheme="majorEastAsia" w:hAnsi="Calibri"/>
          <w:color w:val="000000"/>
          <w:sz w:val="25"/>
        </w:rPr>
      </w:pPr>
    </w:p>
    <w:p w:rsidR="00481998" w:rsidRPr="001E52AB" w:rsidRDefault="00481998" w:rsidP="00481998">
      <w:p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退出計劃的理由包括造成其他計劃參與者的環境出現破壞性或不安全的狀態。有時這是由於委託人施用藥物所導致。屆時，您的諮詢師將與您討論此問題，並可能建議立即進行藥物測試。儘管您可能拒絕進行藥物測試，但請務必瞭解，針對諮詢師認為對其他委託人造成破壞性或不安全的行為，藥物測試需納入相關討論的內容。在此情況下，無論您同意或拒絕藥物測試，若您的行為無法得到解決和改變，進而為計劃中的所有人創造了非破壞性且安全的環境，您仍可能需</w:t>
      </w:r>
      <w:r w:rsidR="002E1E0A" w:rsidRPr="001E52AB">
        <w:rPr>
          <w:rFonts w:asciiTheme="majorEastAsia" w:eastAsiaTheme="majorEastAsia" w:hAnsi="Calibri" w:hint="eastAsia"/>
          <w:color w:val="000000"/>
          <w:sz w:val="25"/>
        </w:rPr>
        <w:t>退出</w:t>
      </w:r>
      <w:r w:rsidRPr="001E52AB">
        <w:rPr>
          <w:rFonts w:asciiTheme="majorEastAsia" w:eastAsiaTheme="majorEastAsia" w:hAnsi="Calibri" w:hint="eastAsia"/>
          <w:color w:val="000000"/>
          <w:sz w:val="25"/>
        </w:rPr>
        <w:t>（期間將另行探討）。此外，若您持續拒絕為提供</w:t>
      </w:r>
      <w:r w:rsidR="00C4205F" w:rsidRPr="001E52AB">
        <w:rPr>
          <w:rFonts w:asciiTheme="majorEastAsia" w:eastAsiaTheme="majorEastAsia" w:hAnsi="Calibri" w:hint="eastAsia"/>
          <w:color w:val="000000"/>
          <w:sz w:val="25"/>
        </w:rPr>
        <w:t>給您</w:t>
      </w:r>
      <w:r w:rsidRPr="001E52AB">
        <w:rPr>
          <w:rFonts w:asciiTheme="majorEastAsia" w:eastAsiaTheme="majorEastAsia" w:hAnsi="Calibri" w:hint="eastAsia"/>
          <w:color w:val="000000"/>
          <w:sz w:val="25"/>
        </w:rPr>
        <w:t>的計劃服務，治療人員可能會為您推薦一個更合適的安置方式。</w:t>
      </w:r>
    </w:p>
    <w:p w:rsidR="00481998" w:rsidRPr="00C63769" w:rsidRDefault="00481998" w:rsidP="00481998">
      <w:pPr>
        <w:spacing w:before="293" w:line="293" w:lineRule="exact"/>
        <w:ind w:right="792"/>
        <w:textAlignment w:val="baseline"/>
        <w:rPr>
          <w:rFonts w:asciiTheme="majorEastAsia" w:eastAsiaTheme="majorEastAsia" w:hAnsi="Calibri"/>
          <w:color w:val="000000"/>
          <w:sz w:val="25"/>
        </w:rPr>
      </w:pPr>
      <w:r w:rsidRPr="001E52AB">
        <w:rPr>
          <w:rFonts w:asciiTheme="majorEastAsia" w:eastAsiaTheme="majorEastAsia" w:hAnsi="Calibri" w:hint="eastAsia"/>
          <w:color w:val="000000"/>
          <w:sz w:val="25"/>
        </w:rPr>
        <w:t>對藥物測試結果呈陽性的道德回應是與委託人討論發現的結果，並在您的治療計劃中考慮依據證據進行相應的變更。成癮治療專業人員和提供者組織將會採取適當的步驟，以確保在法律允許的範圍內對藥物測試結果保密。</w:t>
      </w:r>
    </w:p>
    <w:p w:rsidR="005B0BF9" w:rsidRPr="00C63769" w:rsidRDefault="005B0BF9">
      <w:pPr>
        <w:spacing w:after="196" w:line="20" w:lineRule="exact"/>
        <w:rPr>
          <w:rFonts w:asciiTheme="majorEastAsia" w:eastAsiaTheme="majorEastAsia"/>
        </w:rPr>
      </w:pPr>
    </w:p>
    <w:tbl>
      <w:tblPr>
        <w:tblStyle w:val="TableGrid"/>
        <w:tblW w:w="0" w:type="auto"/>
        <w:tblInd w:w="1458" w:type="dxa"/>
        <w:tblLook w:val="04A0" w:firstRow="1" w:lastRow="0" w:firstColumn="1" w:lastColumn="0" w:noHBand="0" w:noVBand="1"/>
      </w:tblPr>
      <w:tblGrid>
        <w:gridCol w:w="3760"/>
        <w:gridCol w:w="5218"/>
      </w:tblGrid>
      <w:tr w:rsidR="00C31F4F" w:rsidRPr="00C63769" w:rsidTr="00C31F4F">
        <w:trPr>
          <w:trHeight w:val="756"/>
        </w:trPr>
        <w:tc>
          <w:tcPr>
            <w:tcW w:w="3760" w:type="dxa"/>
          </w:tcPr>
          <w:p w:rsidR="00C31F4F" w:rsidRPr="00C63769" w:rsidRDefault="00C31F4F" w:rsidP="00C31F4F">
            <w:pPr>
              <w:spacing w:line="292" w:lineRule="exact"/>
              <w:ind w:right="360"/>
              <w:jc w:val="center"/>
              <w:textAlignment w:val="baseline"/>
              <w:rPr>
                <w:rFonts w:asciiTheme="majorEastAsia" w:eastAsiaTheme="majorEastAsia"/>
                <w:b/>
                <w:bCs/>
                <w:sz w:val="28"/>
                <w:szCs w:val="28"/>
              </w:rPr>
            </w:pPr>
          </w:p>
          <w:p w:rsidR="00C31F4F" w:rsidRPr="00C63769" w:rsidRDefault="00C31F4F" w:rsidP="00C31F4F">
            <w:pPr>
              <w:spacing w:line="292" w:lineRule="exact"/>
              <w:ind w:right="360"/>
              <w:jc w:val="center"/>
              <w:textAlignment w:val="baseline"/>
              <w:rPr>
                <w:rFonts w:asciiTheme="majorEastAsia" w:eastAsiaTheme="majorEastAsia" w:hAnsi="Calibri"/>
                <w:color w:val="000000"/>
                <w:sz w:val="25"/>
              </w:rPr>
            </w:pPr>
            <w:r w:rsidRPr="00C63769">
              <w:rPr>
                <w:rFonts w:asciiTheme="majorEastAsia" w:eastAsiaTheme="majorEastAsia" w:hint="eastAsia"/>
                <w:b/>
                <w:bCs/>
                <w:sz w:val="28"/>
                <w:szCs w:val="28"/>
              </w:rPr>
              <w:t>自由選擇</w:t>
            </w:r>
          </w:p>
        </w:tc>
        <w:tc>
          <w:tcPr>
            <w:tcW w:w="5218" w:type="dxa"/>
            <w:tcBorders>
              <w:top w:val="nil"/>
              <w:bottom w:val="nil"/>
              <w:right w:val="nil"/>
            </w:tcBorders>
          </w:tcPr>
          <w:p w:rsidR="00C31F4F" w:rsidRPr="00C63769" w:rsidRDefault="00C31F4F" w:rsidP="00C31F4F">
            <w:pPr>
              <w:spacing w:line="292" w:lineRule="exact"/>
              <w:ind w:right="360"/>
              <w:textAlignment w:val="baseline"/>
              <w:rPr>
                <w:rFonts w:asciiTheme="majorEastAsia" w:eastAsiaTheme="majorEastAsia" w:hAnsi="Calibri"/>
                <w:color w:val="000000"/>
                <w:sz w:val="25"/>
              </w:rPr>
            </w:pPr>
            <w:r w:rsidRPr="00C63769">
              <w:rPr>
                <w:rFonts w:asciiTheme="majorEastAsia" w:eastAsiaTheme="majorEastAsia" w:hint="eastAsia"/>
                <w:noProof/>
                <w:lang w:eastAsia="zh-CN"/>
              </w:rPr>
              <w:drawing>
                <wp:anchor distT="0" distB="0" distL="114300" distR="114300" simplePos="0" relativeHeight="251660288" behindDoc="0" locked="0" layoutInCell="1" allowOverlap="1">
                  <wp:simplePos x="0" y="0"/>
                  <wp:positionH relativeFrom="column">
                    <wp:posOffset>635</wp:posOffset>
                  </wp:positionH>
                  <wp:positionV relativeFrom="paragraph">
                    <wp:posOffset>4445</wp:posOffset>
                  </wp:positionV>
                  <wp:extent cx="1000125" cy="514350"/>
                  <wp:effectExtent l="19050" t="0" r="9525" b="0"/>
                  <wp:wrapTopAndBottom/>
                  <wp:docPr id="1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cstate="print"/>
                          <a:stretch>
                            <a:fillRect/>
                          </a:stretch>
                        </pic:blipFill>
                        <pic:spPr>
                          <a:xfrm>
                            <a:off x="0" y="0"/>
                            <a:ext cx="1000125" cy="514350"/>
                          </a:xfrm>
                          <a:prstGeom prst="rect">
                            <a:avLst/>
                          </a:prstGeom>
                        </pic:spPr>
                      </pic:pic>
                    </a:graphicData>
                  </a:graphic>
                </wp:anchor>
              </w:drawing>
            </w:r>
          </w:p>
        </w:tc>
      </w:tr>
    </w:tbl>
    <w:p w:rsidR="005B0BF9" w:rsidRPr="00C63769" w:rsidRDefault="00C31F4F">
      <w:pPr>
        <w:spacing w:line="293" w:lineRule="exact"/>
        <w:ind w:right="648"/>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在您參與行為健康護理計劃期間，我們有責任告訴您接受我們服務的所有人（包括未成年人以及未成年人的法律代表）應該知道以下事項：</w:t>
      </w:r>
    </w:p>
    <w:p w:rsidR="005B0BF9" w:rsidRPr="00C63769" w:rsidRDefault="00C31F4F">
      <w:pPr>
        <w:numPr>
          <w:ilvl w:val="0"/>
          <w:numId w:val="1"/>
        </w:numPr>
        <w:tabs>
          <w:tab w:val="clear" w:pos="360"/>
          <w:tab w:val="left" w:pos="1080"/>
        </w:tabs>
        <w:spacing w:before="292" w:line="293" w:lineRule="exact"/>
        <w:ind w:left="1080" w:right="1008" w:hanging="360"/>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行為健康系統的接受與參加完全屬於自願性質；並不作為參加其他社區服務的要求。</w:t>
      </w:r>
    </w:p>
    <w:p w:rsidR="005B0BF9" w:rsidRPr="00C63769" w:rsidRDefault="00C31F4F">
      <w:pPr>
        <w:numPr>
          <w:ilvl w:val="0"/>
          <w:numId w:val="1"/>
        </w:numPr>
        <w:tabs>
          <w:tab w:val="clear" w:pos="360"/>
          <w:tab w:val="left" w:pos="1080"/>
        </w:tabs>
        <w:spacing w:before="292" w:line="293" w:lineRule="exact"/>
        <w:ind w:left="1080" w:right="288" w:hanging="360"/>
        <w:jc w:val="both"/>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您有權獲得由 Medi-Cal 贊助的其他行為健康服務，同時也有權要求*更換醫療機構和/或服務人員。</w:t>
      </w:r>
    </w:p>
    <w:p w:rsidR="005B0BF9" w:rsidRPr="00C63769" w:rsidRDefault="00C31F4F">
      <w:pPr>
        <w:numPr>
          <w:ilvl w:val="0"/>
          <w:numId w:val="1"/>
        </w:numPr>
        <w:tabs>
          <w:tab w:val="clear" w:pos="360"/>
          <w:tab w:val="left" w:pos="1080"/>
        </w:tabs>
        <w:spacing w:before="297" w:line="293" w:lineRule="exact"/>
        <w:ind w:left="1080" w:right="72" w:hanging="360"/>
        <w:textAlignment w:val="baseline"/>
        <w:rPr>
          <w:rFonts w:asciiTheme="majorEastAsia" w:eastAsiaTheme="majorEastAsia" w:hAnsi="Calibri"/>
          <w:color w:val="000000"/>
          <w:spacing w:val="-6"/>
          <w:sz w:val="25"/>
        </w:rPr>
      </w:pPr>
      <w:r w:rsidRPr="00C63769">
        <w:rPr>
          <w:rFonts w:asciiTheme="majorEastAsia" w:eastAsiaTheme="majorEastAsia" w:hAnsi="Calibri" w:hint="eastAsia"/>
          <w:color w:val="000000"/>
          <w:sz w:val="25"/>
        </w:rPr>
        <w:t>行為健康計劃與本社區多家醫療機構簽訂有合約，包括宗教型醫療機構。獲得聯邦政府補助的宗教型醫療機構需遵守若干法律規定，包括他們必須為所有符合資格的會員提供服務（不論其宗教信仰為何），同時該筆聯邦資金不得用於支持宗教活動（例如禮拜、講授宗教教義或嘗試改變會員的宗教信仰）。如果您被轉介至宗教型醫療機構，但由於宗教因素不希望獲得該醫療機構所提供的服務，您有權在提出要求*之後轉至不同的醫療機構。</w:t>
      </w:r>
    </w:p>
    <w:p w:rsidR="005B0BF9" w:rsidRPr="00C63769" w:rsidRDefault="00C31F4F">
      <w:pPr>
        <w:spacing w:before="292" w:after="350" w:line="293" w:lineRule="exact"/>
        <w:ind w:left="720" w:right="288"/>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lastRenderedPageBreak/>
        <w:t>*BHP 盡力配合會員及其家人同意所有合理的要求，但是我們無法保證所有更換醫療機構的要求都能如願。然而如果是基於宗教因素而要求更換醫療機構將會獲得同意。</w:t>
      </w:r>
    </w:p>
    <w:tbl>
      <w:tblPr>
        <w:tblStyle w:val="TableGrid"/>
        <w:tblW w:w="0" w:type="auto"/>
        <w:tblInd w:w="1458" w:type="dxa"/>
        <w:tblLook w:val="04A0" w:firstRow="1" w:lastRow="0" w:firstColumn="1" w:lastColumn="0" w:noHBand="0" w:noVBand="1"/>
      </w:tblPr>
      <w:tblGrid>
        <w:gridCol w:w="3760"/>
        <w:gridCol w:w="5218"/>
      </w:tblGrid>
      <w:tr w:rsidR="00C31F4F" w:rsidRPr="00C63769" w:rsidTr="00C31F4F">
        <w:trPr>
          <w:trHeight w:val="756"/>
        </w:trPr>
        <w:tc>
          <w:tcPr>
            <w:tcW w:w="3760" w:type="dxa"/>
          </w:tcPr>
          <w:p w:rsidR="00C31F4F" w:rsidRPr="00C63769" w:rsidRDefault="00C31F4F" w:rsidP="00C31F4F">
            <w:pPr>
              <w:spacing w:line="292" w:lineRule="exact"/>
              <w:ind w:right="360"/>
              <w:jc w:val="center"/>
              <w:textAlignment w:val="baseline"/>
              <w:rPr>
                <w:rFonts w:asciiTheme="majorEastAsia" w:eastAsiaTheme="majorEastAsia"/>
                <w:b/>
                <w:bCs/>
                <w:sz w:val="28"/>
                <w:szCs w:val="28"/>
              </w:rPr>
            </w:pPr>
          </w:p>
          <w:p w:rsidR="00C31F4F" w:rsidRPr="00C63769" w:rsidRDefault="00C31F4F" w:rsidP="00C31F4F">
            <w:pPr>
              <w:spacing w:line="292" w:lineRule="exact"/>
              <w:ind w:right="360"/>
              <w:jc w:val="center"/>
              <w:textAlignment w:val="baseline"/>
              <w:rPr>
                <w:rFonts w:asciiTheme="majorEastAsia" w:eastAsiaTheme="majorEastAsia" w:hAnsi="Calibri"/>
                <w:color w:val="000000"/>
                <w:sz w:val="25"/>
              </w:rPr>
            </w:pPr>
            <w:r w:rsidRPr="00C63769">
              <w:rPr>
                <w:rFonts w:asciiTheme="majorEastAsia" w:eastAsiaTheme="majorEastAsia" w:hint="eastAsia"/>
                <w:b/>
                <w:bCs/>
                <w:sz w:val="28"/>
                <w:szCs w:val="28"/>
              </w:rPr>
              <w:t>自由選擇</w:t>
            </w:r>
          </w:p>
        </w:tc>
        <w:tc>
          <w:tcPr>
            <w:tcW w:w="5218" w:type="dxa"/>
            <w:tcBorders>
              <w:top w:val="nil"/>
              <w:bottom w:val="nil"/>
              <w:right w:val="nil"/>
            </w:tcBorders>
          </w:tcPr>
          <w:p w:rsidR="00C31F4F" w:rsidRPr="00C63769" w:rsidRDefault="00C31F4F" w:rsidP="00C31F4F">
            <w:pPr>
              <w:spacing w:line="292" w:lineRule="exact"/>
              <w:ind w:right="360"/>
              <w:textAlignment w:val="baseline"/>
              <w:rPr>
                <w:rFonts w:asciiTheme="majorEastAsia" w:eastAsiaTheme="majorEastAsia" w:hAnsi="Calibri"/>
                <w:color w:val="000000"/>
                <w:sz w:val="25"/>
              </w:rPr>
            </w:pPr>
            <w:r w:rsidRPr="00C63769">
              <w:rPr>
                <w:rFonts w:asciiTheme="majorEastAsia" w:eastAsiaTheme="majorEastAsia" w:hint="eastAsia"/>
                <w:noProof/>
                <w:lang w:eastAsia="zh-CN"/>
              </w:rPr>
              <w:drawing>
                <wp:anchor distT="0" distB="0" distL="114300" distR="114300" simplePos="0" relativeHeight="251661312" behindDoc="0" locked="0" layoutInCell="1" allowOverlap="1">
                  <wp:simplePos x="0" y="0"/>
                  <wp:positionH relativeFrom="column">
                    <wp:posOffset>635</wp:posOffset>
                  </wp:positionH>
                  <wp:positionV relativeFrom="paragraph">
                    <wp:posOffset>1270</wp:posOffset>
                  </wp:positionV>
                  <wp:extent cx="1057275" cy="504825"/>
                  <wp:effectExtent l="19050" t="0" r="9525" b="0"/>
                  <wp:wrapTopAndBottom/>
                  <wp:docPr id="18"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cstate="print"/>
                          <a:stretch>
                            <a:fillRect/>
                          </a:stretch>
                        </pic:blipFill>
                        <pic:spPr>
                          <a:xfrm>
                            <a:off x="0" y="0"/>
                            <a:ext cx="1057275" cy="504825"/>
                          </a:xfrm>
                          <a:prstGeom prst="rect">
                            <a:avLst/>
                          </a:prstGeom>
                        </pic:spPr>
                      </pic:pic>
                    </a:graphicData>
                  </a:graphic>
                </wp:anchor>
              </w:drawing>
            </w:r>
          </w:p>
        </w:tc>
      </w:tr>
    </w:tbl>
    <w:p w:rsidR="005B0BF9" w:rsidRPr="00C63769" w:rsidRDefault="00C31F4F">
      <w:pPr>
        <w:spacing w:line="292" w:lineRule="exact"/>
        <w:textAlignment w:val="baseline"/>
        <w:rPr>
          <w:rFonts w:asciiTheme="majorEastAsia" w:eastAsiaTheme="majorEastAsia" w:hAnsi="Calibri"/>
          <w:color w:val="000000"/>
          <w:spacing w:val="-5"/>
          <w:sz w:val="25"/>
        </w:rPr>
      </w:pPr>
      <w:r w:rsidRPr="00C63769">
        <w:rPr>
          <w:rFonts w:asciiTheme="majorEastAsia" w:eastAsiaTheme="majorEastAsia" w:hAnsi="Calibri" w:hint="eastAsia"/>
          <w:color w:val="000000"/>
          <w:sz w:val="25"/>
        </w:rPr>
        <w:t>在與我們一起參與治療服務時，您健康資訊的保密和隱私是您個人的重要權利。本資料包含有「隱私權慣例通知」的副本，說明「阿拉米達郡行為醫療保健服務」將如何保密您的治療記錄和個人資訊、使用和揭露，以及您可如何取得此資訊。如果您正在接受物質使用障礙 (SUD) 治療服務，此資料包還包含您的「資訊通知 42 CFR 第 2 部分 - 藥物和酒精患者資訊揭露」副本。您的醫療機構必須向您提供有關保密和隱私權的資訊。</w:t>
      </w:r>
    </w:p>
    <w:p w:rsidR="00967183" w:rsidRPr="00C63769" w:rsidRDefault="00967183" w:rsidP="00967183">
      <w:pPr>
        <w:spacing w:line="293" w:lineRule="exact"/>
        <w:textAlignment w:val="baseline"/>
        <w:rPr>
          <w:rFonts w:asciiTheme="majorEastAsia" w:eastAsiaTheme="majorEastAsia" w:hAnsi="Calibri"/>
          <w:color w:val="000000"/>
          <w:spacing w:val="-5"/>
          <w:sz w:val="25"/>
        </w:rPr>
      </w:pPr>
    </w:p>
    <w:p w:rsidR="005B0BF9" w:rsidRPr="00C63769" w:rsidRDefault="00C31F4F" w:rsidP="00967183">
      <w:pPr>
        <w:spacing w:line="293" w:lineRule="exac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如果遇到與您自身或他人安全有關的情況，雖然醫療機構通常不得披露直接或間接將您識別為接受 SUD 服務的受益人的資訊，但是醫療機構會依照法律規定將您的案例與「行為醫療保健服務」系統以外的人員討論。</w:t>
      </w:r>
    </w:p>
    <w:p w:rsidR="005B0BF9" w:rsidRPr="00C63769" w:rsidRDefault="00C31F4F">
      <w:pPr>
        <w:spacing w:before="339" w:line="246" w:lineRule="exact"/>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這些情況包括：</w:t>
      </w:r>
    </w:p>
    <w:p w:rsidR="005B0BF9" w:rsidRPr="00C63769" w:rsidRDefault="00C31F4F">
      <w:pPr>
        <w:numPr>
          <w:ilvl w:val="0"/>
          <w:numId w:val="2"/>
        </w:numPr>
        <w:tabs>
          <w:tab w:val="clear" w:pos="360"/>
          <w:tab w:val="left" w:pos="720"/>
        </w:tabs>
        <w:spacing w:before="46" w:line="248" w:lineRule="exact"/>
        <w:ind w:left="720" w:hanging="360"/>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如果您威脅要傷害其他人，則必須通知對方和/或警方。</w:t>
      </w:r>
    </w:p>
    <w:p w:rsidR="005B0BF9" w:rsidRPr="00C63769" w:rsidRDefault="00C31F4F">
      <w:pPr>
        <w:numPr>
          <w:ilvl w:val="0"/>
          <w:numId w:val="2"/>
        </w:numPr>
        <w:tabs>
          <w:tab w:val="clear" w:pos="360"/>
          <w:tab w:val="left" w:pos="720"/>
        </w:tabs>
        <w:spacing w:before="45" w:line="247" w:lineRule="exact"/>
        <w:ind w:left="720" w:hanging="360"/>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如果您對自身的健康與安全構成嚴重威脅（視情況而定）。</w:t>
      </w:r>
    </w:p>
    <w:p w:rsidR="005B0BF9" w:rsidRPr="00C63769" w:rsidRDefault="00C31F4F">
      <w:pPr>
        <w:numPr>
          <w:ilvl w:val="0"/>
          <w:numId w:val="2"/>
        </w:numPr>
        <w:tabs>
          <w:tab w:val="clear" w:pos="360"/>
          <w:tab w:val="left" w:pos="720"/>
        </w:tabs>
        <w:spacing w:before="46" w:line="247" w:lineRule="exact"/>
        <w:ind w:left="720" w:hanging="360"/>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懷疑兒童遭受虐待的所有案例都必須向適當的州或當地主管機關報告。</w:t>
      </w:r>
    </w:p>
    <w:p w:rsidR="005B0BF9" w:rsidRPr="00C63769" w:rsidRDefault="00C31F4F">
      <w:pPr>
        <w:numPr>
          <w:ilvl w:val="0"/>
          <w:numId w:val="2"/>
        </w:numPr>
        <w:tabs>
          <w:tab w:val="clear" w:pos="360"/>
          <w:tab w:val="left" w:pos="720"/>
        </w:tabs>
        <w:spacing w:line="292" w:lineRule="exact"/>
        <w:ind w:left="720" w:right="288" w:hanging="360"/>
        <w:jc w:val="both"/>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懷疑老年人/受撫養成人遭受虐待的所有案例都必須向適當的州或當地主管機關報告。</w:t>
      </w:r>
    </w:p>
    <w:p w:rsidR="005B0BF9" w:rsidRPr="00C63769" w:rsidRDefault="00C31F4F">
      <w:pPr>
        <w:numPr>
          <w:ilvl w:val="0"/>
          <w:numId w:val="2"/>
        </w:numPr>
        <w:tabs>
          <w:tab w:val="clear" w:pos="360"/>
          <w:tab w:val="left" w:pos="720"/>
        </w:tabs>
        <w:spacing w:before="51" w:line="247" w:lineRule="exact"/>
        <w:ind w:left="720" w:hanging="360"/>
        <w:jc w:val="both"/>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如果法院命令我們公開您的記錄，我們必須照辦。</w:t>
      </w:r>
    </w:p>
    <w:p w:rsidR="005B0BF9" w:rsidRPr="00C63769" w:rsidRDefault="00C31F4F">
      <w:pPr>
        <w:numPr>
          <w:ilvl w:val="0"/>
          <w:numId w:val="2"/>
        </w:numPr>
        <w:tabs>
          <w:tab w:val="clear" w:pos="360"/>
          <w:tab w:val="left" w:pos="720"/>
        </w:tabs>
        <w:spacing w:line="293" w:lineRule="exact"/>
        <w:ind w:left="720" w:right="648" w:hanging="360"/>
        <w:jc w:val="both"/>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患者在醫療場所或針對物質使用治療醫療機構之人員的犯罪行為；這類舉報不受保護。</w:t>
      </w:r>
    </w:p>
    <w:p w:rsidR="005B0BF9" w:rsidRPr="00C63769" w:rsidRDefault="00C31F4F">
      <w:pPr>
        <w:spacing w:before="292" w:after="120" w:line="293" w:lineRule="exact"/>
        <w:ind w:right="216"/>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如果您對這些保密限制有任何疑問，請逕向資料解說人員詢問。如需有關上述及其他保密限制的更多資訊，請參閱本資料包的「隱私權慣例通知」和「資訊通知 42 CFR 第 2 部分 - 藥物和酒精患者資訊揭露」一節。</w:t>
      </w:r>
    </w:p>
    <w:tbl>
      <w:tblPr>
        <w:tblW w:w="0" w:type="auto"/>
        <w:tblInd w:w="1250" w:type="dxa"/>
        <w:tblLayout w:type="fixed"/>
        <w:tblCellMar>
          <w:left w:w="0" w:type="dxa"/>
          <w:right w:w="0" w:type="dxa"/>
        </w:tblCellMar>
        <w:tblLook w:val="0000" w:firstRow="0" w:lastRow="0" w:firstColumn="0" w:lastColumn="0" w:noHBand="0" w:noVBand="0"/>
      </w:tblPr>
      <w:tblGrid>
        <w:gridCol w:w="6072"/>
        <w:gridCol w:w="2906"/>
      </w:tblGrid>
      <w:tr w:rsidR="00C31F4F" w:rsidRPr="00C63769" w:rsidTr="00967183">
        <w:trPr>
          <w:trHeight w:val="681"/>
        </w:trPr>
        <w:tc>
          <w:tcPr>
            <w:tcW w:w="6072" w:type="dxa"/>
            <w:tcBorders>
              <w:top w:val="single" w:sz="4" w:space="0" w:color="auto"/>
              <w:left w:val="single" w:sz="4" w:space="0" w:color="auto"/>
              <w:bottom w:val="single" w:sz="4" w:space="0" w:color="auto"/>
              <w:right w:val="single" w:sz="4" w:space="0" w:color="auto"/>
            </w:tcBorders>
          </w:tcPr>
          <w:p w:rsidR="00C31F4F" w:rsidRPr="00C63769" w:rsidRDefault="00C31F4F" w:rsidP="00C31F4F">
            <w:pPr>
              <w:spacing w:before="126" w:after="125" w:line="286" w:lineRule="exact"/>
              <w:ind w:right="984"/>
              <w:jc w:val="right"/>
              <w:textAlignment w:val="baseline"/>
              <w:rPr>
                <w:rFonts w:asciiTheme="majorEastAsia" w:eastAsiaTheme="majorEastAsia"/>
              </w:rPr>
            </w:pPr>
            <w:r w:rsidRPr="00C63769">
              <w:rPr>
                <w:rFonts w:asciiTheme="majorEastAsia" w:eastAsiaTheme="majorEastAsia" w:hAnsi="Calibri" w:hint="eastAsia"/>
                <w:b/>
                <w:color w:val="000000"/>
                <w:sz w:val="28"/>
              </w:rPr>
              <w:t>維護友好與安全的環境</w:t>
            </w:r>
          </w:p>
        </w:tc>
        <w:tc>
          <w:tcPr>
            <w:tcW w:w="2906" w:type="dxa"/>
            <w:tcBorders>
              <w:left w:val="single" w:sz="4" w:space="0" w:color="auto"/>
            </w:tcBorders>
          </w:tcPr>
          <w:p w:rsidR="00C31F4F" w:rsidRPr="00C63769" w:rsidRDefault="00C31F4F">
            <w:pPr>
              <w:spacing w:after="28"/>
              <w:ind w:right="1221"/>
              <w:textAlignment w:val="baseline"/>
              <w:rPr>
                <w:rFonts w:asciiTheme="majorEastAsia" w:eastAsiaTheme="majorEastAsia"/>
              </w:rPr>
            </w:pPr>
            <w:r w:rsidRPr="00C63769">
              <w:rPr>
                <w:rFonts w:asciiTheme="majorEastAsia" w:eastAsiaTheme="majorEastAsia" w:hint="eastAsia"/>
                <w:noProof/>
                <w:lang w:eastAsia="zh-CN"/>
              </w:rPr>
              <w:drawing>
                <wp:inline distT="0" distB="0" distL="0" distR="0">
                  <wp:extent cx="942975" cy="438150"/>
                  <wp:effectExtent l="19050" t="0" r="9525" b="0"/>
                  <wp:docPr id="19"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cstate="print"/>
                          <a:stretch>
                            <a:fillRect/>
                          </a:stretch>
                        </pic:blipFill>
                        <pic:spPr>
                          <a:xfrm>
                            <a:off x="0" y="0"/>
                            <a:ext cx="945781" cy="439454"/>
                          </a:xfrm>
                          <a:prstGeom prst="rect">
                            <a:avLst/>
                          </a:prstGeom>
                        </pic:spPr>
                      </pic:pic>
                    </a:graphicData>
                  </a:graphic>
                </wp:inline>
              </w:drawing>
            </w:r>
          </w:p>
        </w:tc>
      </w:tr>
    </w:tbl>
    <w:p w:rsidR="005B0BF9" w:rsidRPr="00C63769" w:rsidRDefault="005B0BF9">
      <w:pPr>
        <w:spacing w:after="52" w:line="20" w:lineRule="exact"/>
        <w:rPr>
          <w:rFonts w:asciiTheme="majorEastAsia" w:eastAsiaTheme="majorEastAsia"/>
        </w:rPr>
      </w:pPr>
    </w:p>
    <w:p w:rsidR="005B0BF9" w:rsidRPr="00C63769" w:rsidRDefault="00C31F4F">
      <w:pPr>
        <w:spacing w:line="293" w:lineRule="exact"/>
        <w:ind w:right="288"/>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我們希望每位會員在獲得護理照顧的同時都能感到賓至如歸，這點對我們非常重要。我們最重要的工作便是讓您感覺自己來對了地方，我們希望能夠更了解您，幫助您擁有快樂、豐富的生活。如果我們有任何地方讓您感到不舒服、不安全或不受尊重，請告訴我們。</w:t>
      </w:r>
    </w:p>
    <w:p w:rsidR="005B0BF9" w:rsidRPr="00C63769" w:rsidRDefault="00C31F4F">
      <w:pPr>
        <w:spacing w:before="292" w:line="293" w:lineRule="exact"/>
        <w:ind w:righ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讓我們的服務環境成為安全與受患者歡迎的地方，這點對我們也同樣重要。如果服務環境中發生任何事情讓您感覺不安，請讓我們知道，我們會設法解決。</w:t>
      </w:r>
    </w:p>
    <w:p w:rsidR="005B0BF9" w:rsidRPr="00C63769" w:rsidRDefault="00C31F4F">
      <w:pPr>
        <w:spacing w:before="292" w:after="178" w:line="293" w:lineRule="exact"/>
        <w:ind w:right="432"/>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我們創造安全環境的方式之一，便是制定規則並要求所有人（醫療機構和會員） 都能採取安全與尊重他人的行為。規定如下：</w:t>
      </w:r>
    </w:p>
    <w:tbl>
      <w:tblPr>
        <w:tblW w:w="0" w:type="auto"/>
        <w:tblLayout w:type="fixed"/>
        <w:tblCellMar>
          <w:left w:w="0" w:type="dxa"/>
          <w:right w:w="0" w:type="dxa"/>
        </w:tblCellMar>
        <w:tblLook w:val="0000" w:firstRow="0" w:lastRow="0" w:firstColumn="0" w:lastColumn="0" w:noHBand="0" w:noVBand="0"/>
      </w:tblPr>
      <w:tblGrid>
        <w:gridCol w:w="636"/>
        <w:gridCol w:w="4469"/>
        <w:gridCol w:w="565"/>
        <w:gridCol w:w="4558"/>
      </w:tblGrid>
      <w:tr w:rsidR="005B0BF9" w:rsidRPr="00C63769" w:rsidTr="00967183">
        <w:trPr>
          <w:trHeight w:hRule="exact" w:val="720"/>
        </w:trPr>
        <w:tc>
          <w:tcPr>
            <w:tcW w:w="636" w:type="dxa"/>
          </w:tcPr>
          <w:p w:rsidR="005B0BF9" w:rsidRPr="00C63769" w:rsidRDefault="00C31F4F">
            <w:pPr>
              <w:spacing w:before="147" w:after="291" w:line="282" w:lineRule="exact"/>
              <w:ind w:right="88"/>
              <w:jc w:val="right"/>
              <w:textAlignment w:val="baseline"/>
              <w:rPr>
                <w:rFonts w:asciiTheme="majorEastAsia" w:eastAsiaTheme="majorEastAsia" w:hAnsi="Arial"/>
                <w:color w:val="000000"/>
                <w:sz w:val="26"/>
              </w:rPr>
            </w:pPr>
            <w:r w:rsidRPr="00C63769">
              <w:rPr>
                <w:rFonts w:asciiTheme="majorEastAsia" w:eastAsiaTheme="majorEastAsia" w:hAnsi="Arial" w:hint="eastAsia"/>
                <w:color w:val="000000"/>
                <w:sz w:val="26"/>
              </w:rPr>
              <w:sym w:font="Wingdings" w:char="F0FC"/>
            </w:r>
          </w:p>
        </w:tc>
        <w:tc>
          <w:tcPr>
            <w:tcW w:w="4469" w:type="dxa"/>
          </w:tcPr>
          <w:p w:rsidR="005B0BF9" w:rsidRPr="00C63769" w:rsidRDefault="00C31F4F">
            <w:pPr>
              <w:spacing w:before="114" w:after="20" w:line="293" w:lineRule="exact"/>
              <w:ind w:left="72" w:right="540"/>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*以安全的行為方式對待自己與其他人。</w:t>
            </w:r>
          </w:p>
        </w:tc>
        <w:tc>
          <w:tcPr>
            <w:tcW w:w="565" w:type="dxa"/>
          </w:tcPr>
          <w:p w:rsidR="005B0BF9" w:rsidRPr="00C63769" w:rsidRDefault="00C31F4F">
            <w:pPr>
              <w:spacing w:before="147" w:after="291" w:line="282" w:lineRule="exact"/>
              <w:ind w:right="92"/>
              <w:jc w:val="right"/>
              <w:textAlignment w:val="baseline"/>
              <w:rPr>
                <w:rFonts w:asciiTheme="majorEastAsia" w:eastAsiaTheme="majorEastAsia" w:hAnsi="Arial"/>
                <w:color w:val="000000"/>
                <w:sz w:val="26"/>
              </w:rPr>
            </w:pPr>
            <w:r w:rsidRPr="00C63769">
              <w:rPr>
                <w:rFonts w:asciiTheme="majorEastAsia" w:eastAsiaTheme="majorEastAsia" w:hAnsi="Arial" w:hint="eastAsia"/>
                <w:color w:val="000000"/>
                <w:sz w:val="26"/>
              </w:rPr>
              <w:sym w:font="Wingdings" w:char="F0FC"/>
            </w:r>
          </w:p>
        </w:tc>
        <w:tc>
          <w:tcPr>
            <w:tcW w:w="4558" w:type="dxa"/>
          </w:tcPr>
          <w:p w:rsidR="005B0BF9" w:rsidRPr="00C63769" w:rsidRDefault="00C31F4F">
            <w:pPr>
              <w:spacing w:before="161" w:after="312" w:line="247" w:lineRule="exact"/>
              <w:ind w:left="91"/>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不持有任何形式的武器。</w:t>
            </w:r>
          </w:p>
        </w:tc>
      </w:tr>
      <w:tr w:rsidR="005B0BF9" w:rsidRPr="00C63769" w:rsidTr="00967183">
        <w:trPr>
          <w:trHeight w:hRule="exact" w:val="456"/>
        </w:trPr>
        <w:tc>
          <w:tcPr>
            <w:tcW w:w="636" w:type="dxa"/>
          </w:tcPr>
          <w:p w:rsidR="005B0BF9" w:rsidRPr="00C63769" w:rsidRDefault="00C31F4F">
            <w:pPr>
              <w:spacing w:after="152" w:line="282" w:lineRule="exact"/>
              <w:ind w:right="88"/>
              <w:jc w:val="right"/>
              <w:textAlignment w:val="baseline"/>
              <w:rPr>
                <w:rFonts w:asciiTheme="majorEastAsia" w:eastAsiaTheme="majorEastAsia" w:hAnsi="Arial"/>
                <w:color w:val="000000"/>
                <w:sz w:val="26"/>
              </w:rPr>
            </w:pPr>
            <w:r w:rsidRPr="00C63769">
              <w:rPr>
                <w:rFonts w:asciiTheme="majorEastAsia" w:eastAsiaTheme="majorEastAsia" w:hAnsi="Arial" w:hint="eastAsia"/>
                <w:color w:val="000000"/>
                <w:sz w:val="26"/>
              </w:rPr>
              <w:sym w:font="Wingdings" w:char="F0FC"/>
            </w:r>
          </w:p>
        </w:tc>
        <w:tc>
          <w:tcPr>
            <w:tcW w:w="4469" w:type="dxa"/>
          </w:tcPr>
          <w:p w:rsidR="005B0BF9" w:rsidRPr="00C63769" w:rsidRDefault="00C31F4F">
            <w:pPr>
              <w:spacing w:after="172" w:line="248" w:lineRule="exact"/>
              <w:ind w:left="91"/>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與他人講話時保持禮貌。</w:t>
            </w:r>
          </w:p>
        </w:tc>
        <w:tc>
          <w:tcPr>
            <w:tcW w:w="565" w:type="dxa"/>
          </w:tcPr>
          <w:p w:rsidR="005B0BF9" w:rsidRPr="00C63769" w:rsidRDefault="00C31F4F">
            <w:pPr>
              <w:spacing w:after="152" w:line="282" w:lineRule="exact"/>
              <w:ind w:right="92"/>
              <w:jc w:val="right"/>
              <w:textAlignment w:val="baseline"/>
              <w:rPr>
                <w:rFonts w:asciiTheme="majorEastAsia" w:eastAsiaTheme="majorEastAsia" w:hAnsi="Arial"/>
                <w:color w:val="000000"/>
                <w:sz w:val="26"/>
              </w:rPr>
            </w:pPr>
            <w:r w:rsidRPr="00C63769">
              <w:rPr>
                <w:rFonts w:asciiTheme="majorEastAsia" w:eastAsiaTheme="majorEastAsia" w:hAnsi="Arial" w:hint="eastAsia"/>
                <w:color w:val="000000"/>
                <w:sz w:val="26"/>
              </w:rPr>
              <w:sym w:font="Wingdings" w:char="F0FC"/>
            </w:r>
          </w:p>
        </w:tc>
        <w:tc>
          <w:tcPr>
            <w:tcW w:w="4558" w:type="dxa"/>
          </w:tcPr>
          <w:p w:rsidR="005B0BF9" w:rsidRPr="00C63769" w:rsidRDefault="00C31F4F">
            <w:pPr>
              <w:spacing w:after="146" w:line="293" w:lineRule="exact"/>
              <w:ind w:left="91"/>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尊重他人的隱私</w:t>
            </w:r>
            <w:r w:rsidRPr="00C63769">
              <w:rPr>
                <w:rFonts w:asciiTheme="majorEastAsia" w:eastAsiaTheme="majorEastAsia" w:hAnsi="Calibri" w:hint="eastAsia"/>
                <w:b/>
                <w:color w:val="000000"/>
                <w:sz w:val="26"/>
              </w:rPr>
              <w:t>。</w:t>
            </w:r>
          </w:p>
        </w:tc>
      </w:tr>
      <w:tr w:rsidR="005B0BF9" w:rsidRPr="00C63769" w:rsidTr="00967183">
        <w:trPr>
          <w:trHeight w:hRule="exact" w:val="1006"/>
        </w:trPr>
        <w:tc>
          <w:tcPr>
            <w:tcW w:w="636" w:type="dxa"/>
          </w:tcPr>
          <w:p w:rsidR="005B0BF9" w:rsidRPr="00C63769" w:rsidRDefault="00C31F4F">
            <w:pPr>
              <w:spacing w:before="171" w:after="631" w:line="282" w:lineRule="exact"/>
              <w:ind w:right="88"/>
              <w:jc w:val="right"/>
              <w:textAlignment w:val="baseline"/>
              <w:rPr>
                <w:rFonts w:asciiTheme="majorEastAsia" w:eastAsiaTheme="majorEastAsia" w:hAnsi="Arial"/>
                <w:color w:val="000000"/>
                <w:sz w:val="26"/>
              </w:rPr>
            </w:pPr>
            <w:r w:rsidRPr="00C63769">
              <w:rPr>
                <w:rFonts w:asciiTheme="majorEastAsia" w:eastAsiaTheme="majorEastAsia" w:hAnsi="Arial" w:hint="eastAsia"/>
                <w:color w:val="000000"/>
                <w:sz w:val="26"/>
              </w:rPr>
              <w:lastRenderedPageBreak/>
              <w:sym w:font="Wingdings" w:char="F0FC"/>
            </w:r>
          </w:p>
        </w:tc>
        <w:tc>
          <w:tcPr>
            <w:tcW w:w="4469" w:type="dxa"/>
          </w:tcPr>
          <w:p w:rsidR="005B0BF9" w:rsidRPr="00C63769" w:rsidRDefault="00C31F4F">
            <w:pPr>
              <w:spacing w:before="138" w:after="360" w:line="293" w:lineRule="exact"/>
              <w:ind w:left="72" w:right="50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尊重他人及本服務場所的財產。</w:t>
            </w:r>
          </w:p>
        </w:tc>
        <w:tc>
          <w:tcPr>
            <w:tcW w:w="565" w:type="dxa"/>
          </w:tcPr>
          <w:p w:rsidR="005B0BF9" w:rsidRPr="00C63769" w:rsidRDefault="00C31F4F">
            <w:pPr>
              <w:spacing w:before="171" w:after="631" w:line="282" w:lineRule="exact"/>
              <w:ind w:right="92"/>
              <w:jc w:val="right"/>
              <w:textAlignment w:val="baseline"/>
              <w:rPr>
                <w:rFonts w:asciiTheme="majorEastAsia" w:eastAsiaTheme="majorEastAsia" w:hAnsi="Arial"/>
                <w:color w:val="000000"/>
                <w:sz w:val="26"/>
              </w:rPr>
            </w:pPr>
            <w:r w:rsidRPr="00C63769">
              <w:rPr>
                <w:rFonts w:asciiTheme="majorEastAsia" w:eastAsiaTheme="majorEastAsia" w:hAnsi="Arial" w:hint="eastAsia"/>
                <w:color w:val="000000"/>
                <w:sz w:val="26"/>
              </w:rPr>
              <w:sym w:font="Wingdings" w:char="F0FC"/>
            </w:r>
          </w:p>
        </w:tc>
        <w:tc>
          <w:tcPr>
            <w:tcW w:w="4558" w:type="dxa"/>
          </w:tcPr>
          <w:p w:rsidR="005B0BF9" w:rsidRPr="00C63769" w:rsidRDefault="00C31F4F">
            <w:pPr>
              <w:spacing w:before="139" w:after="66" w:line="293" w:lineRule="exact"/>
              <w:ind w:left="72" w:right="360"/>
              <w:textAlignment w:val="baseline"/>
              <w:rPr>
                <w:rFonts w:asciiTheme="majorEastAsia" w:eastAsiaTheme="majorEastAsia" w:hAnsi="Calibri"/>
                <w:color w:val="000000"/>
                <w:spacing w:val="-5"/>
                <w:sz w:val="25"/>
              </w:rPr>
            </w:pPr>
            <w:r w:rsidRPr="00C63769">
              <w:rPr>
                <w:rFonts w:asciiTheme="majorEastAsia" w:eastAsiaTheme="majorEastAsia" w:hAnsi="Calibri" w:hint="eastAsia"/>
                <w:color w:val="000000"/>
                <w:sz w:val="25"/>
              </w:rPr>
              <w:t>禁止在場所內販售、使用和散播酒精、藥物、尼古丁/煙草製品和電子煙。</w:t>
            </w:r>
          </w:p>
        </w:tc>
      </w:tr>
    </w:tbl>
    <w:p w:rsidR="005B0BF9" w:rsidRPr="00C63769" w:rsidRDefault="005B0BF9">
      <w:pPr>
        <w:spacing w:after="196" w:line="20" w:lineRule="exact"/>
        <w:rPr>
          <w:rFonts w:asciiTheme="majorEastAsia" w:eastAsiaTheme="majorEastAsia"/>
        </w:rPr>
      </w:pPr>
    </w:p>
    <w:p w:rsidR="005B0BF9" w:rsidRPr="00C63769" w:rsidRDefault="00C31F4F">
      <w:pPr>
        <w:spacing w:line="293" w:lineRule="exact"/>
        <w:ind w:right="7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為了讓所有人都能享有良好的環境，有任何危險意圖的會員將會被要求離開醫療機構，暫時或完全中止服務，並且在必要時採取法律途徑。因此如果您認為自己可能無法遵守上述規定，請告知您的醫療機構。我們會盡一切努力採用安全的方式協助您及周圍的人員適應環境，讓您感覺徹底安全。</w:t>
      </w:r>
    </w:p>
    <w:p w:rsidR="005B0BF9" w:rsidRPr="00C63769" w:rsidRDefault="00C31F4F" w:rsidP="00967183">
      <w:pPr>
        <w:spacing w:before="221" w:line="274" w:lineRule="exact"/>
        <w:jc w:val="center"/>
        <w:textAlignment w:val="baseline"/>
        <w:rPr>
          <w:rFonts w:asciiTheme="majorEastAsia" w:eastAsiaTheme="majorEastAsia"/>
          <w:color w:val="000000"/>
          <w:sz w:val="24"/>
        </w:rPr>
      </w:pPr>
      <w:r w:rsidRPr="00C63769">
        <w:rPr>
          <w:rFonts w:asciiTheme="majorEastAsia" w:eastAsiaTheme="majorEastAsia" w:hint="eastAsia"/>
          <w:b/>
          <w:color w:val="000000"/>
          <w:sz w:val="24"/>
        </w:rPr>
        <w:t>感謝和我們一起努力共同遵守上述規定的所有人</w:t>
      </w:r>
      <w:r w:rsidRPr="00C63769">
        <w:rPr>
          <w:rFonts w:asciiTheme="majorEastAsia" w:eastAsiaTheme="majorEastAsia" w:hint="eastAsia"/>
          <w:color w:val="000000"/>
          <w:sz w:val="24"/>
        </w:rPr>
        <w:t>。</w:t>
      </w:r>
    </w:p>
    <w:p w:rsidR="00967183" w:rsidRPr="00C63769" w:rsidRDefault="00967183" w:rsidP="00967183">
      <w:pPr>
        <w:spacing w:before="221" w:line="274" w:lineRule="exact"/>
        <w:jc w:val="center"/>
        <w:textAlignment w:val="baseline"/>
        <w:rPr>
          <w:rFonts w:asciiTheme="majorEastAsia" w:eastAsiaTheme="majorEastAsia"/>
          <w:color w:val="000000"/>
          <w:sz w:val="24"/>
        </w:rPr>
      </w:pPr>
    </w:p>
    <w:tbl>
      <w:tblPr>
        <w:tblW w:w="0" w:type="auto"/>
        <w:tblInd w:w="163" w:type="dxa"/>
        <w:tblLayout w:type="fixed"/>
        <w:tblCellMar>
          <w:left w:w="0" w:type="dxa"/>
          <w:right w:w="0" w:type="dxa"/>
        </w:tblCellMar>
        <w:tblLook w:val="0000" w:firstRow="0" w:lastRow="0" w:firstColumn="0" w:lastColumn="0" w:noHBand="0" w:noVBand="0"/>
      </w:tblPr>
      <w:tblGrid>
        <w:gridCol w:w="7584"/>
        <w:gridCol w:w="2693"/>
      </w:tblGrid>
      <w:tr w:rsidR="005B0BF9" w:rsidRPr="00C63769" w:rsidTr="00C31F4F">
        <w:trPr>
          <w:trHeight w:hRule="exact" w:val="1920"/>
        </w:trPr>
        <w:tc>
          <w:tcPr>
            <w:tcW w:w="7584" w:type="dxa"/>
            <w:tcBorders>
              <w:top w:val="single" w:sz="4" w:space="0" w:color="auto"/>
              <w:left w:val="single" w:sz="4" w:space="0" w:color="auto"/>
              <w:bottom w:val="single" w:sz="4" w:space="0" w:color="auto"/>
              <w:right w:val="single" w:sz="4" w:space="0" w:color="auto"/>
            </w:tcBorders>
          </w:tcPr>
          <w:p w:rsidR="005B0BF9" w:rsidRPr="00C63769" w:rsidRDefault="00C31F4F" w:rsidP="00C63769">
            <w:pPr>
              <w:spacing w:before="121" w:line="282" w:lineRule="exact"/>
              <w:ind w:right="2"/>
              <w:jc w:val="center"/>
              <w:textAlignment w:val="baseline"/>
              <w:rPr>
                <w:rFonts w:asciiTheme="majorEastAsia" w:eastAsiaTheme="majorEastAsia" w:hAnsi="Calibri"/>
                <w:b/>
                <w:color w:val="000000"/>
                <w:sz w:val="28"/>
              </w:rPr>
            </w:pPr>
            <w:r w:rsidRPr="00C63769">
              <w:rPr>
                <w:rFonts w:asciiTheme="majorEastAsia" w:eastAsiaTheme="majorEastAsia" w:hAnsi="Calibri" w:hint="eastAsia"/>
                <w:b/>
                <w:color w:val="000000"/>
                <w:sz w:val="28"/>
              </w:rPr>
              <w:t>Medi-Cal 心理健康服務指南、</w:t>
            </w:r>
          </w:p>
          <w:p w:rsidR="005B0BF9" w:rsidRPr="00C63769" w:rsidRDefault="00C31F4F" w:rsidP="00C63769">
            <w:pPr>
              <w:spacing w:before="59" w:line="286" w:lineRule="exact"/>
              <w:ind w:right="2"/>
              <w:jc w:val="center"/>
              <w:textAlignment w:val="baseline"/>
              <w:rPr>
                <w:rFonts w:asciiTheme="majorEastAsia" w:eastAsiaTheme="majorEastAsia" w:hAnsi="Calibri"/>
                <w:b/>
                <w:color w:val="000000"/>
                <w:sz w:val="28"/>
              </w:rPr>
            </w:pPr>
            <w:r w:rsidRPr="00C63769">
              <w:rPr>
                <w:rFonts w:asciiTheme="majorEastAsia" w:eastAsiaTheme="majorEastAsia" w:hAnsi="Calibri" w:hint="eastAsia"/>
                <w:b/>
                <w:color w:val="000000"/>
                <w:sz w:val="28"/>
              </w:rPr>
              <w:t>Drug Medi-Cal 服務指南以及醫療機構名單</w:t>
            </w:r>
          </w:p>
          <w:p w:rsidR="005B0BF9" w:rsidRPr="00C63769" w:rsidRDefault="00C31F4F" w:rsidP="00C63769">
            <w:pPr>
              <w:spacing w:before="245" w:line="245" w:lineRule="exact"/>
              <w:ind w:right="2"/>
              <w:jc w:val="center"/>
              <w:textAlignment w:val="baseline"/>
              <w:rPr>
                <w:rFonts w:asciiTheme="majorEastAsia" w:eastAsiaTheme="majorEastAsia" w:hAnsi="Calibri"/>
                <w:i/>
                <w:color w:val="000000"/>
                <w:sz w:val="24"/>
              </w:rPr>
            </w:pPr>
            <w:r w:rsidRPr="00C63769">
              <w:rPr>
                <w:rFonts w:asciiTheme="majorEastAsia" w:eastAsiaTheme="majorEastAsia" w:hAnsi="Calibri" w:hint="eastAsia"/>
                <w:i/>
                <w:color w:val="000000"/>
                <w:sz w:val="24"/>
              </w:rPr>
              <w:t>指南與醫療機構名單（每月更新）</w:t>
            </w:r>
          </w:p>
          <w:p w:rsidR="005B0BF9" w:rsidRPr="00C63769" w:rsidRDefault="00C31F4F" w:rsidP="00C63769">
            <w:pPr>
              <w:spacing w:before="20" w:line="292" w:lineRule="exact"/>
              <w:ind w:right="2"/>
              <w:jc w:val="center"/>
              <w:textAlignment w:val="baseline"/>
              <w:rPr>
                <w:rFonts w:asciiTheme="majorEastAsia" w:eastAsiaTheme="majorEastAsia" w:hAnsi="Calibri"/>
                <w:i/>
                <w:color w:val="000000"/>
                <w:sz w:val="24"/>
              </w:rPr>
            </w:pPr>
            <w:r w:rsidRPr="00C63769">
              <w:rPr>
                <w:rFonts w:asciiTheme="majorEastAsia" w:eastAsiaTheme="majorEastAsia" w:hAnsi="Calibri" w:hint="eastAsia"/>
                <w:i/>
                <w:color w:val="000000"/>
                <w:sz w:val="24"/>
              </w:rPr>
              <w:t>可透過</w:t>
            </w:r>
            <w:hyperlink r:id="rId11">
              <w:r w:rsidRPr="00C63769">
                <w:rPr>
                  <w:rFonts w:asciiTheme="majorEastAsia" w:eastAsiaTheme="majorEastAsia" w:hint="eastAsia"/>
                  <w:color w:val="0000FF"/>
                  <w:sz w:val="24"/>
                  <w:u w:val="single"/>
                </w:rPr>
                <w:t xml:space="preserve"> www.acbhcs.org</w:t>
              </w:r>
            </w:hyperlink>
            <w:r w:rsidRPr="00C63769">
              <w:rPr>
                <w:rFonts w:asciiTheme="majorEastAsia" w:eastAsiaTheme="majorEastAsia" w:hAnsi="Calibri" w:hint="eastAsia"/>
                <w:i/>
                <w:color w:val="0000FF"/>
                <w:sz w:val="24"/>
                <w:u w:val="single"/>
              </w:rPr>
              <w:t xml:space="preserve"> </w:t>
            </w:r>
            <w:r w:rsidRPr="00C63769">
              <w:rPr>
                <w:rFonts w:asciiTheme="majorEastAsia" w:eastAsiaTheme="majorEastAsia" w:hAnsi="Calibri" w:hint="eastAsia"/>
                <w:i/>
                <w:sz w:val="24"/>
              </w:rPr>
              <w:t xml:space="preserve"> 網站取得</w:t>
            </w:r>
            <w:r w:rsidRPr="00C63769">
              <w:rPr>
                <w:rFonts w:asciiTheme="majorEastAsia" w:eastAsiaTheme="majorEastAsia" w:hAnsi="Calibri" w:hint="eastAsia"/>
                <w:i/>
                <w:color w:val="000000"/>
                <w:sz w:val="24"/>
              </w:rPr>
              <w:t>或者</w:t>
            </w:r>
          </w:p>
          <w:p w:rsidR="005B0BF9" w:rsidRPr="00C63769" w:rsidRDefault="00C31F4F" w:rsidP="00C63769">
            <w:pPr>
              <w:spacing w:before="28" w:after="86" w:line="246" w:lineRule="exact"/>
              <w:ind w:right="2"/>
              <w:jc w:val="center"/>
              <w:textAlignment w:val="baseline"/>
              <w:rPr>
                <w:rFonts w:asciiTheme="majorEastAsia" w:eastAsiaTheme="majorEastAsia" w:hAnsi="Calibri"/>
                <w:i/>
                <w:color w:val="000000"/>
                <w:sz w:val="24"/>
              </w:rPr>
            </w:pPr>
            <w:r w:rsidRPr="00C63769">
              <w:rPr>
                <w:rFonts w:asciiTheme="majorEastAsia" w:eastAsiaTheme="majorEastAsia" w:hAnsi="Calibri" w:hint="eastAsia"/>
                <w:i/>
                <w:color w:val="000000"/>
                <w:sz w:val="24"/>
              </w:rPr>
              <w:t>您可以按照以下說明申請獲得</w:t>
            </w:r>
          </w:p>
        </w:tc>
        <w:tc>
          <w:tcPr>
            <w:tcW w:w="2693" w:type="dxa"/>
            <w:tcBorders>
              <w:top w:val="none" w:sz="0" w:space="0" w:color="000000"/>
              <w:left w:val="single" w:sz="4" w:space="0" w:color="auto"/>
              <w:bottom w:val="none" w:sz="0" w:space="0" w:color="000000"/>
              <w:right w:val="none" w:sz="0" w:space="0" w:color="000000"/>
            </w:tcBorders>
          </w:tcPr>
          <w:p w:rsidR="005B0BF9" w:rsidRPr="00C63769" w:rsidRDefault="00C31F4F">
            <w:pPr>
              <w:ind w:right="43"/>
              <w:jc w:val="center"/>
              <w:textAlignment w:val="baseline"/>
              <w:rPr>
                <w:rFonts w:asciiTheme="majorEastAsia" w:eastAsiaTheme="majorEastAsia"/>
              </w:rPr>
            </w:pPr>
            <w:r w:rsidRPr="00C63769">
              <w:rPr>
                <w:rFonts w:asciiTheme="majorEastAsia" w:eastAsiaTheme="majorEastAsia" w:hint="eastAsia"/>
                <w:noProof/>
                <w:lang w:eastAsia="zh-CN"/>
              </w:rPr>
              <w:drawing>
                <wp:inline distT="0" distB="0" distL="0" distR="0">
                  <wp:extent cx="1682750" cy="100012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cstate="print"/>
                          <a:stretch>
                            <a:fillRect/>
                          </a:stretch>
                        </pic:blipFill>
                        <pic:spPr>
                          <a:xfrm>
                            <a:off x="0" y="0"/>
                            <a:ext cx="1682750" cy="1000125"/>
                          </a:xfrm>
                          <a:prstGeom prst="rect">
                            <a:avLst/>
                          </a:prstGeom>
                        </pic:spPr>
                      </pic:pic>
                    </a:graphicData>
                  </a:graphic>
                </wp:inline>
              </w:drawing>
            </w:r>
          </w:p>
        </w:tc>
      </w:tr>
    </w:tbl>
    <w:p w:rsidR="005B0BF9" w:rsidRPr="00C63769" w:rsidRDefault="005B0BF9">
      <w:pPr>
        <w:spacing w:after="205" w:line="20" w:lineRule="exact"/>
        <w:rPr>
          <w:rFonts w:asciiTheme="majorEastAsia" w:eastAsiaTheme="majorEastAsia"/>
        </w:rPr>
      </w:pPr>
    </w:p>
    <w:p w:rsidR="005B0BF9" w:rsidRPr="00C63769" w:rsidRDefault="00C31F4F">
      <w:pPr>
        <w:spacing w:line="292" w:lineRule="exact"/>
        <w:ind w:right="216"/>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rPr>
        <w:t>當您開始服務時，我們將提供您</w:t>
      </w:r>
      <w:r w:rsidRPr="00C63769">
        <w:rPr>
          <w:rFonts w:asciiTheme="majorEastAsia" w:eastAsiaTheme="majorEastAsia" w:hAnsi="Calibri" w:hint="eastAsia"/>
          <w:color w:val="000000"/>
          <w:sz w:val="25"/>
        </w:rPr>
        <w:t>行為健康計劃 (BHP) 受益人手冊、</w:t>
      </w:r>
      <w:r w:rsidRPr="00C63769">
        <w:rPr>
          <w:rFonts w:asciiTheme="majorEastAsia" w:eastAsiaTheme="majorEastAsia" w:hAnsi="Calibri" w:hint="eastAsia"/>
          <w:b/>
          <w:i/>
          <w:color w:val="000000"/>
          <w:sz w:val="24"/>
          <w:u w:val="single"/>
        </w:rPr>
        <w:t>Medi-Cal 心理健康服務指南</w:t>
      </w:r>
      <w:r w:rsidRPr="00C63769">
        <w:rPr>
          <w:rFonts w:asciiTheme="majorEastAsia" w:eastAsiaTheme="majorEastAsia" w:hAnsi="Calibri" w:hint="eastAsia"/>
          <w:color w:val="000000"/>
          <w:sz w:val="25"/>
        </w:rPr>
        <w:t xml:space="preserve">或 </w:t>
      </w:r>
      <w:r w:rsidRPr="00C63769">
        <w:rPr>
          <w:rFonts w:asciiTheme="majorEastAsia" w:eastAsiaTheme="majorEastAsia" w:hAnsi="Calibri" w:hint="eastAsia"/>
          <w:b/>
          <w:i/>
          <w:color w:val="000000"/>
          <w:sz w:val="24"/>
          <w:u w:val="single"/>
        </w:rPr>
        <w:t>Drug Medi-Cal 服務指南</w:t>
      </w:r>
      <w:r w:rsidRPr="00C63769">
        <w:rPr>
          <w:rFonts w:asciiTheme="majorEastAsia" w:eastAsiaTheme="majorEastAsia" w:hAnsi="Calibri" w:hint="eastAsia"/>
          <w:color w:val="000000"/>
          <w:sz w:val="25"/>
        </w:rPr>
        <w:t>。以上資料包含的資訊有：受益人如何符合服務的資格、可獲得的服務類型以及如何使用這些服務、我們的服務醫療機構為何，以及更多有關您的權利與我們的「申訴、上訴與州公平聽證會」程序的資訊。本指南中也包括有關「行為健康計劃」的重要電話號碼。</w:t>
      </w:r>
    </w:p>
    <w:p w:rsidR="005B0BF9" w:rsidRPr="00C63769" w:rsidRDefault="00C31F4F">
      <w:pPr>
        <w:spacing w:before="298" w:line="293" w:lineRule="exact"/>
        <w:ind w:right="360"/>
        <w:textAlignment w:val="baseline"/>
        <w:rPr>
          <w:rFonts w:asciiTheme="majorEastAsia" w:eastAsiaTheme="majorEastAsia" w:hAnsi="Calibri"/>
          <w:color w:val="000000"/>
          <w:spacing w:val="-4"/>
          <w:sz w:val="25"/>
        </w:rPr>
      </w:pPr>
      <w:r w:rsidRPr="00C63769">
        <w:rPr>
          <w:rFonts w:asciiTheme="majorEastAsia" w:eastAsiaTheme="majorEastAsia" w:hAnsi="Calibri" w:hint="eastAsia"/>
          <w:b/>
          <w:i/>
          <w:color w:val="000000"/>
          <w:sz w:val="24"/>
          <w:u w:val="single"/>
        </w:rPr>
        <w:t>醫療機構名單</w:t>
      </w:r>
      <w:r w:rsidRPr="00C63769">
        <w:rPr>
          <w:rFonts w:asciiTheme="majorEastAsia" w:eastAsiaTheme="majorEastAsia" w:hAnsi="Calibri" w:hint="eastAsia"/>
          <w:color w:val="000000"/>
          <w:sz w:val="25"/>
        </w:rPr>
        <w:t>為本社區中提供行為健康服務的郡立和與郡簽約的醫療機構名單；該名單於每月更新。</w:t>
      </w:r>
      <w:r w:rsidRPr="00C63769">
        <w:rPr>
          <w:rFonts w:asciiTheme="majorEastAsia" w:eastAsiaTheme="majorEastAsia" w:hAnsi="Calibri" w:hint="eastAsia"/>
          <w:color w:val="000000"/>
          <w:sz w:val="24"/>
          <w:u w:val="single"/>
        </w:rPr>
        <w:t>若需轉介所有門診病患非急診心理健康服務</w:t>
      </w:r>
      <w:r w:rsidRPr="00C63769">
        <w:rPr>
          <w:rFonts w:asciiTheme="majorEastAsia" w:eastAsiaTheme="majorEastAsia" w:hAnsi="Calibri" w:hint="eastAsia"/>
          <w:color w:val="000000"/>
          <w:sz w:val="25"/>
        </w:rPr>
        <w:t>或有關</w:t>
      </w:r>
      <w:r w:rsidRPr="00C63769">
        <w:rPr>
          <w:rFonts w:asciiTheme="majorEastAsia" w:eastAsiaTheme="majorEastAsia" w:hAnsi="Calibri" w:hint="eastAsia"/>
          <w:i/>
          <w:color w:val="000000"/>
          <w:sz w:val="24"/>
        </w:rPr>
        <w:t>醫療機構名單</w:t>
      </w:r>
      <w:r w:rsidRPr="00C63769">
        <w:rPr>
          <w:rFonts w:asciiTheme="majorEastAsia" w:eastAsiaTheme="majorEastAsia" w:hAnsi="Calibri" w:hint="eastAsia"/>
          <w:color w:val="000000"/>
          <w:sz w:val="25"/>
        </w:rPr>
        <w:t>的詳細資訊，請透過電話 1-800-491</w:t>
      </w:r>
      <w:r w:rsidRPr="00C63769">
        <w:rPr>
          <w:rFonts w:asciiTheme="majorEastAsia" w:eastAsiaTheme="majorEastAsia" w:hAnsi="Calibri" w:hint="eastAsia"/>
          <w:color w:val="000000"/>
          <w:sz w:val="25"/>
        </w:rPr>
        <w:softHyphen/>
        <w:t>9099 聯絡 ACCESS 計劃；代表可以告知您心理健康醫療機構目前是否有名額。</w:t>
      </w:r>
    </w:p>
    <w:p w:rsidR="005B0BF9" w:rsidRPr="00C63769" w:rsidRDefault="00C31F4F">
      <w:pPr>
        <w:spacing w:line="292" w:lineRule="exact"/>
        <w:ind w:right="288"/>
        <w:textAlignment w:val="baseline"/>
        <w:rPr>
          <w:rFonts w:asciiTheme="majorEastAsia" w:eastAsiaTheme="majorEastAsia" w:hAnsi="Calibri"/>
          <w:color w:val="000000"/>
          <w:spacing w:val="-5"/>
          <w:sz w:val="24"/>
          <w:u w:val="single"/>
        </w:rPr>
      </w:pPr>
      <w:r w:rsidRPr="00C63769">
        <w:rPr>
          <w:rFonts w:asciiTheme="majorEastAsia" w:eastAsiaTheme="majorEastAsia" w:hAnsi="Calibri" w:hint="eastAsia"/>
          <w:color w:val="000000"/>
          <w:sz w:val="24"/>
          <w:u w:val="single"/>
        </w:rPr>
        <w:t>若需轉介治療服務</w:t>
      </w:r>
      <w:r w:rsidRPr="00C63769">
        <w:rPr>
          <w:rFonts w:asciiTheme="majorEastAsia" w:eastAsiaTheme="majorEastAsia" w:hAnsi="Calibri" w:hint="eastAsia"/>
          <w:color w:val="000000"/>
          <w:sz w:val="25"/>
        </w:rPr>
        <w:t>或有關</w:t>
      </w:r>
      <w:r w:rsidRPr="00C63769">
        <w:rPr>
          <w:rFonts w:asciiTheme="majorEastAsia" w:eastAsiaTheme="majorEastAsia" w:hAnsi="Calibri" w:hint="eastAsia"/>
          <w:i/>
          <w:color w:val="000000"/>
          <w:sz w:val="24"/>
        </w:rPr>
        <w:t>醫療機構名單</w:t>
      </w:r>
      <w:r w:rsidRPr="00C63769">
        <w:rPr>
          <w:rFonts w:asciiTheme="majorEastAsia" w:eastAsiaTheme="majorEastAsia" w:hAnsi="Calibri" w:hint="eastAsia"/>
          <w:color w:val="000000"/>
          <w:sz w:val="25"/>
        </w:rPr>
        <w:t>的詳細資訊，請透過電話 1-844-682-7215 聯絡物質使用治療與轉介專線；代表可以告知您物質使用治療醫療機構目前是否有名額。若您有聽力或口語障礙，請撥打 711 聯絡加州電話轉接服務 (California Relay Service)，他們可以幫您轉接至任一客戶服務專線。</w:t>
      </w:r>
    </w:p>
    <w:p w:rsidR="005B0BF9" w:rsidRPr="00C63769" w:rsidRDefault="00C31F4F">
      <w:pPr>
        <w:spacing w:before="292" w:line="293" w:lineRule="exact"/>
        <w:ind w:right="50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指南與醫療機構名單可於 BHCS 網站 (</w:t>
      </w:r>
      <w:hyperlink r:id="rId13">
        <w:r w:rsidRPr="00C63769">
          <w:rPr>
            <w:rFonts w:asciiTheme="majorEastAsia" w:eastAsiaTheme="majorEastAsia" w:hAnsi="Calibri" w:hint="eastAsia"/>
            <w:color w:val="0000FF"/>
            <w:sz w:val="24"/>
            <w:u w:val="single"/>
          </w:rPr>
          <w:t xml:space="preserve"> www.acbhcs.org</w:t>
        </w:r>
      </w:hyperlink>
      <w:r w:rsidRPr="00C63769">
        <w:rPr>
          <w:rFonts w:asciiTheme="majorEastAsia" w:eastAsiaTheme="majorEastAsia" w:hAnsi="Calibri" w:hint="eastAsia"/>
          <w:color w:val="000000"/>
          <w:sz w:val="25"/>
        </w:rPr>
        <w:t>) 取得，可根據您的要求透過電子郵件或紙本形式提供，無需任何費用。指南和醫療機構名單以郡指定的基本語言（英文、西班牙文、粵語、普通話、越南文、他加祿文、韓文和波斯文）以及其他格式提供。</w:t>
      </w:r>
    </w:p>
    <w:p w:rsidR="005B0BF9" w:rsidRPr="00C63769" w:rsidRDefault="00C31F4F">
      <w:pPr>
        <w:spacing w:before="292" w:after="355" w:line="293" w:lineRule="exact"/>
        <w:ind w:right="504"/>
        <w:textAlignment w:val="baseline"/>
        <w:rPr>
          <w:rFonts w:asciiTheme="majorEastAsia" w:eastAsiaTheme="majorEastAsia" w:hAnsi="Calibri"/>
          <w:b/>
          <w:i/>
          <w:color w:val="000000"/>
          <w:sz w:val="24"/>
        </w:rPr>
      </w:pPr>
      <w:r w:rsidRPr="00C63769">
        <w:rPr>
          <w:rFonts w:asciiTheme="majorEastAsia" w:eastAsiaTheme="majorEastAsia" w:hAnsi="Calibri" w:hint="eastAsia"/>
          <w:b/>
          <w:i/>
          <w:color w:val="000000"/>
          <w:sz w:val="24"/>
        </w:rPr>
        <w:t>可致電 ACCESS 專線 1 (800) 491-9099 取得有關指南和醫療機構目錄的語言協助。</w:t>
      </w:r>
    </w:p>
    <w:tbl>
      <w:tblPr>
        <w:tblW w:w="0" w:type="auto"/>
        <w:tblLayout w:type="fixed"/>
        <w:tblCellMar>
          <w:left w:w="0" w:type="dxa"/>
          <w:right w:w="0" w:type="dxa"/>
        </w:tblCellMar>
        <w:tblLook w:val="0000" w:firstRow="0" w:lastRow="0" w:firstColumn="0" w:lastColumn="0" w:noHBand="0" w:noVBand="0"/>
      </w:tblPr>
      <w:tblGrid>
        <w:gridCol w:w="2117"/>
        <w:gridCol w:w="8323"/>
      </w:tblGrid>
      <w:tr w:rsidR="00C31F4F" w:rsidRPr="00C63769" w:rsidTr="00967183">
        <w:trPr>
          <w:trHeight w:val="1239"/>
        </w:trPr>
        <w:tc>
          <w:tcPr>
            <w:tcW w:w="2117" w:type="dxa"/>
            <w:vMerge w:val="restart"/>
            <w:tcBorders>
              <w:top w:val="none" w:sz="0" w:space="0" w:color="000000"/>
              <w:left w:val="none" w:sz="0" w:space="0" w:color="000000"/>
              <w:bottom w:val="single" w:sz="0" w:space="0" w:color="000000"/>
              <w:right w:val="single" w:sz="4" w:space="0" w:color="auto"/>
            </w:tcBorders>
          </w:tcPr>
          <w:p w:rsidR="00C31F4F" w:rsidRPr="00C63769" w:rsidRDefault="00C31F4F">
            <w:pPr>
              <w:spacing w:after="33"/>
              <w:ind w:left="912" w:right="441"/>
              <w:jc w:val="right"/>
              <w:textAlignment w:val="baseline"/>
              <w:rPr>
                <w:rFonts w:asciiTheme="majorEastAsia" w:eastAsiaTheme="majorEastAsia"/>
              </w:rPr>
            </w:pPr>
            <w:r w:rsidRPr="00C63769">
              <w:rPr>
                <w:rFonts w:asciiTheme="majorEastAsia" w:eastAsiaTheme="majorEastAsia" w:hint="eastAsia"/>
                <w:noProof/>
                <w:lang w:eastAsia="zh-CN"/>
              </w:rPr>
              <w:drawing>
                <wp:inline distT="0" distB="0" distL="0" distR="0">
                  <wp:extent cx="473550" cy="714375"/>
                  <wp:effectExtent l="19050" t="0" r="2700" b="0"/>
                  <wp:docPr id="20"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4" cstate="print"/>
                          <a:stretch>
                            <a:fillRect/>
                          </a:stretch>
                        </pic:blipFill>
                        <pic:spPr>
                          <a:xfrm>
                            <a:off x="0" y="0"/>
                            <a:ext cx="475615" cy="717491"/>
                          </a:xfrm>
                          <a:prstGeom prst="rect">
                            <a:avLst/>
                          </a:prstGeom>
                        </pic:spPr>
                      </pic:pic>
                    </a:graphicData>
                  </a:graphic>
                </wp:inline>
              </w:drawing>
            </w:r>
          </w:p>
        </w:tc>
        <w:tc>
          <w:tcPr>
            <w:tcW w:w="8323" w:type="dxa"/>
            <w:tcBorders>
              <w:top w:val="single" w:sz="4" w:space="0" w:color="auto"/>
              <w:left w:val="single" w:sz="4" w:space="0" w:color="auto"/>
              <w:right w:val="single" w:sz="4" w:space="0" w:color="auto"/>
            </w:tcBorders>
          </w:tcPr>
          <w:p w:rsidR="00C31F4F" w:rsidRPr="00C63769" w:rsidRDefault="00C31F4F" w:rsidP="00C31F4F">
            <w:pPr>
              <w:spacing w:before="61" w:after="96" w:line="346" w:lineRule="exact"/>
              <w:ind w:left="648" w:right="2052" w:firstLine="288"/>
              <w:textAlignment w:val="baseline"/>
              <w:rPr>
                <w:rFonts w:asciiTheme="majorEastAsia" w:eastAsiaTheme="majorEastAsia"/>
              </w:rPr>
            </w:pPr>
            <w:r w:rsidRPr="00C63769">
              <w:rPr>
                <w:rFonts w:asciiTheme="majorEastAsia" w:eastAsiaTheme="majorEastAsia" w:hAnsi="Calibri" w:hint="eastAsia"/>
                <w:b/>
                <w:color w:val="000000"/>
                <w:sz w:val="28"/>
              </w:rPr>
              <w:t>受益人問題解決資訊</w:t>
            </w:r>
            <w:r w:rsidRPr="00C63769">
              <w:rPr>
                <w:rFonts w:asciiTheme="majorEastAsia" w:eastAsiaTheme="majorEastAsia" w:hAnsi="Calibri" w:hint="eastAsia"/>
                <w:color w:val="000000"/>
                <w:sz w:val="28"/>
              </w:rPr>
              <w:t>決定接受申訴的地點</w:t>
            </w:r>
          </w:p>
        </w:tc>
      </w:tr>
      <w:tr w:rsidR="005B0BF9" w:rsidRPr="00C63769" w:rsidTr="00C31F4F">
        <w:trPr>
          <w:trHeight w:hRule="exact" w:val="95"/>
        </w:trPr>
        <w:tc>
          <w:tcPr>
            <w:tcW w:w="2117" w:type="dxa"/>
            <w:vMerge/>
            <w:tcBorders>
              <w:top w:val="single" w:sz="0" w:space="0" w:color="000000"/>
              <w:left w:val="none" w:sz="0" w:space="0" w:color="000000"/>
              <w:bottom w:val="none" w:sz="0" w:space="0" w:color="000000"/>
              <w:right w:val="none" w:sz="0" w:space="0" w:color="000000"/>
            </w:tcBorders>
          </w:tcPr>
          <w:p w:rsidR="005B0BF9" w:rsidRPr="00C63769" w:rsidRDefault="005B0BF9">
            <w:pPr>
              <w:rPr>
                <w:rFonts w:asciiTheme="majorEastAsia" w:eastAsiaTheme="majorEastAsia"/>
              </w:rPr>
            </w:pPr>
          </w:p>
        </w:tc>
        <w:tc>
          <w:tcPr>
            <w:tcW w:w="8323" w:type="dxa"/>
            <w:tcBorders>
              <w:top w:val="single" w:sz="4" w:space="0" w:color="auto"/>
              <w:left w:val="none" w:sz="0" w:space="0" w:color="000000"/>
              <w:bottom w:val="none" w:sz="0" w:space="0" w:color="000000"/>
              <w:right w:val="none" w:sz="0" w:space="0" w:color="000000"/>
            </w:tcBorders>
          </w:tcPr>
          <w:p w:rsidR="005B0BF9" w:rsidRPr="00C63769" w:rsidRDefault="005B0BF9">
            <w:pPr>
              <w:rPr>
                <w:rFonts w:asciiTheme="majorEastAsia" w:eastAsiaTheme="majorEastAsia"/>
              </w:rPr>
            </w:pPr>
          </w:p>
        </w:tc>
      </w:tr>
    </w:tbl>
    <w:p w:rsidR="005B0BF9" w:rsidRPr="00C63769" w:rsidRDefault="005B0BF9">
      <w:pPr>
        <w:spacing w:after="88" w:line="20" w:lineRule="exact"/>
        <w:rPr>
          <w:rFonts w:asciiTheme="majorEastAsia" w:eastAsiaTheme="majorEastAsia"/>
        </w:rPr>
      </w:pPr>
    </w:p>
    <w:p w:rsidR="005B0BF9" w:rsidRPr="00C63769" w:rsidRDefault="00C31F4F">
      <w:pPr>
        <w:spacing w:line="282" w:lineRule="exact"/>
        <w:textAlignment w:val="baseline"/>
        <w:rPr>
          <w:rFonts w:asciiTheme="majorEastAsia" w:eastAsiaTheme="majorEastAsia" w:hAnsi="Calibri"/>
          <w:b/>
          <w:color w:val="000000"/>
          <w:sz w:val="24"/>
        </w:rPr>
      </w:pPr>
      <w:r w:rsidRPr="00C63769">
        <w:rPr>
          <w:rFonts w:asciiTheme="majorEastAsia" w:eastAsiaTheme="majorEastAsia" w:hAnsi="Calibri" w:hint="eastAsia"/>
          <w:b/>
          <w:color w:val="000000"/>
          <w:sz w:val="24"/>
        </w:rPr>
        <w:t>不滿意服務 – 任何狀況都可提出申訴</w:t>
      </w:r>
      <w:r w:rsidRPr="00C63769">
        <w:rPr>
          <w:rFonts w:asciiTheme="majorEastAsia" w:eastAsiaTheme="majorEastAsia" w:hAnsi="Calibri" w:hint="eastAsia"/>
          <w:b/>
          <w:color w:val="000000"/>
          <w:sz w:val="24"/>
        </w:rPr>
        <w:br/>
        <w:t>範例：</w:t>
      </w:r>
    </w:p>
    <w:p w:rsidR="005B0BF9" w:rsidRPr="00C63769" w:rsidRDefault="00C31F4F">
      <w:pPr>
        <w:numPr>
          <w:ilvl w:val="0"/>
          <w:numId w:val="3"/>
        </w:numPr>
        <w:spacing w:before="42" w:line="260" w:lineRule="exact"/>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lastRenderedPageBreak/>
        <w:t>如果您沒有獲得需要的服務類型。</w:t>
      </w:r>
    </w:p>
    <w:p w:rsidR="005B0BF9" w:rsidRPr="00C63769" w:rsidRDefault="00C31F4F">
      <w:pPr>
        <w:numPr>
          <w:ilvl w:val="0"/>
          <w:numId w:val="3"/>
        </w:numPr>
        <w:spacing w:before="47" w:line="261" w:lineRule="exact"/>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如果您獲得的服務水準不佳。</w:t>
      </w:r>
    </w:p>
    <w:p w:rsidR="005B0BF9" w:rsidRPr="00C63769" w:rsidRDefault="00C31F4F">
      <w:pPr>
        <w:numPr>
          <w:ilvl w:val="0"/>
          <w:numId w:val="3"/>
        </w:numPr>
        <w:spacing w:before="47" w:line="260" w:lineRule="exact"/>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如果您受到不公平對待。</w:t>
      </w:r>
    </w:p>
    <w:p w:rsidR="005B0BF9" w:rsidRPr="00C63769" w:rsidRDefault="00C31F4F">
      <w:pPr>
        <w:numPr>
          <w:ilvl w:val="0"/>
          <w:numId w:val="3"/>
        </w:numPr>
        <w:spacing w:before="42" w:line="260" w:lineRule="exact"/>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如果預約的就診時間從來沒有安排在適合您的時間。</w:t>
      </w:r>
    </w:p>
    <w:p w:rsidR="005B0BF9" w:rsidRPr="00C63769" w:rsidRDefault="00C31F4F">
      <w:pPr>
        <w:numPr>
          <w:ilvl w:val="0"/>
          <w:numId w:val="3"/>
        </w:numPr>
        <w:spacing w:before="47" w:line="260" w:lineRule="exact"/>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設施不乾淨或不安全。</w:t>
      </w:r>
    </w:p>
    <w:p w:rsidR="00967183" w:rsidRPr="00C63769" w:rsidRDefault="00967183" w:rsidP="00967183">
      <w:pPr>
        <w:tabs>
          <w:tab w:val="left" w:pos="360"/>
        </w:tabs>
        <w:spacing w:before="47" w:line="260" w:lineRule="exact"/>
        <w:textAlignment w:val="baseline"/>
        <w:rPr>
          <w:rFonts w:asciiTheme="majorEastAsia" w:eastAsiaTheme="majorEastAsia" w:hAnsi="Calibri"/>
          <w:color w:val="000000"/>
          <w:spacing w:val="-3"/>
          <w:sz w:val="25"/>
        </w:rPr>
      </w:pPr>
    </w:p>
    <w:p w:rsidR="00967183" w:rsidRPr="00C63769" w:rsidRDefault="00967183" w:rsidP="00967183">
      <w:pPr>
        <w:tabs>
          <w:tab w:val="left" w:pos="360"/>
        </w:tabs>
        <w:spacing w:before="47" w:line="260" w:lineRule="exact"/>
        <w:textAlignment w:val="baseline"/>
        <w:rPr>
          <w:rFonts w:asciiTheme="majorEastAsia" w:eastAsiaTheme="majorEastAsia" w:hAnsi="Calibri"/>
          <w:color w:val="000000"/>
          <w:spacing w:val="-3"/>
          <w:sz w:val="25"/>
        </w:rPr>
      </w:pPr>
    </w:p>
    <w:p w:rsidR="00967183" w:rsidRPr="00C63769" w:rsidRDefault="00967183" w:rsidP="00967183">
      <w:pPr>
        <w:tabs>
          <w:tab w:val="left" w:pos="360"/>
        </w:tabs>
        <w:spacing w:before="47" w:line="260" w:lineRule="exact"/>
        <w:textAlignment w:val="baseline"/>
        <w:rPr>
          <w:rFonts w:asciiTheme="majorEastAsia" w:eastAsiaTheme="majorEastAsia" w:hAnsi="Calibri"/>
          <w:color w:val="000000"/>
          <w:spacing w:val="-3"/>
          <w:sz w:val="25"/>
        </w:rPr>
      </w:pPr>
    </w:p>
    <w:p w:rsidR="005B0BF9" w:rsidRPr="00C63769" w:rsidRDefault="00C31F4F">
      <w:pPr>
        <w:spacing w:line="290" w:lineRule="exact"/>
        <w:ind w:left="360" w:hanging="288"/>
        <w:textAlignment w:val="baseline"/>
        <w:rPr>
          <w:rFonts w:asciiTheme="majorEastAsia" w:eastAsiaTheme="majorEastAsia" w:hAnsi="Calibri"/>
          <w:b/>
          <w:color w:val="000000"/>
          <w:sz w:val="24"/>
        </w:rPr>
      </w:pPr>
      <w:r w:rsidRPr="00C63769">
        <w:rPr>
          <w:rFonts w:asciiTheme="majorEastAsia" w:eastAsiaTheme="majorEastAsia" w:hAnsi="Calibri" w:hint="eastAsia"/>
          <w:b/>
          <w:color w:val="000000"/>
          <w:sz w:val="24"/>
        </w:rPr>
        <w:t>向阿拉美達郡 BHCS</w:t>
      </w:r>
      <w:r w:rsidRPr="00C63769">
        <w:rPr>
          <w:rFonts w:asciiTheme="majorEastAsia" w:eastAsiaTheme="majorEastAsia" w:hAnsi="Calibri" w:hint="eastAsia"/>
          <w:b/>
          <w:color w:val="000000"/>
          <w:sz w:val="24"/>
        </w:rPr>
        <w:br/>
        <w:t>提出申訴的管道</w:t>
      </w:r>
    </w:p>
    <w:p w:rsidR="005B0BF9" w:rsidRPr="00C63769" w:rsidRDefault="00C31F4F">
      <w:pPr>
        <w:tabs>
          <w:tab w:val="left" w:pos="2232"/>
        </w:tabs>
        <w:spacing w:before="46" w:line="247" w:lineRule="exact"/>
        <w:ind w:left="792"/>
        <w:textAlignment w:val="baseline"/>
        <w:rPr>
          <w:rFonts w:asciiTheme="majorEastAsia" w:eastAsiaTheme="majorEastAsia" w:hAnsi="Calibri"/>
          <w:color w:val="000000"/>
          <w:spacing w:val="-4"/>
          <w:sz w:val="24"/>
          <w:u w:val="single"/>
        </w:rPr>
      </w:pPr>
      <w:r w:rsidRPr="00C63769">
        <w:rPr>
          <w:rFonts w:asciiTheme="majorEastAsia" w:eastAsiaTheme="majorEastAsia" w:hAnsi="Calibri" w:hint="eastAsia"/>
          <w:color w:val="000000"/>
          <w:sz w:val="24"/>
          <w:u w:val="single"/>
        </w:rPr>
        <w:t>透過電話</w:t>
      </w:r>
      <w:r w:rsidRPr="00C63769">
        <w:rPr>
          <w:rFonts w:asciiTheme="majorEastAsia" w:eastAsiaTheme="majorEastAsia" w:hAnsi="Calibri" w:hint="eastAsia"/>
          <w:color w:val="000000"/>
          <w:sz w:val="25"/>
        </w:rPr>
        <w:t>：</w:t>
      </w:r>
      <w:r w:rsidRPr="00C63769">
        <w:rPr>
          <w:rFonts w:asciiTheme="majorEastAsia" w:eastAsiaTheme="majorEastAsia" w:hAnsi="Calibri" w:hint="eastAsia"/>
          <w:color w:val="000000"/>
          <w:sz w:val="25"/>
        </w:rPr>
        <w:tab/>
        <w:t>1-800-779-0787 BHCS 消費者協助專線</w:t>
      </w:r>
    </w:p>
    <w:p w:rsidR="005B0BF9" w:rsidRPr="00C63769" w:rsidRDefault="00C31F4F">
      <w:pPr>
        <w:spacing w:before="89" w:line="247" w:lineRule="exact"/>
        <w:ind w:left="223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如需聽力或口語協助，並撥打 711 聯絡加州電話轉接服務</w:t>
      </w:r>
    </w:p>
    <w:p w:rsidR="005B0BF9" w:rsidRPr="00C63769" w:rsidRDefault="00C31F4F">
      <w:pPr>
        <w:spacing w:before="93" w:line="246" w:lineRule="exact"/>
        <w:ind w:left="792"/>
        <w:textAlignment w:val="baseline"/>
        <w:rPr>
          <w:rFonts w:asciiTheme="majorEastAsia" w:eastAsiaTheme="majorEastAsia" w:hAnsi="Calibri"/>
          <w:color w:val="000000"/>
          <w:sz w:val="24"/>
          <w:u w:val="single"/>
        </w:rPr>
      </w:pPr>
      <w:r w:rsidRPr="00C63769">
        <w:rPr>
          <w:rFonts w:asciiTheme="majorEastAsia" w:eastAsiaTheme="majorEastAsia" w:hAnsi="Calibri" w:hint="eastAsia"/>
          <w:color w:val="000000"/>
          <w:sz w:val="24"/>
          <w:u w:val="single"/>
        </w:rPr>
        <w:t>透過美國郵件</w:t>
      </w:r>
      <w:r w:rsidRPr="00C63769">
        <w:rPr>
          <w:rFonts w:asciiTheme="majorEastAsia" w:eastAsiaTheme="majorEastAsia" w:hAnsi="Calibri" w:hint="eastAsia"/>
          <w:color w:val="000000"/>
          <w:sz w:val="25"/>
        </w:rPr>
        <w:t>：2000 Embarcadero Cove, Suite 400, Oakland, CA 94606</w:t>
      </w:r>
    </w:p>
    <w:p w:rsidR="005B0BF9" w:rsidRPr="00C63769" w:rsidRDefault="00C31F4F">
      <w:pPr>
        <w:tabs>
          <w:tab w:val="left" w:pos="2232"/>
        </w:tabs>
        <w:spacing w:before="90" w:line="248" w:lineRule="exact"/>
        <w:ind w:left="792"/>
        <w:textAlignment w:val="baseline"/>
        <w:rPr>
          <w:rFonts w:asciiTheme="majorEastAsia" w:eastAsiaTheme="majorEastAsia" w:hAnsi="Calibri"/>
          <w:color w:val="000000"/>
          <w:spacing w:val="-4"/>
          <w:sz w:val="24"/>
          <w:u w:val="single"/>
        </w:rPr>
      </w:pPr>
      <w:r w:rsidRPr="00C63769">
        <w:rPr>
          <w:rFonts w:asciiTheme="majorEastAsia" w:eastAsiaTheme="majorEastAsia" w:hAnsi="Calibri" w:hint="eastAsia"/>
          <w:color w:val="000000"/>
          <w:sz w:val="24"/>
          <w:u w:val="single"/>
        </w:rPr>
        <w:t>親到現場</w:t>
      </w:r>
      <w:r w:rsidRPr="00C63769">
        <w:rPr>
          <w:rFonts w:asciiTheme="majorEastAsia" w:eastAsiaTheme="majorEastAsia" w:hAnsi="Calibri" w:hint="eastAsia"/>
          <w:color w:val="000000"/>
          <w:sz w:val="25"/>
        </w:rPr>
        <w:t>：</w:t>
      </w:r>
      <w:r w:rsidRPr="00C63769">
        <w:rPr>
          <w:rFonts w:asciiTheme="majorEastAsia" w:eastAsiaTheme="majorEastAsia" w:hAnsi="Calibri" w:hint="eastAsia"/>
          <w:color w:val="000000"/>
          <w:sz w:val="25"/>
        </w:rPr>
        <w:tab/>
        <w:t>親至心理健康協會的消費者協助中心</w:t>
      </w:r>
    </w:p>
    <w:p w:rsidR="005B0BF9" w:rsidRPr="00C63769" w:rsidRDefault="00C31F4F">
      <w:pPr>
        <w:spacing w:before="84" w:line="250" w:lineRule="exact"/>
        <w:ind w:left="2232"/>
        <w:textAlignment w:val="baseline"/>
        <w:rPr>
          <w:rFonts w:asciiTheme="majorEastAsia" w:eastAsiaTheme="majorEastAsia" w:hAnsi="Calibri"/>
          <w:color w:val="000000"/>
          <w:spacing w:val="-5"/>
          <w:sz w:val="25"/>
        </w:rPr>
      </w:pPr>
      <w:r w:rsidRPr="00C63769">
        <w:rPr>
          <w:rFonts w:asciiTheme="majorEastAsia" w:eastAsiaTheme="majorEastAsia" w:hAnsi="Calibri" w:hint="eastAsia"/>
          <w:color w:val="000000"/>
          <w:sz w:val="25"/>
        </w:rPr>
        <w:t>954-60</w:t>
      </w:r>
      <w:r w:rsidRPr="00C63769">
        <w:rPr>
          <w:rFonts w:asciiTheme="majorEastAsia" w:eastAsiaTheme="majorEastAsia" w:hAnsi="Calibri" w:hint="eastAsia"/>
          <w:color w:val="000000"/>
          <w:sz w:val="25"/>
          <w:vertAlign w:val="superscript"/>
        </w:rPr>
        <w:t>th</w:t>
      </w:r>
      <w:r w:rsidRPr="00C63769">
        <w:rPr>
          <w:rFonts w:asciiTheme="majorEastAsia" w:eastAsiaTheme="majorEastAsia" w:hAnsi="Calibri" w:hint="eastAsia"/>
          <w:color w:val="000000"/>
          <w:sz w:val="25"/>
        </w:rPr>
        <w:t xml:space="preserve"> Street, Suite 10, Oakland, CA 94608</w:t>
      </w:r>
    </w:p>
    <w:p w:rsidR="005B0BF9" w:rsidRPr="00C63769" w:rsidRDefault="00C31F4F">
      <w:pPr>
        <w:spacing w:before="47" w:line="247" w:lineRule="exact"/>
        <w:ind w:left="360"/>
        <w:textAlignment w:val="baseline"/>
        <w:rPr>
          <w:rFonts w:asciiTheme="majorEastAsia" w:eastAsiaTheme="majorEastAsia" w:hAnsi="Calibri"/>
          <w:b/>
          <w:color w:val="000000"/>
          <w:spacing w:val="-2"/>
          <w:sz w:val="24"/>
        </w:rPr>
      </w:pPr>
      <w:r w:rsidRPr="00C63769">
        <w:rPr>
          <w:rFonts w:asciiTheme="majorEastAsia" w:eastAsiaTheme="majorEastAsia" w:hAnsi="Calibri" w:hint="eastAsia"/>
          <w:b/>
          <w:color w:val="000000"/>
          <w:sz w:val="24"/>
        </w:rPr>
        <w:t>向您的醫療機構：</w:t>
      </w:r>
      <w:r w:rsidRPr="00C63769">
        <w:rPr>
          <w:rFonts w:asciiTheme="majorEastAsia" w:eastAsiaTheme="majorEastAsia" w:hAnsi="Calibri" w:hint="eastAsia"/>
          <w:color w:val="000000"/>
          <w:sz w:val="25"/>
        </w:rPr>
        <w:t>您的服務醫療機構可能會在內部解決您的申訴，或引導您前往</w:t>
      </w:r>
    </w:p>
    <w:p w:rsidR="005B0BF9" w:rsidRPr="00C63769" w:rsidRDefault="00C31F4F">
      <w:pPr>
        <w:spacing w:before="46" w:line="247" w:lineRule="exact"/>
        <w:ind w:left="2376"/>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上述的 ACBHCS。您可從醫療機構處取得申請表和協助。</w:t>
      </w:r>
    </w:p>
    <w:p w:rsidR="005B0BF9" w:rsidRPr="00C63769" w:rsidRDefault="00C31F4F">
      <w:pPr>
        <w:spacing w:before="633" w:line="246" w:lineRule="exact"/>
        <w:ind w:left="72"/>
        <w:textAlignment w:val="baseline"/>
        <w:rPr>
          <w:rFonts w:asciiTheme="majorEastAsia" w:eastAsiaTheme="majorEastAsia" w:hAnsi="Calibri"/>
          <w:b/>
          <w:color w:val="000000"/>
          <w:sz w:val="24"/>
        </w:rPr>
      </w:pPr>
      <w:r w:rsidRPr="00C63769">
        <w:rPr>
          <w:rFonts w:asciiTheme="majorEastAsia" w:eastAsiaTheme="majorEastAsia" w:hAnsi="Calibri" w:hint="eastAsia"/>
          <w:b/>
          <w:color w:val="000000"/>
          <w:sz w:val="24"/>
        </w:rPr>
        <w:t>不利福利認定 – 您得上訴</w:t>
      </w:r>
    </w:p>
    <w:p w:rsidR="005B0BF9" w:rsidRPr="00C63769" w:rsidRDefault="00C31F4F">
      <w:pPr>
        <w:spacing w:before="45" w:line="247" w:lineRule="exact"/>
        <w:ind w:left="7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您會收到一份「不利福利認定通知」(</w:t>
      </w:r>
      <w:r w:rsidRPr="00C63769">
        <w:rPr>
          <w:rFonts w:asciiTheme="majorEastAsia" w:eastAsiaTheme="majorEastAsia" w:hAnsi="Calibri" w:hint="eastAsia"/>
          <w:b/>
          <w:color w:val="000000"/>
          <w:sz w:val="24"/>
        </w:rPr>
        <w:t>NOABD</w:t>
      </w:r>
      <w:r w:rsidRPr="00C63769">
        <w:rPr>
          <w:rFonts w:asciiTheme="majorEastAsia" w:eastAsiaTheme="majorEastAsia" w:hAnsi="Calibri" w:hint="eastAsia"/>
          <w:color w:val="000000"/>
          <w:sz w:val="25"/>
        </w:rPr>
        <w:t>)，通知您 BHP 為保證您的自身權益而</w:t>
      </w:r>
    </w:p>
    <w:p w:rsidR="005B0BF9" w:rsidRPr="00C63769" w:rsidRDefault="00C31F4F">
      <w:pPr>
        <w:spacing w:before="46" w:line="247" w:lineRule="exact"/>
        <w:ind w:left="72"/>
        <w:textAlignment w:val="baseline"/>
        <w:rPr>
          <w:rFonts w:asciiTheme="majorEastAsia" w:eastAsiaTheme="majorEastAsia" w:hAnsi="Calibri"/>
          <w:color w:val="000000"/>
          <w:spacing w:val="-1"/>
          <w:sz w:val="25"/>
        </w:rPr>
      </w:pPr>
      <w:r w:rsidRPr="00C63769">
        <w:rPr>
          <w:rFonts w:asciiTheme="majorEastAsia" w:eastAsiaTheme="majorEastAsia" w:hAnsi="Calibri" w:hint="eastAsia"/>
          <w:color w:val="000000"/>
          <w:sz w:val="25"/>
        </w:rPr>
        <w:t>採取的行動。</w:t>
      </w:r>
      <w:r w:rsidRPr="00C63769">
        <w:rPr>
          <w:rFonts w:asciiTheme="majorEastAsia" w:eastAsiaTheme="majorEastAsia" w:hAnsi="Calibri" w:hint="eastAsia"/>
          <w:b/>
          <w:color w:val="000000"/>
          <w:sz w:val="24"/>
        </w:rPr>
        <w:t>範例：</w:t>
      </w:r>
    </w:p>
    <w:p w:rsidR="005B0BF9" w:rsidRPr="00C63769" w:rsidRDefault="00C31F4F">
      <w:pPr>
        <w:numPr>
          <w:ilvl w:val="0"/>
          <w:numId w:val="3"/>
        </w:numPr>
        <w:tabs>
          <w:tab w:val="clear" w:pos="360"/>
          <w:tab w:val="left" w:pos="504"/>
        </w:tabs>
        <w:spacing w:before="47" w:line="260" w:lineRule="exact"/>
        <w:ind w:lef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您要求的服務遭到拒絕或受到限制。</w:t>
      </w:r>
    </w:p>
    <w:p w:rsidR="005B0BF9" w:rsidRPr="00C63769" w:rsidRDefault="00C31F4F">
      <w:pPr>
        <w:numPr>
          <w:ilvl w:val="0"/>
          <w:numId w:val="3"/>
        </w:numPr>
        <w:tabs>
          <w:tab w:val="clear" w:pos="360"/>
          <w:tab w:val="left" w:pos="504"/>
        </w:tabs>
        <w:spacing w:before="47" w:line="261" w:lineRule="exact"/>
        <w:ind w:lef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如果您目前正在接收的先前授權的服務被減少、暫停或終止。</w:t>
      </w:r>
    </w:p>
    <w:p w:rsidR="005B0BF9" w:rsidRPr="00C63769" w:rsidRDefault="00C31F4F">
      <w:pPr>
        <w:numPr>
          <w:ilvl w:val="0"/>
          <w:numId w:val="3"/>
        </w:numPr>
        <w:tabs>
          <w:tab w:val="clear" w:pos="360"/>
          <w:tab w:val="left" w:pos="504"/>
        </w:tabs>
        <w:spacing w:before="42" w:line="260" w:lineRule="exact"/>
        <w:ind w:lef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 BHP 拒絕支付您所接受的服務。</w:t>
      </w:r>
    </w:p>
    <w:p w:rsidR="005B0BF9" w:rsidRPr="00C63769" w:rsidRDefault="00C31F4F">
      <w:pPr>
        <w:numPr>
          <w:ilvl w:val="0"/>
          <w:numId w:val="3"/>
        </w:numPr>
        <w:tabs>
          <w:tab w:val="clear" w:pos="360"/>
          <w:tab w:val="left" w:pos="504"/>
        </w:tabs>
        <w:spacing w:before="47" w:line="260" w:lineRule="exact"/>
        <w:ind w:lef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若未即時提供您服務。</w:t>
      </w:r>
    </w:p>
    <w:p w:rsidR="005B0BF9" w:rsidRPr="00C63769" w:rsidRDefault="00C31F4F">
      <w:pPr>
        <w:numPr>
          <w:ilvl w:val="0"/>
          <w:numId w:val="3"/>
        </w:numPr>
        <w:tabs>
          <w:tab w:val="clear" w:pos="360"/>
          <w:tab w:val="left" w:pos="504"/>
        </w:tabs>
        <w:spacing w:before="47" w:line="260" w:lineRule="exact"/>
        <w:ind w:lef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若您的申訴或上訴未在規定時間內獲得解決。</w:t>
      </w:r>
    </w:p>
    <w:p w:rsidR="005B0BF9" w:rsidRPr="00C63769" w:rsidRDefault="00C31F4F">
      <w:pPr>
        <w:numPr>
          <w:ilvl w:val="0"/>
          <w:numId w:val="3"/>
        </w:numPr>
        <w:tabs>
          <w:tab w:val="clear" w:pos="360"/>
          <w:tab w:val="left" w:pos="504"/>
        </w:tabs>
        <w:spacing w:before="43" w:line="260" w:lineRule="exact"/>
        <w:ind w:lef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若您對財務責任爭議的請求被拒絕。</w:t>
      </w:r>
    </w:p>
    <w:p w:rsidR="005B0BF9" w:rsidRPr="00C63769" w:rsidRDefault="00C31F4F">
      <w:pPr>
        <w:spacing w:before="291" w:line="296" w:lineRule="exact"/>
        <w:ind w:left="648" w:right="1152" w:hanging="576"/>
        <w:textAlignment w:val="baseline"/>
        <w:rPr>
          <w:rFonts w:asciiTheme="majorEastAsia" w:eastAsiaTheme="majorEastAsia" w:hAnsi="Calibri"/>
          <w:b/>
          <w:color w:val="000000"/>
          <w:sz w:val="24"/>
        </w:rPr>
      </w:pPr>
      <w:r w:rsidRPr="00C63769">
        <w:rPr>
          <w:rFonts w:asciiTheme="majorEastAsia" w:eastAsiaTheme="majorEastAsia" w:hAnsi="Calibri" w:hint="eastAsia"/>
          <w:b/>
          <w:color w:val="000000"/>
          <w:sz w:val="24"/>
        </w:rPr>
        <w:t>向阿拉美達郡 BHCS 提出申訴的管道</w:t>
      </w:r>
      <w:r w:rsidRPr="00C63769">
        <w:rPr>
          <w:rFonts w:asciiTheme="majorEastAsia" w:eastAsiaTheme="majorEastAsia" w:hAnsi="Calibri" w:hint="eastAsia"/>
          <w:color w:val="000000"/>
          <w:sz w:val="25"/>
        </w:rPr>
        <w:t>（僅適用接受 Medi-Cal 服務的 Medi-Cal 受益人）：</w:t>
      </w:r>
    </w:p>
    <w:p w:rsidR="005B0BF9" w:rsidRPr="00C63769" w:rsidRDefault="00C31F4F">
      <w:pPr>
        <w:tabs>
          <w:tab w:val="left" w:pos="2232"/>
        </w:tabs>
        <w:spacing w:before="89" w:line="247" w:lineRule="exact"/>
        <w:ind w:left="792"/>
        <w:textAlignment w:val="baseline"/>
        <w:rPr>
          <w:rFonts w:asciiTheme="majorEastAsia" w:eastAsiaTheme="majorEastAsia" w:hAnsi="Calibri"/>
          <w:color w:val="000000"/>
          <w:spacing w:val="-4"/>
          <w:sz w:val="24"/>
          <w:u w:val="single"/>
        </w:rPr>
      </w:pPr>
      <w:r w:rsidRPr="00C63769">
        <w:rPr>
          <w:rFonts w:asciiTheme="majorEastAsia" w:eastAsiaTheme="majorEastAsia" w:hAnsi="Calibri" w:hint="eastAsia"/>
          <w:color w:val="000000"/>
          <w:sz w:val="24"/>
          <w:u w:val="single"/>
        </w:rPr>
        <w:t>透過電話</w:t>
      </w:r>
      <w:r w:rsidRPr="00C63769">
        <w:rPr>
          <w:rFonts w:asciiTheme="majorEastAsia" w:eastAsiaTheme="majorEastAsia" w:hAnsi="Calibri" w:hint="eastAsia"/>
          <w:color w:val="000000"/>
          <w:sz w:val="25"/>
        </w:rPr>
        <w:t>：</w:t>
      </w:r>
      <w:r w:rsidRPr="00C63769">
        <w:rPr>
          <w:rFonts w:asciiTheme="majorEastAsia" w:eastAsiaTheme="majorEastAsia" w:hAnsi="Calibri" w:hint="eastAsia"/>
          <w:color w:val="000000"/>
          <w:sz w:val="25"/>
        </w:rPr>
        <w:tab/>
        <w:t>1-800-779-0787 消費者協助專線</w:t>
      </w:r>
    </w:p>
    <w:p w:rsidR="005B0BF9" w:rsidRPr="00C63769" w:rsidRDefault="00C31F4F">
      <w:pPr>
        <w:spacing w:before="89" w:line="247" w:lineRule="exact"/>
        <w:ind w:left="223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如需聽力或口語協助，並撥打 711 聯絡加州電話轉接服務</w:t>
      </w:r>
    </w:p>
    <w:p w:rsidR="005B0BF9" w:rsidRPr="00C63769" w:rsidRDefault="00C31F4F">
      <w:pPr>
        <w:spacing w:before="89" w:line="246" w:lineRule="exact"/>
        <w:ind w:left="792"/>
        <w:textAlignment w:val="baseline"/>
        <w:rPr>
          <w:rFonts w:asciiTheme="majorEastAsia" w:eastAsiaTheme="majorEastAsia" w:hAnsi="Calibri"/>
          <w:color w:val="000000"/>
          <w:sz w:val="24"/>
          <w:u w:val="single"/>
        </w:rPr>
      </w:pPr>
      <w:r w:rsidRPr="00C63769">
        <w:rPr>
          <w:rFonts w:asciiTheme="majorEastAsia" w:eastAsiaTheme="majorEastAsia" w:hAnsi="Calibri" w:hint="eastAsia"/>
          <w:color w:val="000000"/>
          <w:sz w:val="24"/>
          <w:u w:val="single"/>
        </w:rPr>
        <w:t>透過美國郵件</w:t>
      </w:r>
      <w:r w:rsidRPr="00C63769">
        <w:rPr>
          <w:rFonts w:asciiTheme="majorEastAsia" w:eastAsiaTheme="majorEastAsia" w:hAnsi="Calibri" w:hint="eastAsia"/>
          <w:color w:val="000000"/>
          <w:sz w:val="25"/>
        </w:rPr>
        <w:t>：2000 Embarcadero Cove, Suite 400, Oakland, CA 94606</w:t>
      </w:r>
    </w:p>
    <w:p w:rsidR="005B0BF9" w:rsidRPr="00C63769" w:rsidRDefault="00C31F4F">
      <w:pPr>
        <w:tabs>
          <w:tab w:val="left" w:pos="2232"/>
        </w:tabs>
        <w:spacing w:before="52" w:line="288" w:lineRule="exact"/>
        <w:ind w:left="2232" w:right="2088" w:hanging="1440"/>
        <w:textAlignment w:val="baseline"/>
        <w:rPr>
          <w:rFonts w:asciiTheme="majorEastAsia" w:eastAsiaTheme="majorEastAsia" w:hAnsi="Calibri"/>
          <w:color w:val="000000"/>
          <w:spacing w:val="-6"/>
          <w:sz w:val="24"/>
          <w:u w:val="single"/>
        </w:rPr>
      </w:pPr>
      <w:r w:rsidRPr="00C63769">
        <w:rPr>
          <w:rFonts w:asciiTheme="majorEastAsia" w:eastAsiaTheme="majorEastAsia" w:hAnsi="Calibri" w:hint="eastAsia"/>
          <w:color w:val="000000"/>
          <w:sz w:val="24"/>
          <w:u w:val="single"/>
        </w:rPr>
        <w:t>親到現場</w:t>
      </w:r>
      <w:r w:rsidRPr="00C63769">
        <w:rPr>
          <w:rFonts w:asciiTheme="majorEastAsia" w:eastAsiaTheme="majorEastAsia" w:hAnsi="Calibri" w:hint="eastAsia"/>
          <w:color w:val="000000"/>
          <w:sz w:val="25"/>
        </w:rPr>
        <w:t>：</w:t>
      </w:r>
      <w:r w:rsidRPr="00C63769">
        <w:rPr>
          <w:rFonts w:asciiTheme="majorEastAsia" w:eastAsiaTheme="majorEastAsia" w:hAnsi="Calibri" w:hint="eastAsia"/>
          <w:color w:val="000000"/>
          <w:sz w:val="25"/>
        </w:rPr>
        <w:tab/>
        <w:t>前往位於 954-60</w:t>
      </w:r>
      <w:r w:rsidRPr="00C63769">
        <w:rPr>
          <w:rFonts w:asciiTheme="majorEastAsia" w:eastAsiaTheme="majorEastAsia" w:hAnsi="Calibri" w:hint="eastAsia"/>
          <w:color w:val="000000"/>
          <w:sz w:val="25"/>
          <w:vertAlign w:val="superscript"/>
        </w:rPr>
        <w:t>th</w:t>
      </w:r>
      <w:r w:rsidRPr="00C63769">
        <w:rPr>
          <w:rFonts w:asciiTheme="majorEastAsia" w:eastAsiaTheme="majorEastAsia" w:hAnsi="Calibri" w:hint="eastAsia"/>
          <w:color w:val="000000"/>
          <w:sz w:val="25"/>
        </w:rPr>
        <w:t xml:space="preserve"> Street, Suite 10, Oakland, CA 94608 的 Mental Health Association 消費者協助中心</w:t>
      </w:r>
    </w:p>
    <w:p w:rsidR="005B0BF9" w:rsidRPr="00C63769" w:rsidRDefault="00C31F4F">
      <w:pPr>
        <w:spacing w:before="253" w:after="899" w:line="296" w:lineRule="exact"/>
        <w:ind w:left="72" w:right="144"/>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如果您已完成 BHP 的上訴程序但問題仍未獲得滿意解決，您有權要求舉行由加州社會服務部門獨立進行審查，即</w:t>
      </w:r>
      <w:r w:rsidRPr="00C63769">
        <w:rPr>
          <w:rFonts w:asciiTheme="majorEastAsia" w:eastAsiaTheme="majorEastAsia" w:hAnsi="Calibri" w:hint="eastAsia"/>
          <w:b/>
          <w:color w:val="000000"/>
          <w:sz w:val="24"/>
        </w:rPr>
        <w:t>州公平聽證會</w:t>
      </w:r>
      <w:r w:rsidRPr="00C63769">
        <w:rPr>
          <w:rFonts w:asciiTheme="majorEastAsia" w:eastAsiaTheme="majorEastAsia" w:hAnsi="Calibri" w:hint="eastAsia"/>
          <w:color w:val="000000"/>
          <w:sz w:val="25"/>
        </w:rPr>
        <w:t>。每份上訴決議通知書 (NAR) 均附有州公平聽證會申請表；您必須在郵戳日期前 120 天內</w:t>
      </w:r>
      <w:r w:rsidRPr="00C63769">
        <w:rPr>
          <w:rFonts w:asciiTheme="majorEastAsia" w:eastAsiaTheme="majorEastAsia" w:hAnsi="Calibri" w:hint="eastAsia"/>
          <w:color w:val="000000"/>
          <w:sz w:val="24"/>
          <w:u w:val="single"/>
        </w:rPr>
        <w:t>或</w:t>
      </w:r>
      <w:r w:rsidRPr="00C63769">
        <w:rPr>
          <w:rFonts w:asciiTheme="majorEastAsia" w:eastAsiaTheme="majorEastAsia" w:hAnsi="Calibri" w:hint="eastAsia"/>
          <w:color w:val="000000"/>
          <w:sz w:val="25"/>
        </w:rPr>
        <w:t>BHP 親自向您提供 NAR 的當天提交申請。無論您是否收到 NOABD，您都可以申請進行州公平聽證會。為了在等待聽證會期間能持續獲得相同服務，您必須在 NAR 郵寄或親自給予您當日起十 (10) 天內或在服務變更生效日期之前（以較晚者為準）要求舉行聽證會。州政府必須在標準聽證會申請日起 90 天內，以及在加急聽證會申請日起 3 天內作出決定。BHP 應在收到駁斥 BHP ABD 之通知之日起 72 小時內立即授權或提供爭議服</w:t>
      </w:r>
      <w:r w:rsidRPr="00C63769">
        <w:rPr>
          <w:rFonts w:asciiTheme="majorEastAsia" w:eastAsiaTheme="majorEastAsia" w:hAnsi="Calibri" w:hint="eastAsia"/>
          <w:color w:val="000000"/>
          <w:sz w:val="25"/>
        </w:rPr>
        <w:lastRenderedPageBreak/>
        <w:t xml:space="preserve">務。您可以致電 1(800) 952-5253 或使用文字電話撥打 1 (800) 952-8349、前往網站 </w:t>
      </w:r>
      <w:hyperlink r:id="rId15">
        <w:r w:rsidRPr="00C63769">
          <w:rPr>
            <w:rFonts w:asciiTheme="majorEastAsia" w:eastAsiaTheme="majorEastAsia" w:hAnsi="Calibri" w:hint="eastAsia"/>
            <w:color w:val="0000FF"/>
            <w:sz w:val="24"/>
            <w:u w:val="single"/>
          </w:rPr>
          <w:t xml:space="preserve"> </w:t>
        </w:r>
      </w:hyperlink>
      <w:hyperlink r:id="rId16">
        <w:r w:rsidRPr="00C63769">
          <w:rPr>
            <w:rFonts w:asciiTheme="majorEastAsia" w:eastAsiaTheme="majorEastAsia" w:hAnsi="Calibri" w:hint="eastAsia"/>
            <w:color w:val="0000FF"/>
            <w:sz w:val="24"/>
            <w:u w:val="single"/>
          </w:rPr>
          <w:t>http://secure.dss.cahwnet.gov/shd/pubintake/cdss-request.aspx</w:t>
        </w:r>
      </w:hyperlink>
      <w:r w:rsidRPr="00C63769">
        <w:rPr>
          <w:rFonts w:asciiTheme="majorEastAsia" w:eastAsiaTheme="majorEastAsia" w:hAnsi="Calibri" w:hint="eastAsia"/>
          <w:color w:val="0000FF"/>
          <w:sz w:val="25"/>
          <w:u w:val="single"/>
        </w:rPr>
        <w:t xml:space="preserve"> </w:t>
      </w:r>
      <w:r w:rsidRPr="00C63769">
        <w:rPr>
          <w:rFonts w:asciiTheme="majorEastAsia" w:eastAsiaTheme="majorEastAsia" w:hAnsi="Calibri" w:hint="eastAsia"/>
          <w:color w:val="000000"/>
          <w:sz w:val="25"/>
        </w:rPr>
        <w:t xml:space="preserve">或寫信到以下地址來申請州聽證會：California Department of Social Services/State Hearings Division, </w:t>
      </w:r>
      <w:proofErr w:type="spellStart"/>
      <w:r w:rsidRPr="00C63769">
        <w:rPr>
          <w:rFonts w:asciiTheme="majorEastAsia" w:eastAsiaTheme="majorEastAsia" w:hAnsi="Calibri" w:hint="eastAsia"/>
          <w:color w:val="000000"/>
          <w:sz w:val="25"/>
        </w:rPr>
        <w:t>P.O.Box</w:t>
      </w:r>
      <w:proofErr w:type="spellEnd"/>
      <w:r w:rsidRPr="00C63769">
        <w:rPr>
          <w:rFonts w:asciiTheme="majorEastAsia" w:eastAsiaTheme="majorEastAsia" w:hAnsi="Calibri" w:hint="eastAsia"/>
          <w:color w:val="000000"/>
          <w:sz w:val="25"/>
        </w:rPr>
        <w:t xml:space="preserve"> 944243, Mail Station 9-17-37, Sacramento, CA 94244-2430。</w:t>
      </w:r>
    </w:p>
    <w:p w:rsidR="00967183" w:rsidRPr="00C63769" w:rsidRDefault="00967183" w:rsidP="00967183">
      <w:pPr>
        <w:spacing w:before="29" w:line="244" w:lineRule="exact"/>
        <w:textAlignment w:val="baseline"/>
        <w:rPr>
          <w:rFonts w:asciiTheme="majorEastAsia" w:eastAsiaTheme="majorEastAsia"/>
        </w:rPr>
      </w:pPr>
    </w:p>
    <w:p w:rsidR="005B0BF9" w:rsidRPr="00C63769" w:rsidRDefault="00967183" w:rsidP="00967183">
      <w:pPr>
        <w:spacing w:before="29" w:line="244" w:lineRule="exact"/>
        <w:textAlignment w:val="baseline"/>
        <w:rPr>
          <w:rFonts w:asciiTheme="majorEastAsia" w:eastAsiaTheme="majorEastAsia" w:hAnsi="Calibri"/>
          <w:b/>
          <w:color w:val="000000"/>
          <w:sz w:val="24"/>
        </w:rPr>
      </w:pPr>
      <w:r w:rsidRPr="00C63769">
        <w:rPr>
          <w:rFonts w:asciiTheme="majorEastAsia" w:eastAsiaTheme="majorEastAsia" w:hint="eastAsia"/>
        </w:rPr>
        <w:t xml:space="preserve"> </w:t>
      </w:r>
      <w:r w:rsidRPr="00C63769">
        <w:rPr>
          <w:rFonts w:asciiTheme="majorEastAsia" w:eastAsiaTheme="majorEastAsia" w:hAnsi="Calibri" w:hint="eastAsia"/>
          <w:b/>
          <w:color w:val="000000"/>
          <w:sz w:val="24"/>
        </w:rPr>
        <w:t>病患權利</w:t>
      </w:r>
    </w:p>
    <w:p w:rsidR="005B0BF9" w:rsidRPr="00C63769" w:rsidRDefault="00C31F4F">
      <w:pPr>
        <w:spacing w:before="47" w:line="247" w:lineRule="exact"/>
        <w:ind w:left="7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與強制治療 5150，5250 留院和監護有關的問題係透過現有的法律救濟措施</w:t>
      </w:r>
    </w:p>
    <w:p w:rsidR="005B0BF9" w:rsidRPr="00C63769" w:rsidRDefault="00C31F4F">
      <w:pPr>
        <w:spacing w:before="46" w:line="247" w:lineRule="exact"/>
        <w:ind w:left="7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（如患者權利）進行處理，而不是透過申訴或上訴程序處理。聯絡</w:t>
      </w:r>
    </w:p>
    <w:p w:rsidR="005B0BF9" w:rsidRPr="00C63769" w:rsidRDefault="00C31F4F">
      <w:pPr>
        <w:spacing w:before="46" w:line="247" w:lineRule="exact"/>
        <w:ind w:left="72"/>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病患權利律師組織：1 (800) 734-2504 或 (510) 835-2505。</w:t>
      </w:r>
    </w:p>
    <w:p w:rsidR="005B0BF9" w:rsidRPr="00C63769" w:rsidRDefault="00C31F4F">
      <w:pPr>
        <w:spacing w:before="47" w:line="246" w:lineRule="exact"/>
        <w:ind w:left="72"/>
        <w:textAlignment w:val="baseline"/>
        <w:rPr>
          <w:rFonts w:asciiTheme="majorEastAsia" w:eastAsiaTheme="majorEastAsia" w:hAnsi="Calibri"/>
          <w:b/>
          <w:color w:val="000000"/>
          <w:spacing w:val="-2"/>
          <w:sz w:val="24"/>
        </w:rPr>
      </w:pPr>
      <w:r w:rsidRPr="00C63769">
        <w:rPr>
          <w:rFonts w:asciiTheme="majorEastAsia" w:eastAsiaTheme="majorEastAsia" w:hAnsi="Calibri" w:hint="eastAsia"/>
          <w:b/>
          <w:color w:val="000000"/>
          <w:sz w:val="24"/>
        </w:rPr>
        <w:t>範例：</w:t>
      </w:r>
    </w:p>
    <w:p w:rsidR="005B0BF9" w:rsidRPr="00C63769" w:rsidRDefault="00C31F4F">
      <w:pPr>
        <w:numPr>
          <w:ilvl w:val="0"/>
          <w:numId w:val="4"/>
        </w:numPr>
        <w:tabs>
          <w:tab w:val="clear" w:pos="432"/>
          <w:tab w:val="left" w:pos="504"/>
        </w:tabs>
        <w:spacing w:before="47" w:line="260" w:lineRule="exact"/>
        <w:ind w:left="504" w:hanging="432"/>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如果您受到多項限制，同時您認為醫療機構在限制您時並沒有正當理由。</w:t>
      </w:r>
    </w:p>
    <w:p w:rsidR="005B0BF9" w:rsidRPr="00C63769" w:rsidRDefault="00C31F4F">
      <w:pPr>
        <w:numPr>
          <w:ilvl w:val="0"/>
          <w:numId w:val="4"/>
        </w:numPr>
        <w:tabs>
          <w:tab w:val="clear" w:pos="432"/>
          <w:tab w:val="left" w:pos="504"/>
        </w:tabs>
        <w:spacing w:before="14" w:line="293" w:lineRule="exact"/>
        <w:ind w:left="504" w:right="144" w:hanging="432"/>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如果您並非依照自己的意願住院，而且也不了解具體原因或是自己有何選擇。</w:t>
      </w:r>
      <w:r w:rsidRPr="00C63769">
        <w:rPr>
          <w:rFonts w:asciiTheme="majorEastAsia" w:eastAsiaTheme="majorEastAsia" w:hAnsi="Calibri" w:hint="eastAsia"/>
          <w:b/>
          <w:color w:val="000000"/>
          <w:sz w:val="24"/>
        </w:rPr>
        <w:t>提出</w:t>
      </w:r>
      <w:r w:rsidRPr="00C63769">
        <w:rPr>
          <w:rFonts w:asciiTheme="majorEastAsia" w:eastAsiaTheme="majorEastAsia" w:hAnsi="Calibri" w:hint="eastAsia"/>
          <w:b/>
          <w:color w:val="000000"/>
          <w:sz w:val="24"/>
          <w:u w:val="single"/>
        </w:rPr>
        <w:t>病患權利</w:t>
      </w:r>
      <w:r w:rsidRPr="00C63769">
        <w:rPr>
          <w:rFonts w:asciiTheme="majorEastAsia" w:eastAsiaTheme="majorEastAsia" w:hAnsi="Calibri" w:hint="eastAsia"/>
          <w:b/>
          <w:color w:val="000000"/>
          <w:sz w:val="24"/>
        </w:rPr>
        <w:t>申訴的管道</w:t>
      </w:r>
    </w:p>
    <w:p w:rsidR="005B0BF9" w:rsidRPr="00C63769" w:rsidRDefault="00C31F4F">
      <w:pPr>
        <w:numPr>
          <w:ilvl w:val="0"/>
          <w:numId w:val="4"/>
        </w:numPr>
        <w:tabs>
          <w:tab w:val="clear" w:pos="432"/>
          <w:tab w:val="left" w:pos="504"/>
        </w:tabs>
        <w:spacing w:before="14" w:line="293" w:lineRule="exact"/>
        <w:ind w:left="504" w:right="504" w:hanging="432"/>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 xml:space="preserve">撥打 </w:t>
      </w:r>
      <w:r w:rsidRPr="00C63769">
        <w:rPr>
          <w:rFonts w:asciiTheme="majorEastAsia" w:eastAsiaTheme="majorEastAsia" w:hAnsi="Calibri" w:hint="eastAsia"/>
          <w:b/>
          <w:color w:val="000000"/>
          <w:sz w:val="24"/>
        </w:rPr>
        <w:t>(800) 734-2504</w:t>
      </w:r>
      <w:r w:rsidRPr="00C63769">
        <w:rPr>
          <w:rFonts w:asciiTheme="majorEastAsia" w:eastAsiaTheme="majorEastAsia" w:hAnsi="Calibri" w:hint="eastAsia"/>
          <w:color w:val="000000"/>
          <w:sz w:val="25"/>
        </w:rPr>
        <w:t xml:space="preserve"> 聯絡病患權利律師組織。您 24 小時均可撥打這個號碼，下班時間則請透過答錄機留言。接受對方付費通話。</w:t>
      </w:r>
    </w:p>
    <w:p w:rsidR="005B0BF9" w:rsidRPr="00C63769" w:rsidRDefault="00C31F4F">
      <w:pPr>
        <w:spacing w:before="292" w:line="293" w:lineRule="exact"/>
        <w:ind w:left="72" w:right="288"/>
        <w:textAlignment w:val="baseline"/>
        <w:rPr>
          <w:rFonts w:asciiTheme="majorEastAsia" w:eastAsiaTheme="majorEastAsia" w:hAnsi="Calibri"/>
          <w:b/>
          <w:color w:val="000000"/>
          <w:sz w:val="24"/>
        </w:rPr>
      </w:pPr>
      <w:r w:rsidRPr="00C63769">
        <w:rPr>
          <w:rFonts w:asciiTheme="majorEastAsia" w:eastAsiaTheme="majorEastAsia" w:hAnsi="Calibri" w:hint="eastAsia"/>
          <w:b/>
          <w:color w:val="000000"/>
          <w:sz w:val="24"/>
        </w:rPr>
        <w:t xml:space="preserve">如需了解更多受益人問題解決程序的詳細資訊，請向您的醫療機構索取 </w:t>
      </w:r>
      <w:r w:rsidRPr="00C63769">
        <w:rPr>
          <w:rFonts w:asciiTheme="majorEastAsia" w:eastAsiaTheme="majorEastAsia" w:hAnsi="Calibri" w:hint="eastAsia"/>
          <w:b/>
          <w:i/>
          <w:color w:val="000000"/>
          <w:sz w:val="24"/>
        </w:rPr>
        <w:t>Medi-Cal 心理健康服務指南</w:t>
      </w:r>
      <w:r w:rsidRPr="00C63769">
        <w:rPr>
          <w:rFonts w:asciiTheme="majorEastAsia" w:eastAsiaTheme="majorEastAsia" w:hAnsi="Calibri" w:hint="eastAsia"/>
          <w:b/>
          <w:color w:val="000000"/>
          <w:sz w:val="24"/>
        </w:rPr>
        <w:t xml:space="preserve">或 </w:t>
      </w:r>
      <w:r w:rsidRPr="00C63769">
        <w:rPr>
          <w:rFonts w:asciiTheme="majorEastAsia" w:eastAsiaTheme="majorEastAsia" w:hAnsi="Calibri" w:hint="eastAsia"/>
          <w:b/>
          <w:i/>
          <w:color w:val="000000"/>
          <w:sz w:val="24"/>
        </w:rPr>
        <w:t>Drug Medi-Cal 服務指南</w:t>
      </w:r>
      <w:r w:rsidRPr="00C63769">
        <w:rPr>
          <w:rFonts w:asciiTheme="majorEastAsia" w:eastAsiaTheme="majorEastAsia" w:hAnsi="Calibri" w:hint="eastAsia"/>
          <w:b/>
          <w:color w:val="000000"/>
          <w:sz w:val="24"/>
        </w:rPr>
        <w:t>，該指南內容在本資料包的第 2-3 頁將有說明。若有任何問題或需要填寫表格方面的協助，請尋求您的醫療機構協助或致電：</w:t>
      </w:r>
      <w:r w:rsidRPr="00C63769">
        <w:rPr>
          <w:rFonts w:asciiTheme="majorEastAsia" w:eastAsiaTheme="majorEastAsia" w:hAnsi="Calibri" w:hint="eastAsia"/>
          <w:b/>
          <w:color w:val="5F4879"/>
          <w:sz w:val="24"/>
        </w:rPr>
        <w:t>消費者協助中心：t 1(800) 779-0787</w:t>
      </w:r>
    </w:p>
    <w:p w:rsidR="005B0BF9" w:rsidRPr="00C63769" w:rsidRDefault="00C31F4F">
      <w:pPr>
        <w:spacing w:before="249" w:after="552" w:line="293" w:lineRule="exact"/>
        <w:ind w:left="72" w:right="720"/>
        <w:textAlignment w:val="baseline"/>
        <w:rPr>
          <w:rFonts w:asciiTheme="majorEastAsia" w:eastAsiaTheme="majorEastAsia" w:hAnsi="Calibri"/>
          <w:b/>
          <w:i/>
          <w:color w:val="000000"/>
          <w:sz w:val="24"/>
        </w:rPr>
      </w:pPr>
      <w:r w:rsidRPr="00C63769">
        <w:rPr>
          <w:rFonts w:asciiTheme="majorEastAsia" w:eastAsiaTheme="majorEastAsia" w:hAnsi="Calibri" w:hint="eastAsia"/>
          <w:b/>
          <w:i/>
          <w:color w:val="000000"/>
          <w:sz w:val="24"/>
        </w:rPr>
        <w:t>可致電消費者協助中心專線 1 (800) 779-0787 取得有關受益人問題解決程序和語言協助。</w:t>
      </w:r>
    </w:p>
    <w:tbl>
      <w:tblPr>
        <w:tblW w:w="9432" w:type="dxa"/>
        <w:tblInd w:w="47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2"/>
        <w:gridCol w:w="2340"/>
      </w:tblGrid>
      <w:tr w:rsidR="00C31F4F" w:rsidRPr="00C63769" w:rsidTr="00FC0F87">
        <w:trPr>
          <w:trHeight w:hRule="exact" w:val="2394"/>
        </w:trPr>
        <w:tc>
          <w:tcPr>
            <w:tcW w:w="7092" w:type="dxa"/>
            <w:tcBorders>
              <w:top w:val="single" w:sz="4" w:space="0" w:color="auto"/>
              <w:bottom w:val="single" w:sz="4" w:space="0" w:color="auto"/>
              <w:right w:val="single" w:sz="4" w:space="0" w:color="auto"/>
            </w:tcBorders>
          </w:tcPr>
          <w:p w:rsidR="00C31F4F" w:rsidRPr="00C63769" w:rsidRDefault="00C31F4F" w:rsidP="00C63769">
            <w:pPr>
              <w:spacing w:before="120" w:line="314" w:lineRule="exact"/>
              <w:jc w:val="center"/>
              <w:textAlignment w:val="baseline"/>
              <w:rPr>
                <w:rFonts w:asciiTheme="majorEastAsia" w:eastAsiaTheme="majorEastAsia" w:hAnsi="Calibri"/>
                <w:b/>
                <w:color w:val="000000"/>
                <w:sz w:val="24"/>
                <w:u w:val="single"/>
              </w:rPr>
            </w:pPr>
            <w:r w:rsidRPr="00C63769">
              <w:rPr>
                <w:rFonts w:asciiTheme="majorEastAsia" w:eastAsiaTheme="majorEastAsia" w:hAnsi="Calibri" w:hint="eastAsia"/>
                <w:b/>
                <w:color w:val="000000"/>
                <w:sz w:val="24"/>
                <w:u w:val="single"/>
              </w:rPr>
              <w:t>事前指示資訊</w:t>
            </w:r>
            <w:r w:rsidRPr="00C63769">
              <w:rPr>
                <w:rFonts w:asciiTheme="majorEastAsia" w:eastAsiaTheme="majorEastAsia" w:hAnsi="Calibri" w:hint="eastAsia"/>
                <w:b/>
                <w:color w:val="000000"/>
                <w:sz w:val="28"/>
              </w:rPr>
              <w:t>：</w:t>
            </w:r>
          </w:p>
          <w:p w:rsidR="00C31F4F" w:rsidRPr="00C63769" w:rsidRDefault="00C31F4F" w:rsidP="00C63769">
            <w:pPr>
              <w:spacing w:before="28" w:line="287" w:lineRule="exact"/>
              <w:ind w:right="681"/>
              <w:jc w:val="center"/>
              <w:textAlignment w:val="baseline"/>
              <w:rPr>
                <w:rFonts w:asciiTheme="majorEastAsia" w:eastAsiaTheme="majorEastAsia" w:hAnsi="Calibri"/>
                <w:b/>
                <w:color w:val="000000"/>
                <w:sz w:val="24"/>
                <w:u w:val="single"/>
              </w:rPr>
            </w:pPr>
            <w:r w:rsidRPr="00C63769">
              <w:rPr>
                <w:rFonts w:asciiTheme="majorEastAsia" w:eastAsiaTheme="majorEastAsia" w:hAnsi="Calibri" w:hint="eastAsia"/>
                <w:b/>
                <w:color w:val="000000"/>
                <w:sz w:val="24"/>
                <w:u w:val="single"/>
              </w:rPr>
              <w:t>「您做出醫療決策的權利」</w:t>
            </w:r>
          </w:p>
          <w:p w:rsidR="00C31F4F" w:rsidRPr="00C63769" w:rsidRDefault="00C31F4F" w:rsidP="00C63769">
            <w:pPr>
              <w:spacing w:before="48" w:line="245" w:lineRule="exact"/>
              <w:jc w:val="center"/>
              <w:textAlignment w:val="baseline"/>
              <w:rPr>
                <w:rFonts w:asciiTheme="majorEastAsia" w:eastAsiaTheme="majorEastAsia" w:hAnsi="Calibri"/>
                <w:b/>
                <w:color w:val="000000"/>
              </w:rPr>
            </w:pPr>
            <w:r w:rsidRPr="00C63769">
              <w:rPr>
                <w:rFonts w:asciiTheme="majorEastAsia" w:eastAsiaTheme="majorEastAsia" w:hAnsi="Calibri" w:hint="eastAsia"/>
                <w:b/>
                <w:color w:val="000000"/>
              </w:rPr>
              <w:t>（僅適用年滿 18 歲以上病患）</w:t>
            </w:r>
          </w:p>
          <w:p w:rsidR="00C31F4F" w:rsidRPr="00C63769" w:rsidRDefault="00C31F4F" w:rsidP="00C31F4F">
            <w:pPr>
              <w:ind w:right="521"/>
              <w:jc w:val="center"/>
              <w:textAlignment w:val="baseline"/>
              <w:rPr>
                <w:rFonts w:asciiTheme="majorEastAsia" w:eastAsiaTheme="majorEastAsia"/>
                <w:noProof/>
              </w:rPr>
            </w:pPr>
            <w:r w:rsidRPr="00C63769">
              <w:rPr>
                <w:rFonts w:asciiTheme="majorEastAsia" w:eastAsiaTheme="majorEastAsia" w:hAnsi="Calibri" w:hint="eastAsia"/>
                <w:i/>
                <w:color w:val="000000"/>
              </w:rPr>
              <w:t xml:space="preserve">醫療機構：「您做出醫療決策的權利」有各種語言版本，可於 </w:t>
            </w:r>
            <w:r w:rsidRPr="00C63769">
              <w:rPr>
                <w:rFonts w:asciiTheme="majorEastAsia" w:eastAsiaTheme="majorEastAsia" w:hAnsi="Calibri" w:hint="eastAsia"/>
                <w:i/>
                <w:color w:val="000000"/>
              </w:rPr>
              <w:br/>
            </w:r>
            <w:hyperlink r:id="rId17">
              <w:r w:rsidRPr="00C63769">
                <w:rPr>
                  <w:rFonts w:asciiTheme="majorEastAsia" w:eastAsiaTheme="majorEastAsia" w:hAnsi="Calibri" w:hint="eastAsia"/>
                  <w:i/>
                  <w:color w:val="0000FF"/>
                  <w:u w:val="single"/>
                </w:rPr>
                <w:t>http://www.acbhcs.org/providers/QA/docs/qa_manual/10-</w:t>
              </w:r>
            </w:hyperlink>
            <w:r w:rsidRPr="00C63769">
              <w:rPr>
                <w:rFonts w:asciiTheme="majorEastAsia" w:eastAsiaTheme="majorEastAsia" w:hAnsi="Calibri" w:hint="eastAsia"/>
                <w:color w:val="000000"/>
              </w:rPr>
              <w:t xml:space="preserve"> </w:t>
            </w:r>
            <w:r w:rsidRPr="00C63769">
              <w:rPr>
                <w:rFonts w:asciiTheme="majorEastAsia" w:eastAsiaTheme="majorEastAsia" w:hAnsi="Calibri" w:hint="eastAsia"/>
                <w:color w:val="000000"/>
              </w:rPr>
              <w:br/>
            </w:r>
            <w:hyperlink r:id="rId18">
              <w:r w:rsidRPr="00C63769">
                <w:rPr>
                  <w:rFonts w:asciiTheme="majorEastAsia" w:eastAsiaTheme="majorEastAsia" w:hAnsi="Calibri" w:hint="eastAsia"/>
                  <w:i/>
                  <w:color w:val="0000FF"/>
                  <w:u w:val="single"/>
                </w:rPr>
                <w:t>7 ADVANCE DIRECTIVE BOOKLET.pdf</w:t>
              </w:r>
            </w:hyperlink>
            <w:r w:rsidRPr="00C63769">
              <w:rPr>
                <w:rFonts w:asciiTheme="majorEastAsia" w:eastAsiaTheme="majorEastAsia" w:hint="eastAsia"/>
                <w:i/>
                <w:color w:val="0000FF"/>
                <w:u w:val="single"/>
              </w:rPr>
              <w:t xml:space="preserve"> 取得。</w:t>
            </w:r>
          </w:p>
        </w:tc>
        <w:tc>
          <w:tcPr>
            <w:tcW w:w="2340" w:type="dxa"/>
            <w:tcBorders>
              <w:top w:val="nil"/>
              <w:left w:val="single" w:sz="4" w:space="0" w:color="auto"/>
              <w:bottom w:val="nil"/>
              <w:right w:val="nil"/>
            </w:tcBorders>
          </w:tcPr>
          <w:p w:rsidR="00FC0F87" w:rsidRPr="00C63769" w:rsidRDefault="00C31F4F">
            <w:pPr>
              <w:ind w:right="521"/>
              <w:textAlignment w:val="baseline"/>
              <w:rPr>
                <w:rFonts w:asciiTheme="majorEastAsia" w:eastAsiaTheme="majorEastAsia"/>
              </w:rPr>
            </w:pPr>
            <w:r w:rsidRPr="00C63769">
              <w:rPr>
                <w:rFonts w:asciiTheme="majorEastAsia" w:eastAsiaTheme="majorEastAsia" w:hint="eastAsia"/>
                <w:noProof/>
                <w:lang w:eastAsia="zh-CN"/>
              </w:rPr>
              <w:drawing>
                <wp:inline distT="0" distB="0" distL="0" distR="0">
                  <wp:extent cx="1024255" cy="102425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cstate="print"/>
                          <a:stretch>
                            <a:fillRect/>
                          </a:stretch>
                        </pic:blipFill>
                        <pic:spPr>
                          <a:xfrm>
                            <a:off x="0" y="0"/>
                            <a:ext cx="1024255" cy="1024255"/>
                          </a:xfrm>
                          <a:prstGeom prst="rect">
                            <a:avLst/>
                          </a:prstGeom>
                        </pic:spPr>
                      </pic:pic>
                    </a:graphicData>
                  </a:graphic>
                </wp:inline>
              </w:drawing>
            </w:r>
          </w:p>
          <w:p w:rsidR="00FC0F87" w:rsidRPr="00C63769" w:rsidRDefault="00FC0F87" w:rsidP="00FC0F87">
            <w:pPr>
              <w:rPr>
                <w:rFonts w:asciiTheme="majorEastAsia" w:eastAsiaTheme="majorEastAsia"/>
              </w:rPr>
            </w:pPr>
          </w:p>
          <w:p w:rsidR="00C31F4F" w:rsidRPr="00C63769" w:rsidRDefault="00C31F4F" w:rsidP="00FC0F87">
            <w:pPr>
              <w:rPr>
                <w:rFonts w:asciiTheme="majorEastAsia" w:eastAsiaTheme="majorEastAsia"/>
              </w:rPr>
            </w:pPr>
          </w:p>
        </w:tc>
      </w:tr>
    </w:tbl>
    <w:p w:rsidR="005B0BF9" w:rsidRPr="00C63769" w:rsidRDefault="005B0BF9">
      <w:pPr>
        <w:spacing w:after="431" w:line="20" w:lineRule="exact"/>
        <w:rPr>
          <w:rFonts w:asciiTheme="majorEastAsia" w:eastAsiaTheme="majorEastAsia"/>
        </w:rPr>
      </w:pPr>
    </w:p>
    <w:p w:rsidR="005B0BF9" w:rsidRPr="00C63769" w:rsidRDefault="00C31F4F">
      <w:pPr>
        <w:spacing w:line="292" w:lineRule="exact"/>
        <w:ind w:left="72" w:right="216"/>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如果您已經年滿 18 歲，根據聯邦法及州法的規定，「行為健康計劃」必須通知有關您的權利資訊，以便您做出健康照顧的決定，以及您現在如何規劃您的醫療照顧，假使您未來無法為自己決定。現在就進行規劃有助於確保您的個人意願與偏好能夠傳達至需要了解的醫療人員。此過程稱為建立「事前指示」。</w:t>
      </w:r>
    </w:p>
    <w:p w:rsidR="005B0BF9" w:rsidRPr="00C63769" w:rsidRDefault="00C31F4F">
      <w:pPr>
        <w:spacing w:before="290" w:line="293" w:lineRule="exact"/>
        <w:ind w:left="72" w:right="14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在您提出要求之後，您將獲得有關「事前提示」的資訊，其名稱為「您做出醫療決策的權利」。該資訊中包含建立「事前指示」的重要性；在您決定建立「事前指示」應該考慮哪些事情；以及相關的州法規定。</w:t>
      </w:r>
      <w:r w:rsidRPr="00C63769">
        <w:rPr>
          <w:rFonts w:asciiTheme="majorEastAsia" w:eastAsiaTheme="majorEastAsia" w:hAnsi="Calibri" w:hint="eastAsia"/>
          <w:color w:val="000000"/>
          <w:sz w:val="24"/>
          <w:u w:val="single"/>
        </w:rPr>
        <w:t>您並不一定要建立「事前指示」</w:t>
      </w:r>
      <w:r w:rsidRPr="00C63769">
        <w:rPr>
          <w:rFonts w:asciiTheme="majorEastAsia" w:eastAsiaTheme="majorEastAsia" w:hAnsi="Calibri" w:hint="eastAsia"/>
          <w:color w:val="000000"/>
          <w:sz w:val="25"/>
        </w:rPr>
        <w:t>，但是我們鼓勵您了解並解決建立「事前指示」的相關問題。阿拉美達郡 BHCS 醫療機構與相關人員在此建立過程中都會提供支援，但是並無法替您建立「事前指示」。我們希望這份資訊能夠幫助您了解如何對於自己的治</w:t>
      </w:r>
      <w:r w:rsidRPr="00C63769">
        <w:rPr>
          <w:rFonts w:asciiTheme="majorEastAsia" w:eastAsiaTheme="majorEastAsia" w:hAnsi="Calibri" w:hint="eastAsia"/>
          <w:color w:val="000000"/>
          <w:sz w:val="25"/>
        </w:rPr>
        <w:lastRenderedPageBreak/>
        <w:t>療有更多的自主權。任何阿拉美達郡 BHCS 醫療機構所提供的照護將不會因為您是否建立「事前指示」而有所不同。如果您對於「事前指示」的規定有任何意見，請致電 1-800-779-0787 聯絡消費者協助中心。</w:t>
      </w: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z w:val="25"/>
        </w:rPr>
      </w:pPr>
    </w:p>
    <w:p w:rsidR="00C63769" w:rsidRPr="00C63769" w:rsidRDefault="00C63769">
      <w:pPr>
        <w:spacing w:before="290" w:line="293" w:lineRule="exact"/>
        <w:ind w:left="72" w:right="144"/>
        <w:textAlignment w:val="baseline"/>
        <w:rPr>
          <w:rFonts w:asciiTheme="majorEastAsia" w:eastAsiaTheme="majorEastAsia" w:hAnsi="Calibri"/>
          <w:color w:val="000000"/>
          <w:spacing w:val="-4"/>
          <w:sz w:val="25"/>
        </w:rPr>
      </w:pPr>
    </w:p>
    <w:p w:rsidR="005B0BF9" w:rsidRPr="00C63769" w:rsidRDefault="005B0BF9">
      <w:pPr>
        <w:rPr>
          <w:rFonts w:asciiTheme="majorEastAsia" w:eastAsiaTheme="majorEastAsia"/>
        </w:rPr>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1257"/>
        <w:gridCol w:w="9183"/>
      </w:tblGrid>
      <w:tr w:rsidR="005B0BF9" w:rsidRPr="00C63769" w:rsidTr="00967183">
        <w:trPr>
          <w:trHeight w:hRule="exact" w:val="739"/>
        </w:trPr>
        <w:tc>
          <w:tcPr>
            <w:tcW w:w="1257" w:type="dxa"/>
          </w:tcPr>
          <w:p w:rsidR="005B0BF9" w:rsidRPr="00C63769" w:rsidRDefault="00C31F4F">
            <w:pPr>
              <w:spacing w:before="2" w:after="8"/>
              <w:ind w:left="489"/>
              <w:jc w:val="right"/>
              <w:textAlignment w:val="baseline"/>
              <w:rPr>
                <w:rFonts w:asciiTheme="majorEastAsia" w:eastAsiaTheme="majorEastAsia"/>
              </w:rPr>
            </w:pPr>
            <w:r w:rsidRPr="00C63769">
              <w:rPr>
                <w:rFonts w:asciiTheme="majorEastAsia" w:eastAsiaTheme="majorEastAsia" w:hint="eastAsia"/>
                <w:noProof/>
                <w:lang w:eastAsia="zh-CN"/>
              </w:rPr>
              <w:drawing>
                <wp:inline distT="0" distB="0" distL="0" distR="0">
                  <wp:extent cx="487680" cy="4629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0" cstate="print"/>
                          <a:stretch>
                            <a:fillRect/>
                          </a:stretch>
                        </pic:blipFill>
                        <pic:spPr>
                          <a:xfrm>
                            <a:off x="0" y="0"/>
                            <a:ext cx="487680" cy="462915"/>
                          </a:xfrm>
                          <a:prstGeom prst="rect">
                            <a:avLst/>
                          </a:prstGeom>
                        </pic:spPr>
                      </pic:pic>
                    </a:graphicData>
                  </a:graphic>
                </wp:inline>
              </w:drawing>
            </w:r>
          </w:p>
        </w:tc>
        <w:tc>
          <w:tcPr>
            <w:tcW w:w="9183" w:type="dxa"/>
            <w:vAlign w:val="center"/>
          </w:tcPr>
          <w:p w:rsidR="005B0BF9" w:rsidRPr="00C63769" w:rsidRDefault="00C31F4F">
            <w:pPr>
              <w:spacing w:before="318" w:after="173" w:line="245" w:lineRule="exact"/>
              <w:ind w:right="4666"/>
              <w:jc w:val="right"/>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阿拉米達郡醫療保健服務機構</w:t>
            </w:r>
          </w:p>
        </w:tc>
      </w:tr>
    </w:tbl>
    <w:p w:rsidR="005B0BF9" w:rsidRPr="00C63769" w:rsidRDefault="00C31F4F">
      <w:pPr>
        <w:spacing w:before="326" w:line="224" w:lineRule="exact"/>
        <w:ind w:left="6624"/>
        <w:jc w:val="right"/>
        <w:textAlignment w:val="baseline"/>
        <w:rPr>
          <w:rFonts w:asciiTheme="majorEastAsia" w:eastAsiaTheme="majorEastAsia" w:hAnsi="Arial"/>
          <w:b/>
          <w:color w:val="000000"/>
          <w:spacing w:val="21"/>
          <w:sz w:val="18"/>
        </w:rPr>
      </w:pPr>
      <w:r w:rsidRPr="00C63769">
        <w:rPr>
          <w:rFonts w:asciiTheme="majorEastAsia" w:eastAsiaTheme="majorEastAsia" w:hAnsi="Arial" w:hint="eastAsia"/>
          <w:b/>
          <w:color w:val="000000"/>
          <w:sz w:val="18"/>
        </w:rPr>
        <w:t xml:space="preserve">Chuck </w:t>
      </w:r>
      <w:proofErr w:type="spellStart"/>
      <w:r w:rsidRPr="00C63769">
        <w:rPr>
          <w:rFonts w:asciiTheme="majorEastAsia" w:eastAsiaTheme="majorEastAsia" w:hAnsi="Arial" w:hint="eastAsia"/>
          <w:b/>
          <w:color w:val="000000"/>
          <w:sz w:val="18"/>
        </w:rPr>
        <w:t>McKetney</w:t>
      </w:r>
      <w:proofErr w:type="spellEnd"/>
      <w:r w:rsidRPr="00C63769">
        <w:rPr>
          <w:rFonts w:asciiTheme="majorEastAsia" w:eastAsiaTheme="majorEastAsia" w:hAnsi="Arial" w:hint="eastAsia"/>
          <w:b/>
          <w:color w:val="000000"/>
          <w:sz w:val="18"/>
        </w:rPr>
        <w:t xml:space="preserve"> </w:t>
      </w:r>
      <w:r w:rsidRPr="00C63769">
        <w:rPr>
          <w:rFonts w:asciiTheme="majorEastAsia" w:eastAsiaTheme="majorEastAsia" w:hAnsi="Arial" w:hint="eastAsia"/>
          <w:color w:val="000000"/>
          <w:sz w:val="18"/>
        </w:rPr>
        <w:t>健康與商業數據分析總監，1000 San Leandro Blvd., Suite 300 San Leandro, CA 94577</w:t>
      </w:r>
    </w:p>
    <w:p w:rsidR="005B0BF9" w:rsidRPr="00C63769" w:rsidRDefault="00C31F4F">
      <w:pPr>
        <w:spacing w:before="54" w:after="272" w:line="205" w:lineRule="exact"/>
        <w:ind w:left="72"/>
        <w:jc w:val="right"/>
        <w:textAlignment w:val="baseline"/>
        <w:rPr>
          <w:rFonts w:asciiTheme="majorEastAsia" w:eastAsiaTheme="majorEastAsia" w:hAnsi="Arial"/>
          <w:color w:val="000000"/>
          <w:spacing w:val="-1"/>
          <w:sz w:val="18"/>
        </w:rPr>
      </w:pPr>
      <w:r w:rsidRPr="00C63769">
        <w:rPr>
          <w:rFonts w:asciiTheme="majorEastAsia" w:eastAsiaTheme="majorEastAsia" w:hAnsi="Arial" w:hint="eastAsia"/>
          <w:color w:val="000000"/>
          <w:sz w:val="18"/>
        </w:rPr>
        <w:t>(510) 667-3092</w:t>
      </w:r>
    </w:p>
    <w:p w:rsidR="005B0BF9" w:rsidRPr="00C63769" w:rsidRDefault="00C31F4F">
      <w:pPr>
        <w:pBdr>
          <w:top w:val="single" w:sz="7" w:space="0" w:color="000000"/>
          <w:left w:val="single" w:sz="7" w:space="3" w:color="000000"/>
          <w:bottom w:val="single" w:sz="7" w:space="0" w:color="000000"/>
          <w:right w:val="single" w:sz="7" w:space="0" w:color="000000"/>
        </w:pBdr>
        <w:spacing w:line="363" w:lineRule="exact"/>
        <w:ind w:left="72"/>
        <w:jc w:val="center"/>
        <w:textAlignment w:val="baseline"/>
        <w:rPr>
          <w:rFonts w:asciiTheme="majorEastAsia" w:eastAsiaTheme="majorEastAsia"/>
          <w:b/>
          <w:color w:val="000000"/>
          <w:sz w:val="32"/>
        </w:rPr>
      </w:pPr>
      <w:r w:rsidRPr="00C63769">
        <w:rPr>
          <w:rFonts w:asciiTheme="majorEastAsia" w:eastAsiaTheme="majorEastAsia" w:hint="eastAsia"/>
          <w:b/>
          <w:color w:val="000000"/>
          <w:sz w:val="32"/>
        </w:rPr>
        <w:t>隱私權慣例通知</w:t>
      </w:r>
    </w:p>
    <w:p w:rsidR="005B0BF9" w:rsidRPr="00C63769" w:rsidRDefault="00C31F4F">
      <w:pPr>
        <w:pBdr>
          <w:top w:val="single" w:sz="7" w:space="0" w:color="000000"/>
          <w:left w:val="single" w:sz="7" w:space="3" w:color="000000"/>
          <w:bottom w:val="single" w:sz="7" w:space="0" w:color="000000"/>
          <w:right w:val="single" w:sz="7" w:space="0" w:color="000000"/>
        </w:pBdr>
        <w:spacing w:before="28" w:line="249" w:lineRule="exact"/>
        <w:ind w:left="72"/>
        <w:jc w:val="center"/>
        <w:textAlignment w:val="baseline"/>
        <w:rPr>
          <w:rFonts w:asciiTheme="majorEastAsia" w:eastAsiaTheme="majorEastAsia"/>
          <w:b/>
          <w:color w:val="000000"/>
        </w:rPr>
      </w:pPr>
      <w:r w:rsidRPr="00C63769">
        <w:rPr>
          <w:rFonts w:asciiTheme="majorEastAsia" w:eastAsiaTheme="majorEastAsia" w:hint="eastAsia"/>
          <w:b/>
          <w:color w:val="000000"/>
        </w:rPr>
        <w:t>醫療保險責任法案 (HIPAA) 和</w:t>
      </w:r>
    </w:p>
    <w:p w:rsidR="005B0BF9" w:rsidRPr="00C63769" w:rsidRDefault="00C31F4F">
      <w:pPr>
        <w:pBdr>
          <w:top w:val="single" w:sz="7" w:space="0" w:color="000000"/>
          <w:left w:val="single" w:sz="7" w:space="3" w:color="000000"/>
          <w:bottom w:val="single" w:sz="7" w:space="0" w:color="000000"/>
          <w:right w:val="single" w:sz="7" w:space="0" w:color="000000"/>
        </w:pBdr>
        <w:spacing w:before="29" w:after="421" w:line="249" w:lineRule="exact"/>
        <w:ind w:left="72"/>
        <w:jc w:val="center"/>
        <w:textAlignment w:val="baseline"/>
        <w:rPr>
          <w:rFonts w:asciiTheme="majorEastAsia" w:eastAsiaTheme="majorEastAsia"/>
          <w:b/>
          <w:color w:val="000000"/>
        </w:rPr>
      </w:pPr>
      <w:r w:rsidRPr="00C63769">
        <w:rPr>
          <w:rFonts w:asciiTheme="majorEastAsia" w:eastAsiaTheme="majorEastAsia" w:hint="eastAsia"/>
          <w:b/>
          <w:color w:val="000000"/>
        </w:rPr>
        <w:t>經濟與臨床健康資訊科技 (HITECH) 法案</w:t>
      </w:r>
    </w:p>
    <w:p w:rsidR="005B0BF9" w:rsidRPr="00C63769" w:rsidRDefault="00C31F4F">
      <w:pPr>
        <w:spacing w:before="1" w:line="285" w:lineRule="exact"/>
        <w:ind w:left="72"/>
        <w:jc w:val="center"/>
        <w:textAlignment w:val="baseline"/>
        <w:rPr>
          <w:rFonts w:asciiTheme="majorEastAsia" w:eastAsiaTheme="majorEastAsia"/>
          <w:b/>
          <w:color w:val="000000"/>
          <w:sz w:val="24"/>
        </w:rPr>
      </w:pPr>
      <w:r w:rsidRPr="00C63769">
        <w:rPr>
          <w:rFonts w:asciiTheme="majorEastAsia" w:eastAsiaTheme="majorEastAsia" w:hint="eastAsia"/>
          <w:b/>
          <w:color w:val="000000"/>
          <w:sz w:val="24"/>
        </w:rPr>
        <w:t>本通知將說明我們如何使用</w:t>
      </w:r>
      <w:r w:rsidRPr="00C63769">
        <w:rPr>
          <w:rFonts w:asciiTheme="majorEastAsia" w:eastAsiaTheme="majorEastAsia" w:hint="eastAsia"/>
          <w:b/>
          <w:color w:val="000000"/>
          <w:sz w:val="24"/>
        </w:rPr>
        <w:br/>
        <w:t xml:space="preserve">和披露您的相關健康資訊，以及您可如何存取此資訊。 </w:t>
      </w:r>
      <w:r w:rsidRPr="00C63769">
        <w:rPr>
          <w:rFonts w:asciiTheme="majorEastAsia" w:eastAsiaTheme="majorEastAsia" w:hint="eastAsia"/>
          <w:b/>
          <w:color w:val="000000"/>
          <w:sz w:val="24"/>
        </w:rPr>
        <w:br/>
        <w:t>請仔細閱讀。</w:t>
      </w:r>
    </w:p>
    <w:p w:rsidR="005B0BF9" w:rsidRPr="00C63769" w:rsidRDefault="00C31F4F">
      <w:pPr>
        <w:spacing w:before="299" w:line="287"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若您對本通知有任何疑問，請聯絡您的醫療保健機構或適當的阿拉米達郡醫療保健服務機構部門：</w:t>
      </w:r>
    </w:p>
    <w:p w:rsidR="005B0BF9" w:rsidRPr="00C63769" w:rsidRDefault="00C31F4F">
      <w:pPr>
        <w:spacing w:before="298" w:line="287" w:lineRule="exact"/>
        <w:ind w:left="72"/>
        <w:textAlignment w:val="baseline"/>
        <w:rPr>
          <w:rFonts w:asciiTheme="majorEastAsia" w:eastAsiaTheme="majorEastAsia"/>
          <w:color w:val="000000"/>
          <w:sz w:val="24"/>
        </w:rPr>
      </w:pPr>
      <w:r w:rsidRPr="00C63769">
        <w:rPr>
          <w:rFonts w:asciiTheme="majorEastAsia" w:eastAsiaTheme="majorEastAsia" w:hint="eastAsia"/>
          <w:color w:val="000000"/>
          <w:sz w:val="24"/>
        </w:rPr>
        <w:t>行政和健康部：(510) 618-3452</w:t>
      </w:r>
    </w:p>
    <w:p w:rsidR="005B0BF9" w:rsidRPr="00C63769" w:rsidRDefault="00C31F4F">
      <w:pPr>
        <w:spacing w:before="1" w:line="287" w:lineRule="exact"/>
        <w:ind w:left="72"/>
        <w:textAlignment w:val="baseline"/>
        <w:rPr>
          <w:rFonts w:asciiTheme="majorEastAsia" w:eastAsiaTheme="majorEastAsia"/>
          <w:color w:val="000000"/>
          <w:sz w:val="24"/>
        </w:rPr>
      </w:pPr>
      <w:r w:rsidRPr="00C63769">
        <w:rPr>
          <w:rFonts w:asciiTheme="majorEastAsia" w:eastAsiaTheme="majorEastAsia" w:hint="eastAsia"/>
          <w:color w:val="000000"/>
          <w:sz w:val="24"/>
        </w:rPr>
        <w:t>行為醫療保健服務、消費者援助辦公室：(800)779-0787</w:t>
      </w:r>
    </w:p>
    <w:p w:rsidR="005B0BF9" w:rsidRPr="00C63769" w:rsidRDefault="00C31F4F">
      <w:pPr>
        <w:spacing w:before="6" w:line="287" w:lineRule="exact"/>
        <w:ind w:left="72"/>
        <w:textAlignment w:val="baseline"/>
        <w:rPr>
          <w:rFonts w:asciiTheme="majorEastAsia" w:eastAsiaTheme="majorEastAsia"/>
          <w:color w:val="000000"/>
          <w:sz w:val="24"/>
        </w:rPr>
      </w:pPr>
      <w:r w:rsidRPr="00C63769">
        <w:rPr>
          <w:rFonts w:asciiTheme="majorEastAsia" w:eastAsiaTheme="majorEastAsia" w:hint="eastAsia"/>
          <w:color w:val="000000"/>
          <w:sz w:val="24"/>
        </w:rPr>
        <w:lastRenderedPageBreak/>
        <w:t>公共衛生部主任辦公室：(510) 267-8000</w:t>
      </w:r>
    </w:p>
    <w:p w:rsidR="005B0BF9" w:rsidRPr="00C63769" w:rsidRDefault="00C31F4F">
      <w:pPr>
        <w:spacing w:before="1" w:line="287" w:lineRule="exact"/>
        <w:ind w:left="72"/>
        <w:textAlignment w:val="baseline"/>
        <w:rPr>
          <w:rFonts w:asciiTheme="majorEastAsia" w:eastAsiaTheme="majorEastAsia"/>
          <w:color w:val="000000"/>
          <w:sz w:val="24"/>
        </w:rPr>
      </w:pPr>
      <w:r w:rsidRPr="00C63769">
        <w:rPr>
          <w:rFonts w:asciiTheme="majorEastAsia" w:eastAsiaTheme="majorEastAsia" w:hint="eastAsia"/>
          <w:color w:val="000000"/>
          <w:sz w:val="24"/>
        </w:rPr>
        <w:t>環境健康部：(510) 567-6700</w:t>
      </w:r>
    </w:p>
    <w:p w:rsidR="005B0BF9" w:rsidRPr="00C63769" w:rsidRDefault="00C31F4F">
      <w:pPr>
        <w:spacing w:before="322" w:line="274" w:lineRule="exact"/>
        <w:ind w:lef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本通知目的 </w:t>
      </w:r>
    </w:p>
    <w:p w:rsidR="005B0BF9" w:rsidRPr="00C63769" w:rsidRDefault="00C31F4F">
      <w:pPr>
        <w:spacing w:line="286"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本通知將說明有關阿拉米達郡醫療保健服務機構 (ACHCSA)、其部門和計劃，以及為您提供醫療保健服務的相關人員等隱私權慣例。這些人員是醫療保健專業人員以及阿拉米達郡授權的其他人員，他們可存取您的健康資訊，以向您提供相關服務或遵守州和聯邦法律。</w:t>
      </w:r>
    </w:p>
    <w:p w:rsidR="005B0BF9" w:rsidRPr="00C63769" w:rsidRDefault="00C31F4F">
      <w:pPr>
        <w:spacing w:before="1" w:line="287" w:lineRule="exact"/>
        <w:ind w:left="72"/>
        <w:textAlignment w:val="baseline"/>
        <w:rPr>
          <w:rFonts w:asciiTheme="majorEastAsia" w:eastAsiaTheme="majorEastAsia"/>
          <w:color w:val="000000"/>
          <w:sz w:val="24"/>
        </w:rPr>
      </w:pPr>
      <w:r w:rsidRPr="00C63769">
        <w:rPr>
          <w:rFonts w:asciiTheme="majorEastAsia" w:eastAsiaTheme="majorEastAsia" w:hint="eastAsia"/>
          <w:color w:val="000000"/>
          <w:sz w:val="24"/>
        </w:rPr>
        <w:t>醫療保健專業人員和其他人員包括：</w:t>
      </w:r>
    </w:p>
    <w:p w:rsidR="005B0BF9" w:rsidRPr="00C63769" w:rsidRDefault="00C31F4F">
      <w:pPr>
        <w:numPr>
          <w:ilvl w:val="0"/>
          <w:numId w:val="5"/>
        </w:numPr>
        <w:tabs>
          <w:tab w:val="clear" w:pos="360"/>
          <w:tab w:val="left" w:pos="864"/>
        </w:tabs>
        <w:spacing w:before="6" w:line="287" w:lineRule="exact"/>
        <w:ind w:left="864"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生理醫療保健專業人員（如醫師、護士、技術員、醫學生）；</w:t>
      </w:r>
    </w:p>
    <w:p w:rsidR="005B0BF9" w:rsidRPr="00C63769" w:rsidRDefault="00C31F4F">
      <w:pPr>
        <w:numPr>
          <w:ilvl w:val="0"/>
          <w:numId w:val="5"/>
        </w:numPr>
        <w:tabs>
          <w:tab w:val="clear" w:pos="360"/>
          <w:tab w:val="left" w:pos="864"/>
        </w:tabs>
        <w:spacing w:before="2" w:line="287" w:lineRule="exact"/>
        <w:ind w:left="86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行為醫療保健專業人員（如精神科醫師、心理學家、執業臨床社工、婚姻和家庭治療師、精神病學技術員、註冊護士、實習生）；</w:t>
      </w:r>
    </w:p>
    <w:p w:rsidR="005B0BF9" w:rsidRPr="00C63769" w:rsidRDefault="00C31F4F">
      <w:pPr>
        <w:numPr>
          <w:ilvl w:val="0"/>
          <w:numId w:val="5"/>
        </w:numPr>
        <w:tabs>
          <w:tab w:val="clear" w:pos="360"/>
          <w:tab w:val="left" w:pos="864"/>
        </w:tabs>
        <w:spacing w:before="3" w:line="287" w:lineRule="exact"/>
        <w:ind w:left="86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在此機構負責照顧您或與此機構合作為其客戶提供照顧服務的其他人員，包括 ACHCSA 的員工、工作人員，以及其他履行醫療保健相關服務或職能的人員。</w:t>
      </w:r>
    </w:p>
    <w:p w:rsidR="005B0BF9" w:rsidRPr="00C63769" w:rsidRDefault="00C31F4F">
      <w:pPr>
        <w:spacing w:before="291" w:line="287"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這些人員可能會彼此分享您的健康資訊，以及基於治療、付款或醫療保健業務等目的而與其他醫療保健機構分享您的健康資訊，並出於本通知所述的其他原因與其他人員分享您的健康資訊。</w:t>
      </w:r>
    </w:p>
    <w:p w:rsidR="005B0BF9" w:rsidRPr="00C63769" w:rsidRDefault="005B0BF9">
      <w:pPr>
        <w:rPr>
          <w:rFonts w:asciiTheme="majorEastAsia" w:eastAsiaTheme="majorEastAsia"/>
        </w:rPr>
      </w:pPr>
    </w:p>
    <w:p w:rsidR="00967183" w:rsidRPr="00C63769" w:rsidRDefault="00967183">
      <w:pPr>
        <w:rPr>
          <w:rFonts w:asciiTheme="majorEastAsia" w:eastAsiaTheme="majorEastAsia"/>
        </w:rPr>
      </w:pPr>
    </w:p>
    <w:p w:rsidR="00967183" w:rsidRPr="00C63769" w:rsidRDefault="00967183">
      <w:pPr>
        <w:rPr>
          <w:rFonts w:asciiTheme="majorEastAsia" w:eastAsiaTheme="majorEastAsia"/>
        </w:rPr>
      </w:pPr>
    </w:p>
    <w:p w:rsidR="00967183" w:rsidRPr="00C63769" w:rsidRDefault="00967183">
      <w:pPr>
        <w:rPr>
          <w:rFonts w:asciiTheme="majorEastAsia" w:eastAsiaTheme="majorEastAsia"/>
        </w:rPr>
      </w:pPr>
    </w:p>
    <w:p w:rsidR="005B0BF9" w:rsidRPr="00C63769" w:rsidRDefault="00C31F4F">
      <w:pPr>
        <w:spacing w:before="21" w:line="274" w:lineRule="exact"/>
        <w:ind w:left="72" w:righ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我們的職責 </w:t>
      </w:r>
    </w:p>
    <w:p w:rsidR="005B0BF9" w:rsidRPr="00C63769" w:rsidRDefault="00C31F4F">
      <w:pPr>
        <w:spacing w:before="11" w:line="285" w:lineRule="exact"/>
        <w:ind w:left="72" w:right="72"/>
        <w:textAlignment w:val="baseline"/>
        <w:rPr>
          <w:rFonts w:asciiTheme="majorEastAsia" w:eastAsiaTheme="majorEastAsia"/>
          <w:color w:val="000000"/>
          <w:sz w:val="24"/>
        </w:rPr>
      </w:pPr>
      <w:r w:rsidRPr="00C63769">
        <w:rPr>
          <w:rFonts w:asciiTheme="majorEastAsia" w:eastAsiaTheme="majorEastAsia" w:hint="eastAsia"/>
          <w:color w:val="000000"/>
          <w:sz w:val="24"/>
        </w:rPr>
        <w:t>您的健康資訊為機密資料，且受某些法律保護。我們有責任按照這些法律要求保護此資訊，並向您提供本通知，以說明我們的法律義務和隱私權慣例。遵守當前有效的本通知條款亦是我們的責任。本通知將：</w:t>
      </w:r>
    </w:p>
    <w:p w:rsidR="005B0BF9" w:rsidRPr="00C63769" w:rsidRDefault="00C31F4F">
      <w:pPr>
        <w:numPr>
          <w:ilvl w:val="0"/>
          <w:numId w:val="5"/>
        </w:numPr>
        <w:tabs>
          <w:tab w:val="clear" w:pos="360"/>
          <w:tab w:val="left" w:pos="864"/>
        </w:tabs>
        <w:spacing w:before="6" w:line="285" w:lineRule="exact"/>
        <w:ind w:left="86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確定無需您事先書面核准即可能發生的使用和披露資訊類型。</w:t>
      </w:r>
    </w:p>
    <w:p w:rsidR="005B0BF9" w:rsidRPr="00C63769" w:rsidRDefault="00C31F4F">
      <w:pPr>
        <w:numPr>
          <w:ilvl w:val="0"/>
          <w:numId w:val="5"/>
        </w:numPr>
        <w:tabs>
          <w:tab w:val="clear" w:pos="360"/>
          <w:tab w:val="left" w:pos="864"/>
        </w:tabs>
        <w:spacing w:before="6" w:line="285" w:lineRule="exact"/>
        <w:ind w:left="86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確定您將有機會同意或不同意使用或披露您相關資訊的情況。</w:t>
      </w:r>
    </w:p>
    <w:p w:rsidR="005B0BF9" w:rsidRPr="00C63769" w:rsidRDefault="00C31F4F">
      <w:pPr>
        <w:numPr>
          <w:ilvl w:val="0"/>
          <w:numId w:val="5"/>
        </w:numPr>
        <w:tabs>
          <w:tab w:val="clear" w:pos="360"/>
          <w:tab w:val="left" w:pos="864"/>
        </w:tabs>
        <w:spacing w:before="6" w:line="285" w:lineRule="exact"/>
        <w:ind w:left="86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通知您僅在您向我們提供書面授權時才會進行資訊的其他披露行為。</w:t>
      </w:r>
    </w:p>
    <w:p w:rsidR="005B0BF9" w:rsidRPr="00C63769" w:rsidRDefault="00C31F4F">
      <w:pPr>
        <w:numPr>
          <w:ilvl w:val="0"/>
          <w:numId w:val="5"/>
        </w:numPr>
        <w:tabs>
          <w:tab w:val="clear" w:pos="360"/>
          <w:tab w:val="left" w:pos="864"/>
        </w:tabs>
        <w:spacing w:before="3" w:line="285" w:lineRule="exact"/>
        <w:ind w:left="86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通知您有關個人健康資訊的權利。</w:t>
      </w:r>
    </w:p>
    <w:p w:rsidR="005B0BF9" w:rsidRPr="00C63769" w:rsidRDefault="00C31F4F">
      <w:pPr>
        <w:spacing w:before="322" w:line="274" w:lineRule="exact"/>
        <w:ind w:left="72" w:righ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我們如何使用和披露您的健康資訊 </w:t>
      </w:r>
    </w:p>
    <w:p w:rsidR="005B0BF9" w:rsidRPr="00C63769" w:rsidRDefault="00C31F4F">
      <w:pPr>
        <w:spacing w:before="8" w:line="285"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健康資訊的使用和披露類型可以分為數個類別。以下為這些類別說明和一些範例。此處並未列出所有使用和披露類型，但所有使用和披露均可歸類於其中一個類別。</w:t>
      </w:r>
    </w:p>
    <w:p w:rsidR="005B0BF9" w:rsidRPr="00C63769" w:rsidRDefault="00C31F4F" w:rsidP="00393D8D">
      <w:pPr>
        <w:pStyle w:val="ListParagraph"/>
        <w:numPr>
          <w:ilvl w:val="0"/>
          <w:numId w:val="17"/>
        </w:numPr>
        <w:spacing w:before="303"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治療</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使用或分享您的健康資訊，以便為您提供醫療或其他健康服務。「醫療」一詞包括生理醫療保健治療以及您可能會接受的「行為醫療保健服務」（心理健康服務和酒精或其他藥物治療服務）。例如，有執照的臨床醫師可能會安排精神科醫師為您檢查可能使用的藥物，並可能與精神科醫師討論其對治療的見解。或者，我們其中一位職員可能會為您準備進行化驗工作，或取得轉診許可轉介至單位外醫生作身體檢查。若您從其他醫療機構處獲得醫療保健服務，我們亦可能將您的健康資訊披露予新醫療機構以進行治療。</w:t>
      </w:r>
    </w:p>
    <w:p w:rsidR="005B0BF9" w:rsidRPr="00C63769" w:rsidRDefault="00C31F4F" w:rsidP="00393D8D">
      <w:pPr>
        <w:pStyle w:val="ListParagraph"/>
        <w:numPr>
          <w:ilvl w:val="0"/>
          <w:numId w:val="17"/>
        </w:numPr>
        <w:spacing w:before="304"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付款</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使用或分享您的健康資訊，以便向您或者保險公司或第三方收費，以支付我們為您提供的治療和服務費用。例如，我們可能需要提供有關您在此處接受之治療或諮詢的健康計劃資訊，以便其向我們支付或償還您服務費用。我們亦可能會告知他們關於我們計劃提供的治療或服務，以取得事先核准或確定您的計劃是否將涵蓋治療。若您從其他醫療機構處獲得醫療保健服務，我們亦可能將您的健康資訊披露予新醫療機構以進行付款。</w:t>
      </w:r>
    </w:p>
    <w:p w:rsidR="005B0BF9" w:rsidRPr="00C63769" w:rsidRDefault="00C31F4F" w:rsidP="00393D8D">
      <w:pPr>
        <w:pStyle w:val="ListParagraph"/>
        <w:numPr>
          <w:ilvl w:val="0"/>
          <w:numId w:val="17"/>
        </w:numPr>
        <w:spacing w:before="301"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醫療保健業務</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我們可能會使用和披露關於您的健康資訊以執行我們的工作。我們可能會將您健康資訊的有限部分與阿拉米達郡相關部門分享，但僅限於履行支援我們醫療保健業務的重要</w:t>
      </w:r>
      <w:r w:rsidRPr="00C63769">
        <w:rPr>
          <w:rFonts w:asciiTheme="majorEastAsia" w:eastAsiaTheme="majorEastAsia" w:hint="eastAsia"/>
          <w:color w:val="000000"/>
          <w:sz w:val="24"/>
        </w:rPr>
        <w:lastRenderedPageBreak/>
        <w:t>職能所需的範圍。使用和披露這些資訊對於醫療保健服務機構的行政運作是必要的，並能確保我們所有的客戶均受到優質的照護。例如，我們可能會使用您的健康資訊：</w:t>
      </w:r>
    </w:p>
    <w:p w:rsidR="005B0BF9" w:rsidRPr="00C63769" w:rsidRDefault="00C31F4F">
      <w:pPr>
        <w:numPr>
          <w:ilvl w:val="0"/>
          <w:numId w:val="6"/>
        </w:numPr>
        <w:tabs>
          <w:tab w:val="clear" w:pos="360"/>
          <w:tab w:val="left" w:pos="1584"/>
        </w:tabs>
        <w:spacing w:before="6" w:line="285" w:lineRule="exact"/>
        <w:ind w:left="1584"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審查我們的治療和服務，並評估工作人員對您照護的績效表現。</w:t>
      </w:r>
    </w:p>
    <w:p w:rsidR="00393D8D" w:rsidRPr="00C63769" w:rsidRDefault="00C31F4F" w:rsidP="00967183">
      <w:pPr>
        <w:numPr>
          <w:ilvl w:val="0"/>
          <w:numId w:val="6"/>
        </w:numPr>
        <w:tabs>
          <w:tab w:val="clear" w:pos="360"/>
          <w:tab w:val="left" w:pos="1584"/>
        </w:tabs>
        <w:spacing w:before="1" w:line="285" w:lineRule="exact"/>
        <w:ind w:left="1584"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協助決定我們應提供哪些額外的服務、不需要哪些服務，以及某些新治療是否有效。</w:t>
      </w:r>
    </w:p>
    <w:p w:rsidR="005B0BF9" w:rsidRPr="00C63769" w:rsidRDefault="00C31F4F" w:rsidP="00967183">
      <w:pPr>
        <w:numPr>
          <w:ilvl w:val="0"/>
          <w:numId w:val="6"/>
        </w:numPr>
        <w:tabs>
          <w:tab w:val="clear" w:pos="360"/>
          <w:tab w:val="left" w:pos="1584"/>
        </w:tabs>
        <w:spacing w:before="1" w:line="285" w:lineRule="exact"/>
        <w:ind w:left="1584"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審查或瞭解醫師、護士、臨床醫師、技術人員、其他醫務人員、學生、實習生和其他機構工作人員的活動。</w:t>
      </w:r>
    </w:p>
    <w:p w:rsidR="005B0BF9" w:rsidRPr="00C63769" w:rsidRDefault="00C31F4F">
      <w:pPr>
        <w:numPr>
          <w:ilvl w:val="0"/>
          <w:numId w:val="6"/>
        </w:numPr>
        <w:tabs>
          <w:tab w:val="clear" w:pos="360"/>
          <w:tab w:val="left" w:pos="1584"/>
        </w:tabs>
        <w:spacing w:before="18" w:line="284" w:lineRule="exact"/>
        <w:ind w:left="1584" w:right="72" w:hanging="360"/>
        <w:textAlignment w:val="baseline"/>
        <w:rPr>
          <w:rFonts w:asciiTheme="majorEastAsia" w:eastAsiaTheme="majorEastAsia"/>
          <w:color w:val="000000"/>
          <w:spacing w:val="-1"/>
          <w:sz w:val="24"/>
        </w:rPr>
      </w:pPr>
      <w:r w:rsidRPr="00C63769">
        <w:rPr>
          <w:rFonts w:asciiTheme="majorEastAsia" w:eastAsiaTheme="majorEastAsia" w:hint="eastAsia"/>
          <w:color w:val="000000"/>
          <w:sz w:val="24"/>
        </w:rPr>
        <w:t>協助我們進行財務管理並遵守法律。</w:t>
      </w:r>
    </w:p>
    <w:p w:rsidR="005B0BF9" w:rsidRPr="00C63769" w:rsidRDefault="00C31F4F">
      <w:pPr>
        <w:spacing w:before="304" w:line="284" w:lineRule="exact"/>
        <w:ind w:left="43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您從其他醫療機構處獲得醫療保健服務，我們亦可能將您的健康資訊披露予新醫療機構以進行某些醫療保健業務。此外，我們可能會從這些健康資訊中移除可識別您身分的資訊，以便其他人可使用此健康資訊來研究醫療保健和醫療保健服務，而無需瞭解特定患者的身分。</w:t>
      </w:r>
    </w:p>
    <w:p w:rsidR="005B0BF9" w:rsidRPr="00C63769" w:rsidRDefault="00C31F4F">
      <w:pPr>
        <w:numPr>
          <w:ilvl w:val="0"/>
          <w:numId w:val="6"/>
        </w:numPr>
        <w:tabs>
          <w:tab w:val="clear" w:pos="360"/>
          <w:tab w:val="left" w:pos="1584"/>
        </w:tabs>
        <w:spacing w:before="15" w:line="284" w:lineRule="exact"/>
        <w:ind w:left="1584"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我們亦可能會與其他參與「組織型醫療保健安排」(OHCA) 的醫療保健機構、醫療保健資訊交換所和健康計劃分享關於您的醫療資訊，以用於任何 OHCA 醫療保健業務。OHCA 包括醫院、醫師組織、健康計劃和其他合力提供醫療保健服務的實體。您可從 ACCESS 取得我們所參與的 OHCA 清單。</w:t>
      </w:r>
    </w:p>
    <w:p w:rsidR="005B0BF9" w:rsidRPr="00C63769" w:rsidRDefault="00C31F4F">
      <w:pPr>
        <w:numPr>
          <w:ilvl w:val="0"/>
          <w:numId w:val="6"/>
        </w:numPr>
        <w:tabs>
          <w:tab w:val="clear" w:pos="360"/>
          <w:tab w:val="left" w:pos="1584"/>
        </w:tabs>
        <w:spacing w:before="194" w:line="284" w:lineRule="exact"/>
        <w:ind w:left="1584" w:right="72" w:hanging="360"/>
        <w:jc w:val="both"/>
        <w:textAlignment w:val="baseline"/>
        <w:rPr>
          <w:rFonts w:asciiTheme="majorEastAsia" w:eastAsiaTheme="majorEastAsia"/>
          <w:color w:val="000000"/>
          <w:sz w:val="24"/>
          <w:u w:val="single"/>
        </w:rPr>
      </w:pPr>
      <w:r w:rsidRPr="00C63769">
        <w:rPr>
          <w:rFonts w:asciiTheme="majorEastAsia" w:eastAsiaTheme="majorEastAsia" w:hint="eastAsia"/>
          <w:color w:val="000000"/>
          <w:sz w:val="24"/>
          <w:u w:val="single"/>
        </w:rPr>
        <w:t>簽到表</w:t>
      </w:r>
      <w:r w:rsidRPr="00C63769">
        <w:rPr>
          <w:rFonts w:asciiTheme="majorEastAsia" w:eastAsiaTheme="majorEastAsia" w:hint="eastAsia"/>
          <w:color w:val="000000"/>
          <w:sz w:val="24"/>
        </w:rPr>
        <w:t>。我們可能會在您抵達我們的辦公室時請您簽到，以使用並披露您的醫療資訊。當我們準備好與您會面時，我們亦可能會呼叫您的姓名。</w:t>
      </w:r>
    </w:p>
    <w:p w:rsidR="005B0BF9" w:rsidRPr="00C63769" w:rsidRDefault="00C31F4F">
      <w:pPr>
        <w:spacing w:before="198" w:line="284" w:lineRule="exact"/>
        <w:ind w:left="792" w:right="72"/>
        <w:jc w:val="both"/>
        <w:textAlignment w:val="baseline"/>
        <w:rPr>
          <w:rFonts w:asciiTheme="majorEastAsia" w:eastAsiaTheme="majorEastAsia"/>
          <w:color w:val="000000"/>
          <w:sz w:val="24"/>
          <w:u w:val="single"/>
        </w:rPr>
      </w:pPr>
      <w:r w:rsidRPr="00C63769">
        <w:rPr>
          <w:rFonts w:asciiTheme="majorEastAsia" w:eastAsiaTheme="majorEastAsia" w:hint="eastAsia"/>
          <w:color w:val="000000"/>
          <w:sz w:val="24"/>
          <w:u w:val="single"/>
        </w:rPr>
        <w:t>家屬通知與通訊</w:t>
      </w:r>
      <w:r w:rsidRPr="00C63769">
        <w:rPr>
          <w:rFonts w:asciiTheme="majorEastAsia" w:eastAsiaTheme="majorEastAsia" w:hint="eastAsia"/>
          <w:color w:val="000000"/>
          <w:sz w:val="24"/>
        </w:rPr>
        <w:t>。我們可能會透露您的健康資訊，以將您的位置、一般狀況或您已死亡（除非您另有指示）等資訊通知或協助通知您的家人、個人代表或其他負責照護的人員。發生災難時，我們可能會向救援組織披露資訊，以便其協調這些通知工作。我們也可能向您的照護人員或協助支付照護費用的人員透露資訊。若您能夠並可以表示同意或反對，我們會在進行這些披露之前讓您有機會提出反對意見，但若我們認為有必要對緊急情況作出回應，即使您反對，我們也可能在災難發生時披露此資訊。若您無法表示同意或反對，我們的健康專業人員將做出良好的判斷與您的家人和其他人員溝通。</w:t>
      </w:r>
    </w:p>
    <w:p w:rsidR="005B0BF9" w:rsidRPr="00C63769" w:rsidRDefault="00C31F4F">
      <w:pPr>
        <w:spacing w:before="322" w:line="274" w:lineRule="exact"/>
        <w:ind w:left="72" w:righ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我們不需讓您有機會表示同意或反對的披露。 </w:t>
      </w:r>
    </w:p>
    <w:p w:rsidR="005B0BF9" w:rsidRPr="00C63769" w:rsidRDefault="00C31F4F">
      <w:pPr>
        <w:spacing w:before="8" w:line="284" w:lineRule="exact"/>
        <w:ind w:left="72" w:right="72"/>
        <w:textAlignment w:val="baseline"/>
        <w:rPr>
          <w:rFonts w:asciiTheme="majorEastAsia" w:eastAsiaTheme="majorEastAsia"/>
          <w:color w:val="000000"/>
          <w:spacing w:val="5"/>
          <w:sz w:val="24"/>
        </w:rPr>
      </w:pPr>
      <w:r w:rsidRPr="00C63769">
        <w:rPr>
          <w:rFonts w:asciiTheme="majorEastAsia" w:eastAsiaTheme="majorEastAsia" w:hint="eastAsia"/>
          <w:color w:val="000000"/>
          <w:sz w:val="24"/>
        </w:rPr>
        <w:t>除上述情況外，法律亦允許我們在未事先經您許可的情況下，</w:t>
      </w:r>
    </w:p>
    <w:p w:rsidR="005B0BF9" w:rsidRPr="00C63769" w:rsidRDefault="00C31F4F">
      <w:pPr>
        <w:spacing w:line="283" w:lineRule="exact"/>
        <w:ind w:left="72" w:right="72"/>
        <w:textAlignment w:val="baseline"/>
        <w:rPr>
          <w:rFonts w:asciiTheme="majorEastAsia" w:eastAsiaTheme="majorEastAsia"/>
          <w:color w:val="000000"/>
          <w:sz w:val="24"/>
        </w:rPr>
      </w:pPr>
      <w:r w:rsidRPr="00C63769">
        <w:rPr>
          <w:rFonts w:asciiTheme="majorEastAsia" w:eastAsiaTheme="majorEastAsia" w:hint="eastAsia"/>
          <w:color w:val="000000"/>
          <w:sz w:val="24"/>
        </w:rPr>
        <w:t>分享您的健康資訊。接下來將介紹這些情況。</w:t>
      </w:r>
    </w:p>
    <w:p w:rsidR="005B0BF9" w:rsidRPr="00C63769" w:rsidRDefault="00C31F4F" w:rsidP="00393D8D">
      <w:pPr>
        <w:pStyle w:val="ListParagraph"/>
        <w:numPr>
          <w:ilvl w:val="0"/>
          <w:numId w:val="15"/>
        </w:numPr>
        <w:spacing w:before="305" w:line="284"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依法律要求</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我們會在聯邦、州或當地法律要求時披露您的健康資訊。例如，可能需要向美國衛生及公共服務部披露資訊，以確保您的權利未遭受侵犯。</w:t>
      </w:r>
    </w:p>
    <w:p w:rsidR="005B0BF9" w:rsidRPr="00C63769" w:rsidRDefault="00C31F4F" w:rsidP="00393D8D">
      <w:pPr>
        <w:pStyle w:val="ListParagraph"/>
        <w:numPr>
          <w:ilvl w:val="0"/>
          <w:numId w:val="15"/>
        </w:numPr>
        <w:spacing w:before="308" w:line="284"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涉嫌虐待或疏於看管</w:t>
      </w:r>
      <w:r w:rsidRPr="00C63769">
        <w:rPr>
          <w:rFonts w:asciiTheme="majorEastAsia" w:eastAsiaTheme="majorEastAsia" w:hint="eastAsia"/>
          <w:color w:val="000000"/>
          <w:sz w:val="24"/>
        </w:rPr>
        <w:t>。若與涉嫌兒童、老年人或無自理能力的成人虐待或疏於看管等罪行有關，或者，若您不是未成年人，或是虐待、疏於看管或家庭暴力的受害者，而您同意披露或我們獲法律授權披露此資訊，且認為披露是必要行為，以防止對您或他人造成嚴重傷害，我們即會將您的健康資訊披露予相關機構。</w:t>
      </w:r>
    </w:p>
    <w:p w:rsidR="005B0BF9" w:rsidRPr="00C63769" w:rsidRDefault="00C31F4F" w:rsidP="00393D8D">
      <w:pPr>
        <w:pStyle w:val="ListParagraph"/>
        <w:numPr>
          <w:ilvl w:val="0"/>
          <w:numId w:val="15"/>
        </w:numPr>
        <w:spacing w:before="296" w:after="868" w:line="284"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公共衛生風險</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我們可能會披露您的健康資訊以執行公共衛生活動。這些活動通常包括以下內容：</w:t>
      </w:r>
    </w:p>
    <w:p w:rsidR="005B0BF9" w:rsidRPr="00C63769" w:rsidRDefault="00C31F4F">
      <w:pPr>
        <w:numPr>
          <w:ilvl w:val="0"/>
          <w:numId w:val="5"/>
        </w:numPr>
        <w:tabs>
          <w:tab w:val="clear" w:pos="360"/>
          <w:tab w:val="left" w:pos="1152"/>
        </w:tabs>
        <w:spacing w:before="19"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預防或控制疾病、傷害或殘疾；</w:t>
      </w:r>
    </w:p>
    <w:p w:rsidR="005B0BF9" w:rsidRPr="00C63769" w:rsidRDefault="00C31F4F">
      <w:pPr>
        <w:numPr>
          <w:ilvl w:val="0"/>
          <w:numId w:val="5"/>
        </w:numPr>
        <w:tabs>
          <w:tab w:val="clear" w:pos="360"/>
          <w:tab w:val="left" w:pos="1152"/>
        </w:tabs>
        <w:spacing w:before="3"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報告出生和死亡；</w:t>
      </w:r>
    </w:p>
    <w:p w:rsidR="005B0BF9" w:rsidRPr="00C63769" w:rsidRDefault="00C31F4F">
      <w:pPr>
        <w:numPr>
          <w:ilvl w:val="0"/>
          <w:numId w:val="5"/>
        </w:numPr>
        <w:tabs>
          <w:tab w:val="clear" w:pos="360"/>
          <w:tab w:val="left" w:pos="1152"/>
        </w:tabs>
        <w:spacing w:before="7"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報告藥物反應或產品問題；</w:t>
      </w:r>
    </w:p>
    <w:p w:rsidR="005B0BF9" w:rsidRPr="00C63769" w:rsidRDefault="00C31F4F">
      <w:pPr>
        <w:numPr>
          <w:ilvl w:val="0"/>
          <w:numId w:val="5"/>
        </w:numPr>
        <w:tabs>
          <w:tab w:val="clear" w:pos="360"/>
          <w:tab w:val="left" w:pos="1152"/>
        </w:tabs>
        <w:spacing w:before="3"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通知人們召回他們可能將使用的產品；</w:t>
      </w:r>
    </w:p>
    <w:p w:rsidR="005B0BF9" w:rsidRPr="00C63769" w:rsidRDefault="00C31F4F">
      <w:pPr>
        <w:numPr>
          <w:ilvl w:val="0"/>
          <w:numId w:val="5"/>
        </w:numPr>
        <w:tabs>
          <w:tab w:val="clear" w:pos="360"/>
          <w:tab w:val="left" w:pos="1152"/>
        </w:tabs>
        <w:spacing w:before="6"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通知可能已接觸過某種疾病或可能感染或傳播疾病或病症的人。</w:t>
      </w:r>
    </w:p>
    <w:p w:rsidR="005B0BF9" w:rsidRPr="00C63769" w:rsidRDefault="00C31F4F" w:rsidP="00393D8D">
      <w:pPr>
        <w:pStyle w:val="ListParagraph"/>
        <w:numPr>
          <w:ilvl w:val="0"/>
          <w:numId w:val="13"/>
        </w:numPr>
        <w:spacing w:before="305"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lastRenderedPageBreak/>
        <w:t>健康監督活動</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我們可能會將健康資訊透露給健康監督機構以執行法律授權的活動。這些監督活動包括審計、調查、檢查和許可證核發等。這些活動對於政府監督醫療保健體系、政府計劃和遵守公民權利法是必要的。</w:t>
      </w:r>
    </w:p>
    <w:p w:rsidR="005B0BF9" w:rsidRPr="00C63769" w:rsidRDefault="00C31F4F" w:rsidP="00393D8D">
      <w:pPr>
        <w:pStyle w:val="ListParagraph"/>
        <w:numPr>
          <w:ilvl w:val="0"/>
          <w:numId w:val="13"/>
        </w:numPr>
        <w:spacing w:before="301"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司法和行政訴訟</w:t>
      </w:r>
      <w:r w:rsidRPr="00C63769">
        <w:rPr>
          <w:rFonts w:asciiTheme="majorEastAsia" w:eastAsiaTheme="majorEastAsia" w:hint="eastAsia"/>
          <w:color w:val="000000"/>
          <w:sz w:val="24"/>
        </w:rPr>
        <w:t>。在任何行政或司法程序中且在法院或行政命令明確授權的範圍內，我們可能並且有時需依法披露您的個人健康資訊。若已做出合理的努力來通知您該請求而您並未提出異議，或者，若您的異議已由法庭或行政機構解決，我們也可能會根據傳票、舉證請求書或其他合法程序披露您的資訊。</w:t>
      </w:r>
    </w:p>
    <w:p w:rsidR="005B0BF9" w:rsidRPr="00C63769" w:rsidRDefault="00C31F4F" w:rsidP="00393D8D">
      <w:pPr>
        <w:pStyle w:val="ListParagraph"/>
        <w:numPr>
          <w:ilvl w:val="0"/>
          <w:numId w:val="13"/>
        </w:numPr>
        <w:spacing w:before="304" w:line="285" w:lineRule="exact"/>
        <w:ind w:right="72"/>
        <w:jc w:val="both"/>
        <w:textAlignment w:val="baseline"/>
        <w:rPr>
          <w:rFonts w:asciiTheme="majorEastAsia" w:eastAsiaTheme="majorEastAsia" w:hAnsi="Verdana"/>
          <w:color w:val="000000"/>
          <w:spacing w:val="3"/>
          <w:w w:val="85"/>
          <w:sz w:val="28"/>
        </w:rPr>
      </w:pPr>
      <w:r w:rsidRPr="00C63769">
        <w:rPr>
          <w:rFonts w:asciiTheme="majorEastAsia" w:eastAsiaTheme="majorEastAsia" w:hint="eastAsia"/>
          <w:b/>
          <w:color w:val="000000"/>
          <w:sz w:val="24"/>
          <w:u w:val="single"/>
        </w:rPr>
        <w:t>法律執行</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若執法官員要求，我們可能會發布健康資訊：</w:t>
      </w:r>
    </w:p>
    <w:p w:rsidR="005B0BF9" w:rsidRPr="00C63769" w:rsidRDefault="00C31F4F">
      <w:pPr>
        <w:numPr>
          <w:ilvl w:val="0"/>
          <w:numId w:val="5"/>
        </w:numPr>
        <w:tabs>
          <w:tab w:val="clear" w:pos="360"/>
          <w:tab w:val="left" w:pos="1152"/>
        </w:tabs>
        <w:spacing w:before="3"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回應法院命令或類似指令。</w:t>
      </w:r>
    </w:p>
    <w:p w:rsidR="005B0BF9" w:rsidRPr="00C63769" w:rsidRDefault="00C31F4F">
      <w:pPr>
        <w:numPr>
          <w:ilvl w:val="0"/>
          <w:numId w:val="5"/>
        </w:numPr>
        <w:tabs>
          <w:tab w:val="clear" w:pos="360"/>
          <w:tab w:val="left" w:pos="1152"/>
        </w:tabs>
        <w:spacing w:before="3"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識別或尋找嫌疑人、證人、失蹤者等。</w:t>
      </w:r>
    </w:p>
    <w:p w:rsidR="005B0BF9" w:rsidRPr="00C63769" w:rsidRDefault="00C31F4F">
      <w:pPr>
        <w:numPr>
          <w:ilvl w:val="0"/>
          <w:numId w:val="5"/>
        </w:numPr>
        <w:tabs>
          <w:tab w:val="clear" w:pos="360"/>
          <w:tab w:val="left" w:pos="1152"/>
        </w:tabs>
        <w:spacing w:before="8"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向執法機構提供有關犯罪受害者的資訊。</w:t>
      </w:r>
    </w:p>
    <w:p w:rsidR="005B0BF9" w:rsidRPr="00C63769" w:rsidRDefault="00C31F4F">
      <w:pPr>
        <w:numPr>
          <w:ilvl w:val="0"/>
          <w:numId w:val="5"/>
        </w:numPr>
        <w:tabs>
          <w:tab w:val="clear" w:pos="360"/>
          <w:tab w:val="left" w:pos="1152"/>
        </w:tabs>
        <w:spacing w:before="3" w:line="285" w:lineRule="exact"/>
        <w:ind w:left="115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報告發生在我們設施或員工身上的犯罪活動或威脅。</w:t>
      </w:r>
    </w:p>
    <w:p w:rsidR="005B0BF9" w:rsidRPr="00C63769" w:rsidRDefault="00C31F4F" w:rsidP="00393D8D">
      <w:pPr>
        <w:pStyle w:val="ListParagraph"/>
        <w:numPr>
          <w:ilvl w:val="0"/>
          <w:numId w:val="12"/>
        </w:numPr>
        <w:spacing w:before="305" w:line="285" w:lineRule="exact"/>
        <w:ind w:left="450"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驗屍官、法醫師和殯葬主管</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我們可能會將健康資訊發布給驗屍官或法醫師。例如，這可能是識別死者或確定死亡原因的必要條件。我們亦可能會在設施中發布關於患者的健康資訊，以協助殯葬主管履行職責。</w:t>
      </w:r>
    </w:p>
    <w:p w:rsidR="005B0BF9" w:rsidRPr="00C63769" w:rsidRDefault="00C31F4F" w:rsidP="00393D8D">
      <w:pPr>
        <w:pStyle w:val="ListParagraph"/>
        <w:numPr>
          <w:ilvl w:val="0"/>
          <w:numId w:val="12"/>
        </w:numPr>
        <w:spacing w:before="303" w:line="285" w:lineRule="exact"/>
        <w:ind w:left="450"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器官或組織捐贈</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若您是器官捐獻者，我們可能會向處理器官捐贈或移植的組織發布醫療資訊。</w:t>
      </w:r>
    </w:p>
    <w:p w:rsidR="005B0BF9" w:rsidRPr="00C63769" w:rsidRDefault="00C31F4F" w:rsidP="00393D8D">
      <w:pPr>
        <w:pStyle w:val="ListParagraph"/>
        <w:numPr>
          <w:ilvl w:val="0"/>
          <w:numId w:val="12"/>
        </w:numPr>
        <w:spacing w:before="304" w:line="285" w:lineRule="exact"/>
        <w:ind w:left="450"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研究</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在某些有限的情況下，我們可能會使用或披露您的資訊以用於研究目的。</w:t>
      </w:r>
    </w:p>
    <w:p w:rsidR="005B0BF9" w:rsidRPr="00C63769" w:rsidRDefault="00C31F4F" w:rsidP="00393D8D">
      <w:pPr>
        <w:pStyle w:val="ListParagraph"/>
        <w:numPr>
          <w:ilvl w:val="0"/>
          <w:numId w:val="12"/>
        </w:numPr>
        <w:spacing w:before="300" w:line="285" w:lineRule="exact"/>
        <w:ind w:left="450"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避免對健康或安全造成嚴重威脅</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我們可能會在必要時使用和披露您的健康資訊，以防止對您的健康和安全造成嚴重威脅，或對公眾或他人的健康和安全造成嚴重威脅。然而，任何披露將僅會對我們認為能夠防止威脅或傷害發生的人員進行。</w:t>
      </w:r>
    </w:p>
    <w:p w:rsidR="005B0BF9" w:rsidRPr="00C63769" w:rsidRDefault="00C31F4F" w:rsidP="002E596F">
      <w:pPr>
        <w:pStyle w:val="ListParagraph"/>
        <w:numPr>
          <w:ilvl w:val="0"/>
          <w:numId w:val="12"/>
        </w:numPr>
        <w:spacing w:before="303" w:after="609" w:line="285" w:lineRule="exact"/>
        <w:ind w:left="450"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針對特殊政府職能</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我們可能會使用或披露您的健康資訊，以協助政府履行與您有關的職能。下列情況下，我們可能會披露您的健康資訊：(</w:t>
      </w:r>
      <w:proofErr w:type="spellStart"/>
      <w:r w:rsidRPr="00C63769">
        <w:rPr>
          <w:rFonts w:asciiTheme="majorEastAsia" w:eastAsiaTheme="majorEastAsia" w:hint="eastAsia"/>
          <w:color w:val="000000"/>
          <w:sz w:val="24"/>
        </w:rPr>
        <w:t>i</w:t>
      </w:r>
      <w:proofErr w:type="spellEnd"/>
      <w:r w:rsidRPr="00C63769">
        <w:rPr>
          <w:rFonts w:asciiTheme="majorEastAsia" w:eastAsiaTheme="majorEastAsia" w:hint="eastAsia"/>
          <w:color w:val="000000"/>
          <w:sz w:val="24"/>
        </w:rPr>
        <w:t>) 若您是武裝部隊的成員，資訊將披露予軍事指揮當局，以協助執行軍事任務；(ii) 資訊將披露予授權的聯邦官員，以執行國家安全活動；(iii) 資訊將披露予授權的聯邦官員，以向總統或其他人員提供保護服務或進行法律許可的調查；(iv) 若您在監獄中，基於醫療保健、健康和安全目的，資訊將披露予懲教機構；(v) 依法律允許，資訊將披露予工人補償計劃；(vi) 資訊將披露予政府執法機構，以保護聯邦和州選任憲政官員及其家屬；(vii) 資訊將披露予加洲司法部，以用於轉移和識別某些犯罪病患，或是不得購買、擁有或控制槍支或致命武器的人士；(viii) 資訊將披露予參議院或大會規則委員會，以用於立法調查目的；(ix) 根據法律要求，資訊將披露予全州保護和宣傳組織和郡患者權利辦公室，以進行某些調查。</w:t>
      </w:r>
    </w:p>
    <w:p w:rsidR="005B0BF9" w:rsidRPr="00C63769" w:rsidRDefault="00C31F4F" w:rsidP="00393D8D">
      <w:pPr>
        <w:pStyle w:val="ListParagraph"/>
        <w:numPr>
          <w:ilvl w:val="0"/>
          <w:numId w:val="11"/>
        </w:numPr>
        <w:spacing w:before="303" w:line="285" w:lineRule="exact"/>
        <w:ind w:right="72"/>
        <w:jc w:val="both"/>
        <w:textAlignment w:val="baseline"/>
        <w:rPr>
          <w:rFonts w:asciiTheme="majorEastAsia" w:eastAsiaTheme="majorEastAsia" w:hAnsi="Bookman Old Style"/>
          <w:color w:val="000000"/>
          <w:spacing w:val="3"/>
          <w:w w:val="85"/>
          <w:sz w:val="39"/>
        </w:rPr>
      </w:pPr>
      <w:r w:rsidRPr="00C63769">
        <w:rPr>
          <w:rFonts w:asciiTheme="majorEastAsia" w:eastAsiaTheme="majorEastAsia" w:hint="eastAsia"/>
          <w:b/>
          <w:color w:val="000000"/>
          <w:sz w:val="24"/>
          <w:u w:val="single"/>
        </w:rPr>
        <w:t>其他特殊資訊類別</w:t>
      </w:r>
      <w:r w:rsidRPr="00C63769">
        <w:rPr>
          <w:rFonts w:asciiTheme="majorEastAsia" w:eastAsiaTheme="majorEastAsia" w:hint="eastAsia"/>
          <w:b/>
          <w:color w:val="000000"/>
          <w:sz w:val="24"/>
        </w:rPr>
        <w:t>。如適用。</w:t>
      </w:r>
      <w:r w:rsidRPr="00C63769">
        <w:rPr>
          <w:rFonts w:asciiTheme="majorEastAsia" w:eastAsiaTheme="majorEastAsia" w:hint="eastAsia"/>
          <w:color w:val="000000"/>
          <w:sz w:val="24"/>
        </w:rPr>
        <w:t>特定的法律要求可能適用於某些資訊類別的使用或披露，例如對人體免疫缺陷病毒 (HIV) 的測試或對酒精和藥物濫用的治療與服務。此外，針對您所接受的任何一般醫療（非精神健康）照護，有些不同的規定可能適用於與其相關的醫療資訊的使用和披露。</w:t>
      </w:r>
    </w:p>
    <w:p w:rsidR="005B0BF9" w:rsidRPr="00C63769" w:rsidRDefault="00C31F4F" w:rsidP="00393D8D">
      <w:pPr>
        <w:pStyle w:val="ListParagraph"/>
        <w:numPr>
          <w:ilvl w:val="0"/>
          <w:numId w:val="11"/>
        </w:numPr>
        <w:spacing w:before="304" w:line="285" w:lineRule="exact"/>
        <w:ind w:right="72"/>
        <w:jc w:val="both"/>
        <w:textAlignment w:val="baseline"/>
        <w:rPr>
          <w:rFonts w:asciiTheme="majorEastAsia" w:eastAsiaTheme="majorEastAsia" w:hAnsi="Bookman Old Style"/>
          <w:color w:val="000000"/>
          <w:w w:val="85"/>
          <w:sz w:val="39"/>
        </w:rPr>
      </w:pPr>
      <w:r w:rsidRPr="00C63769">
        <w:rPr>
          <w:rFonts w:asciiTheme="majorEastAsia" w:eastAsiaTheme="majorEastAsia" w:hint="eastAsia"/>
          <w:b/>
          <w:color w:val="000000"/>
          <w:sz w:val="24"/>
          <w:u w:val="single"/>
        </w:rPr>
        <w:t>心理治療筆記</w:t>
      </w:r>
      <w:r w:rsidRPr="00C63769">
        <w:rPr>
          <w:rFonts w:asciiTheme="majorEastAsia" w:eastAsiaTheme="majorEastAsia" w:hint="eastAsia"/>
          <w:b/>
          <w:color w:val="000000"/>
          <w:sz w:val="24"/>
        </w:rPr>
        <w:t>。如適用。</w:t>
      </w:r>
      <w:r w:rsidRPr="00C63769">
        <w:rPr>
          <w:rFonts w:asciiTheme="majorEastAsia" w:eastAsiaTheme="majorEastAsia" w:hint="eastAsia"/>
          <w:color w:val="000000"/>
          <w:sz w:val="24"/>
        </w:rPr>
        <w:t>心理治療筆記是指由醫療保健機構記錄的筆記（以任何媒體形式記錄），該醫療機構是精神健康專業人士，在私人諮詢會議或團體、聯合會或家庭諮詢會議期間記錄或分析對話內容，且此資料會與個人病歷的其餘部分分開。心理治療筆記不包括藥物處方和監測、諮詢會議開始和停止時間、提供治療的方式和頻率、臨床測試結果，以及下列項目的任何總結：診斷、功能狀態、治療計劃、症狀、預後和迄今取得的進展。</w:t>
      </w:r>
    </w:p>
    <w:p w:rsidR="005B0BF9" w:rsidRPr="00C63769" w:rsidRDefault="00C31F4F" w:rsidP="00393D8D">
      <w:pPr>
        <w:pStyle w:val="ListParagraph"/>
        <w:spacing w:before="3" w:line="285" w:lineRule="exact"/>
        <w:ind w:left="144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根據法律的要求或在下列情況下，我們可能會使用或披露您的心理治療筆記：</w:t>
      </w:r>
    </w:p>
    <w:p w:rsidR="005B0BF9" w:rsidRPr="00C63769" w:rsidRDefault="00C31F4F" w:rsidP="00393D8D">
      <w:pPr>
        <w:pStyle w:val="ListParagraph"/>
        <w:numPr>
          <w:ilvl w:val="0"/>
          <w:numId w:val="8"/>
        </w:numPr>
        <w:spacing w:before="50" w:line="285" w:lineRule="exact"/>
        <w:ind w:left="450"/>
        <w:jc w:val="both"/>
        <w:textAlignment w:val="baseline"/>
        <w:rPr>
          <w:rFonts w:asciiTheme="majorEastAsia" w:eastAsiaTheme="majorEastAsia" w:hAnsi="Bookman Old Style"/>
          <w:color w:val="000000"/>
          <w:w w:val="85"/>
          <w:sz w:val="39"/>
        </w:rPr>
      </w:pPr>
      <w:r w:rsidRPr="00C63769">
        <w:rPr>
          <w:rFonts w:asciiTheme="majorEastAsia" w:eastAsiaTheme="majorEastAsia" w:hint="eastAsia"/>
          <w:color w:val="000000"/>
          <w:sz w:val="24"/>
        </w:rPr>
        <w:t>供筆記的創作者使用</w:t>
      </w:r>
    </w:p>
    <w:p w:rsidR="005B0BF9" w:rsidRPr="00C63769" w:rsidRDefault="00C31F4F" w:rsidP="00393D8D">
      <w:pPr>
        <w:pStyle w:val="ListParagraph"/>
        <w:numPr>
          <w:ilvl w:val="0"/>
          <w:numId w:val="8"/>
        </w:numPr>
        <w:spacing w:before="3" w:line="285" w:lineRule="exact"/>
        <w:ind w:left="450"/>
        <w:jc w:val="both"/>
        <w:textAlignment w:val="baseline"/>
        <w:rPr>
          <w:rFonts w:asciiTheme="majorEastAsia" w:eastAsiaTheme="majorEastAsia" w:hAnsi="Bookman Old Style"/>
          <w:color w:val="000000"/>
          <w:w w:val="85"/>
          <w:sz w:val="39"/>
        </w:rPr>
      </w:pPr>
      <w:r w:rsidRPr="00C63769">
        <w:rPr>
          <w:rFonts w:asciiTheme="majorEastAsia" w:eastAsiaTheme="majorEastAsia" w:hint="eastAsia"/>
          <w:color w:val="000000"/>
          <w:sz w:val="24"/>
        </w:rPr>
        <w:t>在學生、受訓人員或從業人員的監督精神健康培訓計劃中</w:t>
      </w:r>
    </w:p>
    <w:p w:rsidR="005B0BF9" w:rsidRPr="00C63769" w:rsidRDefault="00C31F4F" w:rsidP="00393D8D">
      <w:pPr>
        <w:pStyle w:val="ListParagraph"/>
        <w:numPr>
          <w:ilvl w:val="0"/>
          <w:numId w:val="8"/>
        </w:numPr>
        <w:spacing w:before="8" w:line="285" w:lineRule="exact"/>
        <w:ind w:left="450"/>
        <w:jc w:val="both"/>
        <w:textAlignment w:val="baseline"/>
        <w:rPr>
          <w:rFonts w:asciiTheme="majorEastAsia" w:eastAsiaTheme="majorEastAsia" w:hAnsi="Bookman Old Style"/>
          <w:color w:val="000000"/>
          <w:w w:val="85"/>
          <w:sz w:val="39"/>
        </w:rPr>
      </w:pPr>
      <w:r w:rsidRPr="00C63769">
        <w:rPr>
          <w:rFonts w:asciiTheme="majorEastAsia" w:eastAsiaTheme="majorEastAsia" w:hint="eastAsia"/>
          <w:color w:val="000000"/>
          <w:sz w:val="24"/>
        </w:rPr>
        <w:t>由此醫療機構為個人提起的法律訴訟或其他訴訟辯護</w:t>
      </w:r>
    </w:p>
    <w:p w:rsidR="005B0BF9" w:rsidRPr="00C63769" w:rsidRDefault="00C31F4F" w:rsidP="00393D8D">
      <w:pPr>
        <w:pStyle w:val="ListParagraph"/>
        <w:numPr>
          <w:ilvl w:val="0"/>
          <w:numId w:val="8"/>
        </w:numPr>
        <w:spacing w:before="3" w:line="285" w:lineRule="exact"/>
        <w:ind w:left="450"/>
        <w:jc w:val="both"/>
        <w:textAlignment w:val="baseline"/>
        <w:rPr>
          <w:rFonts w:asciiTheme="majorEastAsia" w:eastAsiaTheme="majorEastAsia" w:hAnsi="Bookman Old Style"/>
          <w:color w:val="000000"/>
          <w:w w:val="85"/>
          <w:sz w:val="39"/>
        </w:rPr>
      </w:pPr>
      <w:r w:rsidRPr="00C63769">
        <w:rPr>
          <w:rFonts w:asciiTheme="majorEastAsia" w:eastAsiaTheme="majorEastAsia" w:hint="eastAsia"/>
          <w:color w:val="000000"/>
          <w:sz w:val="24"/>
        </w:rPr>
        <w:t>防止或減輕對個人或公眾的健康或安全造成嚴重和迫切威脅</w:t>
      </w:r>
    </w:p>
    <w:p w:rsidR="005B0BF9" w:rsidRPr="00C63769" w:rsidRDefault="00C31F4F" w:rsidP="00393D8D">
      <w:pPr>
        <w:pStyle w:val="ListParagraph"/>
        <w:numPr>
          <w:ilvl w:val="0"/>
          <w:numId w:val="8"/>
        </w:numPr>
        <w:tabs>
          <w:tab w:val="left" w:pos="432"/>
        </w:tabs>
        <w:spacing w:before="3" w:line="270" w:lineRule="exact"/>
        <w:ind w:left="450"/>
        <w:textAlignment w:val="baseline"/>
        <w:rPr>
          <w:rFonts w:asciiTheme="majorEastAsia" w:eastAsiaTheme="majorEastAsia" w:hAnsi="Bookman Old Style"/>
          <w:color w:val="000000"/>
          <w:w w:val="85"/>
          <w:sz w:val="39"/>
        </w:rPr>
      </w:pPr>
      <w:r w:rsidRPr="00C63769">
        <w:rPr>
          <w:rFonts w:asciiTheme="majorEastAsia" w:eastAsiaTheme="majorEastAsia" w:hint="eastAsia"/>
          <w:color w:val="000000"/>
          <w:sz w:val="24"/>
        </w:rPr>
        <w:t>用於對心理治療筆記創作者的健康監督</w:t>
      </w:r>
    </w:p>
    <w:p w:rsidR="005B0BF9" w:rsidRPr="00C63769" w:rsidRDefault="00C31F4F" w:rsidP="00393D8D">
      <w:pPr>
        <w:pStyle w:val="ListParagraph"/>
        <w:numPr>
          <w:ilvl w:val="0"/>
          <w:numId w:val="8"/>
        </w:numPr>
        <w:spacing w:line="336" w:lineRule="exact"/>
        <w:ind w:left="450"/>
        <w:textAlignment w:val="baseline"/>
        <w:rPr>
          <w:rFonts w:asciiTheme="majorEastAsia" w:eastAsiaTheme="majorEastAsia" w:hAnsi="Bookman Old Style"/>
          <w:color w:val="000000"/>
          <w:w w:val="85"/>
          <w:sz w:val="39"/>
        </w:rPr>
      </w:pPr>
      <w:r w:rsidRPr="00C63769">
        <w:rPr>
          <w:rFonts w:asciiTheme="majorEastAsia" w:eastAsiaTheme="majorEastAsia" w:hint="eastAsia"/>
          <w:color w:val="000000"/>
          <w:sz w:val="24"/>
        </w:rPr>
        <w:t>使用或披露予驗屍官或法醫師，以報告病患的死亡</w:t>
      </w:r>
    </w:p>
    <w:p w:rsidR="005B0BF9" w:rsidRPr="00C63769" w:rsidRDefault="00C31F4F" w:rsidP="00C63769">
      <w:pPr>
        <w:pStyle w:val="ListParagraph"/>
        <w:numPr>
          <w:ilvl w:val="0"/>
          <w:numId w:val="8"/>
        </w:numPr>
        <w:spacing w:before="3" w:line="285" w:lineRule="exact"/>
        <w:ind w:left="450"/>
        <w:textAlignment w:val="baseline"/>
        <w:rPr>
          <w:rFonts w:asciiTheme="majorEastAsia" w:eastAsiaTheme="majorEastAsia" w:hAnsi="Bookman Old Style"/>
          <w:color w:val="000000"/>
          <w:spacing w:val="1"/>
          <w:w w:val="85"/>
          <w:sz w:val="39"/>
        </w:rPr>
      </w:pPr>
      <w:r w:rsidRPr="00C63769">
        <w:rPr>
          <w:rFonts w:asciiTheme="majorEastAsia" w:eastAsiaTheme="majorEastAsia" w:hint="eastAsia"/>
          <w:color w:val="000000"/>
          <w:sz w:val="24"/>
        </w:rPr>
        <w:t>進行必要的使用或披露，以防止或減輕對個人或公眾的健康或安全</w:t>
      </w:r>
      <w:r w:rsidRPr="00C63769">
        <w:rPr>
          <w:rFonts w:asciiTheme="majorEastAsia" w:eastAsia="SimSun" w:hAnsi="SimSun" w:cs="SimSun" w:hint="eastAsia"/>
          <w:color w:val="000000"/>
          <w:sz w:val="24"/>
        </w:rPr>
        <w:t>造成</w:t>
      </w:r>
      <w:r w:rsidRPr="00C63769">
        <w:rPr>
          <w:rFonts w:asciiTheme="majorEastAsia" w:eastAsiaTheme="majorEastAsia" w:hint="eastAsia"/>
          <w:color w:val="000000"/>
          <w:sz w:val="24"/>
        </w:rPr>
        <w:t>嚴重和迫切威脅</w:t>
      </w:r>
    </w:p>
    <w:p w:rsidR="00C63769" w:rsidRPr="00C63769" w:rsidRDefault="00C31F4F" w:rsidP="00C63769">
      <w:pPr>
        <w:pStyle w:val="ListParagraph"/>
        <w:numPr>
          <w:ilvl w:val="0"/>
          <w:numId w:val="8"/>
        </w:numPr>
        <w:spacing w:before="50" w:line="266" w:lineRule="exact"/>
        <w:ind w:left="450"/>
        <w:textAlignment w:val="baseline"/>
        <w:rPr>
          <w:rFonts w:asciiTheme="majorEastAsia" w:eastAsiaTheme="majorEastAsia" w:hAnsi="Bookman Old Style"/>
          <w:color w:val="000000"/>
          <w:spacing w:val="1"/>
          <w:w w:val="85"/>
          <w:sz w:val="39"/>
        </w:rPr>
      </w:pPr>
      <w:r w:rsidRPr="00C63769">
        <w:rPr>
          <w:rFonts w:asciiTheme="majorEastAsia" w:eastAsiaTheme="majorEastAsia" w:hint="eastAsia"/>
          <w:color w:val="000000"/>
          <w:sz w:val="24"/>
        </w:rPr>
        <w:lastRenderedPageBreak/>
        <w:t>在調查過程中或依法律要求，使用或披露予您或 DHHS 部長。</w:t>
      </w:r>
    </w:p>
    <w:p w:rsidR="005B0BF9" w:rsidRPr="00C63769" w:rsidRDefault="00C31F4F" w:rsidP="00C63769">
      <w:pPr>
        <w:pStyle w:val="ListParagraph"/>
        <w:numPr>
          <w:ilvl w:val="0"/>
          <w:numId w:val="8"/>
        </w:numPr>
        <w:spacing w:before="50" w:line="266" w:lineRule="exact"/>
        <w:ind w:left="450"/>
        <w:textAlignment w:val="baseline"/>
        <w:rPr>
          <w:rFonts w:asciiTheme="majorEastAsia" w:eastAsiaTheme="majorEastAsia" w:hAnsi="Bookman Old Style"/>
          <w:color w:val="000000"/>
          <w:spacing w:val="1"/>
          <w:w w:val="85"/>
          <w:sz w:val="39"/>
        </w:rPr>
      </w:pPr>
      <w:r w:rsidRPr="00C63769">
        <w:rPr>
          <w:rFonts w:asciiTheme="majorEastAsia" w:eastAsia="SimSun" w:hAnsi="SimSun" w:cs="SimSun" w:hint="eastAsia"/>
          <w:color w:val="000000"/>
          <w:sz w:val="24"/>
        </w:rPr>
        <w:t>在您死亡後</w:t>
      </w:r>
      <w:r w:rsidRPr="00C63769">
        <w:rPr>
          <w:rFonts w:asciiTheme="majorEastAsia" w:eastAsiaTheme="majorEastAsia" w:hAnsi="Malgun Gothic Semilight" w:cs="Malgun Gothic Semilight" w:hint="eastAsia"/>
          <w:color w:val="000000"/>
          <w:sz w:val="24"/>
        </w:rPr>
        <w:t>，</w:t>
      </w:r>
      <w:r w:rsidRPr="00C63769">
        <w:rPr>
          <w:rFonts w:asciiTheme="majorEastAsia" w:eastAsia="SimSun" w:hAnsi="SimSun" w:cs="SimSun" w:hint="eastAsia"/>
          <w:color w:val="000000"/>
          <w:sz w:val="24"/>
        </w:rPr>
        <w:t>披露予驗屍官或法醫師</w:t>
      </w:r>
      <w:r w:rsidRPr="00C63769">
        <w:rPr>
          <w:rFonts w:asciiTheme="majorEastAsia" w:eastAsiaTheme="majorEastAsia" w:hAnsi="Malgun Gothic Semilight" w:cs="Malgun Gothic Semilight" w:hint="eastAsia"/>
          <w:color w:val="000000"/>
          <w:sz w:val="24"/>
        </w:rPr>
        <w:t>。</w:t>
      </w:r>
      <w:r w:rsidRPr="00C63769">
        <w:rPr>
          <w:rFonts w:asciiTheme="majorEastAsia" w:eastAsia="SimSun" w:hAnsi="SimSun" w:cs="SimSun" w:hint="eastAsia"/>
          <w:color w:val="000000"/>
          <w:sz w:val="24"/>
        </w:rPr>
        <w:t>如果您撤銷使用或披露心理治療筆記的授權</w:t>
      </w:r>
      <w:r w:rsidRPr="00C63769">
        <w:rPr>
          <w:rFonts w:asciiTheme="majorEastAsia" w:eastAsiaTheme="majorEastAsia" w:hAnsi="Malgun Gothic Semilight" w:cs="Malgun Gothic Semilight" w:hint="eastAsia"/>
          <w:color w:val="000000"/>
          <w:sz w:val="24"/>
        </w:rPr>
        <w:t>，</w:t>
      </w:r>
      <w:r w:rsidRPr="00C63769">
        <w:rPr>
          <w:rFonts w:asciiTheme="majorEastAsia" w:eastAsia="SimSun" w:hAnsi="SimSun" w:cs="SimSun" w:hint="eastAsia"/>
          <w:color w:val="000000"/>
          <w:sz w:val="24"/>
        </w:rPr>
        <w:t>我們將停止使用或披露這些筆記</w:t>
      </w:r>
      <w:r w:rsidRPr="00C63769">
        <w:rPr>
          <w:rFonts w:asciiTheme="majorEastAsia" w:eastAsiaTheme="majorEastAsia" w:hAnsi="Malgun Gothic Semilight" w:cs="Malgun Gothic Semilight" w:hint="eastAsia"/>
          <w:color w:val="000000"/>
          <w:sz w:val="24"/>
        </w:rPr>
        <w:t>。</w:t>
      </w:r>
    </w:p>
    <w:p w:rsidR="00393D8D" w:rsidRPr="00C63769" w:rsidRDefault="00393D8D" w:rsidP="00393D8D">
      <w:pPr>
        <w:spacing w:line="255" w:lineRule="exact"/>
        <w:textAlignment w:val="baseline"/>
        <w:rPr>
          <w:rFonts w:asciiTheme="majorEastAsia" w:eastAsiaTheme="majorEastAsia"/>
          <w:color w:val="000000"/>
          <w:sz w:val="24"/>
        </w:rPr>
      </w:pPr>
    </w:p>
    <w:p w:rsidR="005B0BF9" w:rsidRPr="00C63769" w:rsidRDefault="00C31F4F" w:rsidP="00393D8D">
      <w:pPr>
        <w:pStyle w:val="ListParagraph"/>
        <w:numPr>
          <w:ilvl w:val="0"/>
          <w:numId w:val="8"/>
        </w:numPr>
        <w:spacing w:before="305" w:line="285" w:lineRule="exact"/>
        <w:ind w:left="450" w:right="72"/>
        <w:jc w:val="both"/>
        <w:textAlignment w:val="baseline"/>
        <w:rPr>
          <w:rFonts w:asciiTheme="majorEastAsia" w:eastAsiaTheme="majorEastAsia" w:hAnsi="Bookman Old Style"/>
          <w:color w:val="000000"/>
          <w:w w:val="85"/>
          <w:sz w:val="39"/>
        </w:rPr>
      </w:pPr>
      <w:r w:rsidRPr="00C63769">
        <w:rPr>
          <w:rFonts w:asciiTheme="majorEastAsia" w:eastAsiaTheme="majorEastAsia" w:hint="eastAsia"/>
          <w:b/>
          <w:color w:val="000000"/>
          <w:sz w:val="24"/>
          <w:u w:val="single"/>
        </w:rPr>
        <w:t>所有權變更</w:t>
      </w:r>
      <w:r w:rsidRPr="00C63769">
        <w:rPr>
          <w:rFonts w:asciiTheme="majorEastAsia" w:eastAsiaTheme="majorEastAsia" w:hint="eastAsia"/>
          <w:b/>
          <w:color w:val="000000"/>
          <w:sz w:val="24"/>
        </w:rPr>
        <w:t>。如適用。</w:t>
      </w:r>
      <w:r w:rsidRPr="00C63769">
        <w:rPr>
          <w:rFonts w:asciiTheme="majorEastAsia" w:eastAsiaTheme="majorEastAsia" w:hint="eastAsia"/>
          <w:color w:val="000000"/>
          <w:sz w:val="24"/>
        </w:rPr>
        <w:t>若此慣例/計劃遭出售或與其他組織合併，您的個人健康資訊/記錄將成為新所有者的財產，但您仍有權要求將您的個人健康資訊的副本轉移給另一個作法/計劃。</w:t>
      </w:r>
    </w:p>
    <w:p w:rsidR="005B0BF9" w:rsidRPr="00C63769" w:rsidRDefault="00C31F4F">
      <w:pPr>
        <w:spacing w:before="318" w:line="273" w:lineRule="exact"/>
        <w:ind w:lef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僅在您有機會同意或反對之後才可披露。 </w:t>
      </w:r>
    </w:p>
    <w:p w:rsidR="005B0BF9" w:rsidRPr="00C63769" w:rsidRDefault="00C31F4F">
      <w:pPr>
        <w:spacing w:before="7" w:line="285" w:lineRule="exact"/>
        <w:ind w:left="72"/>
        <w:textAlignment w:val="baseline"/>
        <w:rPr>
          <w:rFonts w:asciiTheme="majorEastAsia" w:eastAsiaTheme="majorEastAsia"/>
          <w:color w:val="000000"/>
          <w:sz w:val="24"/>
        </w:rPr>
      </w:pPr>
      <w:r w:rsidRPr="00C63769">
        <w:rPr>
          <w:rFonts w:asciiTheme="majorEastAsia" w:eastAsiaTheme="majorEastAsia" w:hint="eastAsia"/>
          <w:color w:val="000000"/>
          <w:sz w:val="24"/>
        </w:rPr>
        <w:t>有些情況下，除非我們已與您討論過（若可能）且您並未反對此類分享，</w:t>
      </w:r>
    </w:p>
    <w:p w:rsidR="002E596F" w:rsidRDefault="00C31F4F">
      <w:pPr>
        <w:spacing w:before="3" w:line="285" w:lineRule="exact"/>
        <w:ind w:left="72"/>
        <w:textAlignment w:val="baseline"/>
        <w:rPr>
          <w:rFonts w:asciiTheme="majorEastAsia" w:eastAsia="SimSun"/>
          <w:color w:val="000000"/>
          <w:sz w:val="24"/>
          <w:lang w:eastAsia="zh-CN"/>
        </w:rPr>
      </w:pPr>
      <w:r w:rsidRPr="00C63769">
        <w:rPr>
          <w:rFonts w:asciiTheme="majorEastAsia" w:eastAsiaTheme="majorEastAsia" w:hint="eastAsia"/>
          <w:color w:val="000000"/>
          <w:sz w:val="24"/>
        </w:rPr>
        <w:t>否則我們將不會分享您的健康資訊。這些情況如下：</w:t>
      </w:r>
    </w:p>
    <w:p w:rsidR="00C63769" w:rsidRPr="00C63769" w:rsidRDefault="00C63769">
      <w:pPr>
        <w:spacing w:before="3" w:line="285" w:lineRule="exact"/>
        <w:ind w:left="72"/>
        <w:textAlignment w:val="baseline"/>
        <w:rPr>
          <w:rFonts w:asciiTheme="majorEastAsia" w:eastAsia="SimSun"/>
          <w:color w:val="000000"/>
          <w:sz w:val="24"/>
          <w:lang w:eastAsia="zh-CN"/>
        </w:rPr>
      </w:pPr>
    </w:p>
    <w:p w:rsidR="005B0BF9" w:rsidRPr="00C63769" w:rsidRDefault="00C31F4F" w:rsidP="00393D8D">
      <w:pPr>
        <w:pStyle w:val="ListParagraph"/>
        <w:numPr>
          <w:ilvl w:val="0"/>
          <w:numId w:val="8"/>
        </w:numPr>
        <w:spacing w:before="56" w:line="286"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病患目錄</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我們會保存一份記錄病患姓名、健康狀況、治療地點等資訊的目錄，以便向神職人員或以您的名義向我們詢問相關狀況的人士披露，而我們將會先向您諮詢此類資訊是否可與這些人分享。</w:t>
      </w:r>
    </w:p>
    <w:p w:rsidR="005B0BF9" w:rsidRPr="00C63769" w:rsidRDefault="00C31F4F" w:rsidP="00393D8D">
      <w:pPr>
        <w:pStyle w:val="ListParagraph"/>
        <w:numPr>
          <w:ilvl w:val="0"/>
          <w:numId w:val="8"/>
        </w:numPr>
        <w:spacing w:before="292" w:line="286"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參與您的照護或支付照護費用的人員</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我們可能會向您的親屬、摯友或您指定為與您的醫療保健有關（或為醫療保健付款）的其他人員披露與此人有關的健康資訊。例如，若您要求家人或朋友在藥局為您領藥，我們可能會告訴該人員藥物的內容及何時可領取藥物。此外，若您不反對，我們可能會將您的位置和醫療狀況通知家人（或其他負責照護的人員）。</w:t>
      </w:r>
    </w:p>
    <w:p w:rsidR="005B0BF9" w:rsidRPr="00C63769" w:rsidRDefault="00C31F4F" w:rsidP="00393D8D">
      <w:pPr>
        <w:pStyle w:val="ListParagraph"/>
        <w:numPr>
          <w:ilvl w:val="0"/>
          <w:numId w:val="8"/>
        </w:numPr>
        <w:spacing w:before="300" w:line="286"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與您通訊中的披露</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在我們將分享您的健康資訊時，我們可能會與您聯絡。例如，我們可能會使用並披露健康資訊以與您聯絡，提醒您在此處的預約治療，或向您說明或建議您可能感興趣的可能治療方案或替代方案。我們可能會使用和披露您的健康資訊，向您說明您可能感興趣的健康相關福利或服務。我們可能會聯絡您以說明關於我們的籌款活動。</w:t>
      </w:r>
    </w:p>
    <w:p w:rsidR="005B0BF9" w:rsidRPr="00C63769" w:rsidRDefault="00C31F4F" w:rsidP="00393D8D">
      <w:pPr>
        <w:pStyle w:val="ListParagraph"/>
        <w:numPr>
          <w:ilvl w:val="0"/>
          <w:numId w:val="8"/>
        </w:numPr>
        <w:spacing w:before="293" w:line="286"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健康資訊的其他用途</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本通知或適用法律未涵蓋的其他健康資訊使用和披露將僅會在取得您書面許可的情況下進行。若您允許我們使用或披露您的相關健康資訊，您可隨時以書面形式撤銷此許可。若您撤銷許可，我們將針對書面授權所涵蓋的原因，不再使用或披露您的健康資訊。您瞭解我們無法收回我們已獲得您許可的任何披露資訊，且我們需保留我們已提供給您的照護相關記錄。</w:t>
      </w:r>
    </w:p>
    <w:p w:rsidR="005B0BF9" w:rsidRPr="00C63769" w:rsidRDefault="00C31F4F">
      <w:pPr>
        <w:spacing w:before="323" w:line="273" w:lineRule="exact"/>
        <w:ind w:left="72" w:righ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關於您的健康資訊的權利 </w:t>
      </w:r>
    </w:p>
    <w:p w:rsidR="005B0BF9" w:rsidRPr="00C63769" w:rsidRDefault="00C31F4F">
      <w:pPr>
        <w:spacing w:before="6" w:line="286" w:lineRule="exact"/>
        <w:ind w:left="72" w:right="72"/>
        <w:textAlignment w:val="baseline"/>
        <w:rPr>
          <w:rFonts w:asciiTheme="majorEastAsia" w:eastAsiaTheme="majorEastAsia"/>
          <w:color w:val="000000"/>
          <w:sz w:val="24"/>
        </w:rPr>
      </w:pPr>
      <w:r w:rsidRPr="00C63769">
        <w:rPr>
          <w:rFonts w:asciiTheme="majorEastAsia" w:eastAsiaTheme="majorEastAsia" w:hint="eastAsia"/>
          <w:color w:val="000000"/>
          <w:sz w:val="24"/>
        </w:rPr>
        <w:t>針對我們所維護的您的相關健康資訊，您具有以下權利：</w:t>
      </w:r>
    </w:p>
    <w:p w:rsidR="005B0BF9" w:rsidRPr="00C63769" w:rsidRDefault="00C31F4F" w:rsidP="00393D8D">
      <w:pPr>
        <w:pStyle w:val="ListParagraph"/>
        <w:numPr>
          <w:ilvl w:val="0"/>
          <w:numId w:val="8"/>
        </w:numPr>
        <w:spacing w:before="297" w:line="297" w:lineRule="exact"/>
        <w:ind w:right="72"/>
        <w:jc w:val="both"/>
        <w:textAlignment w:val="baseline"/>
        <w:rPr>
          <w:rFonts w:asciiTheme="majorEastAsia" w:eastAsiaTheme="majorEastAsia" w:hAnsi="Verdana"/>
          <w:color w:val="000000"/>
          <w:spacing w:val="2"/>
          <w:w w:val="85"/>
          <w:sz w:val="28"/>
        </w:rPr>
      </w:pPr>
      <w:r w:rsidRPr="00C63769">
        <w:rPr>
          <w:rFonts w:asciiTheme="majorEastAsia" w:eastAsiaTheme="majorEastAsia" w:hint="eastAsia"/>
          <w:b/>
          <w:color w:val="000000"/>
          <w:sz w:val="24"/>
          <w:u w:val="single"/>
        </w:rPr>
        <w:t>違規通知</w:t>
      </w:r>
      <w:r w:rsidRPr="00C63769">
        <w:rPr>
          <w:rFonts w:asciiTheme="majorEastAsia" w:eastAsiaTheme="majorEastAsia" w:hint="eastAsia"/>
          <w:color w:val="000000"/>
          <w:sz w:val="24"/>
        </w:rPr>
        <w:t>。若出現違反未確實受保護之個人健康資訊的情況，我們將會依法律要求通知您。若您向我們提供了目前的電子郵件地址，我們可能會使用電子郵件來傳達與違規相關的資訊。在某些情況下，我們的業務夥伴可能會提供通知。我們也可以視情況透過其他方法提供通知。[註：電子郵件通知僅在我們確定其內容不包含 PHI 且不會披露不適當的資訊時才會使用。例如，若我們的電子郵件地址是 "</w:t>
      </w:r>
      <w:hyperlink r:id="rId21">
        <w:r w:rsidRPr="00C63769">
          <w:rPr>
            <w:rFonts w:asciiTheme="majorEastAsia" w:eastAsiaTheme="majorEastAsia" w:hint="eastAsia"/>
            <w:color w:val="0000FF"/>
            <w:sz w:val="24"/>
            <w:u w:val="single"/>
          </w:rPr>
          <w:t>digestivediseaseassociates.com</w:t>
        </w:r>
      </w:hyperlink>
      <w:r w:rsidRPr="00C63769">
        <w:rPr>
          <w:rFonts w:asciiTheme="majorEastAsia" w:eastAsiaTheme="majorEastAsia" w:hint="eastAsia"/>
          <w:color w:val="000000"/>
          <w:sz w:val="24"/>
        </w:rPr>
        <w:t>" ，而在使用此地址傳送的電子郵件遭攔截時，則可能會識別病患身分及其病情。</w:t>
      </w:r>
    </w:p>
    <w:p w:rsidR="005B0BF9" w:rsidRPr="00C63769" w:rsidRDefault="00C31F4F" w:rsidP="00393D8D">
      <w:pPr>
        <w:pStyle w:val="ListParagraph"/>
        <w:numPr>
          <w:ilvl w:val="0"/>
          <w:numId w:val="8"/>
        </w:numPr>
        <w:spacing w:before="309" w:line="286"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檢查和複製的權利</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您有權檢查並複製此健康資訊。這通常包括醫療和帳單記錄，但可能不包括某些精神健康資訊。適用某些限制：</w:t>
      </w:r>
    </w:p>
    <w:p w:rsidR="005B0BF9" w:rsidRPr="00C63769" w:rsidRDefault="00C31F4F">
      <w:pPr>
        <w:numPr>
          <w:ilvl w:val="0"/>
          <w:numId w:val="5"/>
        </w:numPr>
        <w:tabs>
          <w:tab w:val="clear" w:pos="360"/>
          <w:tab w:val="left" w:pos="792"/>
        </w:tabs>
        <w:spacing w:before="4" w:line="286" w:lineRule="exact"/>
        <w:ind w:left="792"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您必須以書面形式提交您的請求。我們可為您提供適用的表格以及關於如何提交的說明。</w:t>
      </w:r>
    </w:p>
    <w:p w:rsidR="005B0BF9" w:rsidRPr="00C63769" w:rsidRDefault="00C31F4F" w:rsidP="00967183">
      <w:pPr>
        <w:numPr>
          <w:ilvl w:val="0"/>
          <w:numId w:val="5"/>
        </w:numPr>
        <w:tabs>
          <w:tab w:val="clear" w:pos="360"/>
          <w:tab w:val="left" w:pos="792"/>
        </w:tabs>
        <w:spacing w:before="4" w:line="286" w:lineRule="exact"/>
        <w:ind w:left="792"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若您申請影本，我們可能會收取與您的請求相關的影印、郵寄或其他耗材的合理費用。</w:t>
      </w:r>
    </w:p>
    <w:p w:rsidR="005B0BF9" w:rsidRPr="00C63769" w:rsidRDefault="00C31F4F">
      <w:pPr>
        <w:numPr>
          <w:ilvl w:val="0"/>
          <w:numId w:val="5"/>
        </w:numPr>
        <w:tabs>
          <w:tab w:val="clear" w:pos="360"/>
          <w:tab w:val="left" w:pos="792"/>
        </w:tabs>
        <w:spacing w:before="19" w:line="284" w:lineRule="exact"/>
        <w:ind w:left="792" w:right="7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您應會在 10 個工作日內收到與此申請相關的通知。</w:t>
      </w:r>
    </w:p>
    <w:p w:rsidR="005B0BF9" w:rsidRPr="00C63769" w:rsidRDefault="00C31F4F">
      <w:pPr>
        <w:numPr>
          <w:ilvl w:val="0"/>
          <w:numId w:val="5"/>
        </w:numPr>
        <w:tabs>
          <w:tab w:val="clear" w:pos="360"/>
          <w:tab w:val="left" w:pos="792"/>
        </w:tabs>
        <w:spacing w:before="3" w:line="284" w:lineRule="exact"/>
        <w:ind w:left="792"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在某些情況下，我們可能會拒絕您的請求。若您遭拒絕存取健康資訊，您可要求根據法律規定對拒絕程序進行審核。</w:t>
      </w:r>
    </w:p>
    <w:p w:rsidR="005B0BF9" w:rsidRPr="00C63769" w:rsidRDefault="00C31F4F">
      <w:pPr>
        <w:numPr>
          <w:ilvl w:val="0"/>
          <w:numId w:val="5"/>
        </w:numPr>
        <w:tabs>
          <w:tab w:val="clear" w:pos="360"/>
          <w:tab w:val="left" w:pos="792"/>
        </w:tabs>
        <w:spacing w:before="13" w:line="284" w:lineRule="exact"/>
        <w:ind w:left="792"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若我們拒絕您存取心理治療筆記的請求，您將有權將其轉讓給另一位精神健康專業人士。</w:t>
      </w:r>
    </w:p>
    <w:p w:rsidR="005B0BF9" w:rsidRPr="00C63769" w:rsidRDefault="00C31F4F" w:rsidP="00393D8D">
      <w:pPr>
        <w:pStyle w:val="ListParagraph"/>
        <w:numPr>
          <w:ilvl w:val="0"/>
          <w:numId w:val="8"/>
        </w:numPr>
        <w:spacing w:before="240" w:line="284" w:lineRule="exact"/>
        <w:ind w:right="72"/>
        <w:jc w:val="both"/>
        <w:textAlignment w:val="baseline"/>
        <w:rPr>
          <w:rFonts w:asciiTheme="majorEastAsia" w:eastAsiaTheme="majorEastAsia" w:hAnsi="Verdana"/>
          <w:color w:val="000000"/>
          <w:spacing w:val="3"/>
          <w:w w:val="85"/>
          <w:sz w:val="28"/>
        </w:rPr>
      </w:pPr>
      <w:r w:rsidRPr="00C63769">
        <w:rPr>
          <w:rFonts w:asciiTheme="majorEastAsia" w:eastAsiaTheme="majorEastAsia" w:hint="eastAsia"/>
          <w:b/>
          <w:color w:val="000000"/>
          <w:sz w:val="24"/>
          <w:u w:val="single"/>
        </w:rPr>
        <w:lastRenderedPageBreak/>
        <w:t>修訂的權利</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若您認為我們所持有的您的健康資訊不正確或不完整，您可要求我們修訂資訊。</w:t>
      </w:r>
      <w:r w:rsidRPr="00C63769">
        <w:rPr>
          <w:rFonts w:asciiTheme="majorEastAsia" w:eastAsiaTheme="majorEastAsia" w:hint="eastAsia"/>
          <w:color w:val="000000"/>
          <w:sz w:val="24"/>
          <w:u w:val="single"/>
        </w:rPr>
        <w:t>若我們確定現有資訊具有準確性和完整性，則不需進行修訂。</w:t>
      </w:r>
      <w:r w:rsidRPr="00C63769">
        <w:rPr>
          <w:rFonts w:asciiTheme="majorEastAsia" w:eastAsiaTheme="majorEastAsia" w:hint="eastAsia"/>
          <w:color w:val="000000"/>
          <w:sz w:val="24"/>
        </w:rPr>
        <w:t>我們無需從您的記錄中移除資訊。若出現錯誤，我們將透過新增澄清或補充資訊等方式進行更正。只要資訊由設施保存或為設施保存，您便有權要求修訂。適用某些限制：</w:t>
      </w:r>
    </w:p>
    <w:p w:rsidR="005B0BF9" w:rsidRPr="00C63769" w:rsidRDefault="00C31F4F">
      <w:pPr>
        <w:numPr>
          <w:ilvl w:val="0"/>
          <w:numId w:val="5"/>
        </w:numPr>
        <w:tabs>
          <w:tab w:val="clear" w:pos="360"/>
          <w:tab w:val="left" w:pos="1152"/>
        </w:tabs>
        <w:spacing w:before="8" w:line="284" w:lineRule="exact"/>
        <w:ind w:left="1152"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您必須以書面形式提交修訂請求。我們可為您提供適用的表格以及關於如何提交的說明。</w:t>
      </w:r>
    </w:p>
    <w:p w:rsidR="005B0BF9" w:rsidRPr="00C63769" w:rsidRDefault="00C31F4F">
      <w:pPr>
        <w:numPr>
          <w:ilvl w:val="0"/>
          <w:numId w:val="5"/>
        </w:numPr>
        <w:tabs>
          <w:tab w:val="clear" w:pos="360"/>
          <w:tab w:val="left" w:pos="1152"/>
        </w:tabs>
        <w:spacing w:before="4" w:line="284" w:lineRule="exact"/>
        <w:ind w:left="1152" w:right="7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您必須提供支援您請求的理由。</w:t>
      </w:r>
    </w:p>
    <w:p w:rsidR="005B0BF9" w:rsidRPr="00C63769" w:rsidRDefault="00C31F4F">
      <w:pPr>
        <w:numPr>
          <w:ilvl w:val="0"/>
          <w:numId w:val="5"/>
        </w:numPr>
        <w:tabs>
          <w:tab w:val="clear" w:pos="360"/>
          <w:tab w:val="left" w:pos="1152"/>
        </w:tabs>
        <w:spacing w:before="8" w:line="284" w:lineRule="exact"/>
        <w:ind w:left="1152" w:right="72" w:hanging="360"/>
        <w:jc w:val="both"/>
        <w:textAlignment w:val="baseline"/>
        <w:rPr>
          <w:rFonts w:asciiTheme="majorEastAsia" w:eastAsiaTheme="majorEastAsia"/>
          <w:color w:val="000000"/>
          <w:spacing w:val="-1"/>
          <w:sz w:val="24"/>
        </w:rPr>
      </w:pPr>
      <w:r w:rsidRPr="00C63769">
        <w:rPr>
          <w:rFonts w:asciiTheme="majorEastAsia" w:eastAsiaTheme="majorEastAsia" w:hint="eastAsia"/>
          <w:color w:val="000000"/>
          <w:sz w:val="24"/>
        </w:rPr>
        <w:t>若您未以書面形式提交或未附上支持請求的理由，</w:t>
      </w:r>
    </w:p>
    <w:p w:rsidR="005B0BF9" w:rsidRPr="00C63769" w:rsidRDefault="00C31F4F">
      <w:pPr>
        <w:spacing w:line="293" w:lineRule="exact"/>
        <w:ind w:left="115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我們可能會拒絕您的修訂請求。此外，若您要求我們修訂以下資訊，我們可能會拒絕您的請求：</w:t>
      </w:r>
      <w:r w:rsidRPr="00C63769">
        <w:rPr>
          <w:rFonts w:asciiTheme="majorEastAsia" w:eastAsiaTheme="majorEastAsia" w:hAnsi="Courier New" w:hint="eastAsia"/>
          <w:color w:val="000000"/>
          <w:sz w:val="24"/>
        </w:rPr>
        <w:t>o</w:t>
      </w:r>
      <w:r w:rsidRPr="00C63769">
        <w:rPr>
          <w:rFonts w:asciiTheme="majorEastAsia" w:eastAsiaTheme="majorEastAsia" w:hint="eastAsia"/>
          <w:color w:val="000000"/>
          <w:sz w:val="24"/>
        </w:rPr>
        <w:t xml:space="preserve"> 非由我們建立，除非資訊的建立者無法再進行修訂；</w:t>
      </w:r>
    </w:p>
    <w:p w:rsidR="005B0BF9" w:rsidRPr="00C63769" w:rsidRDefault="00C31F4F">
      <w:pPr>
        <w:spacing w:before="34" w:line="284" w:lineRule="exact"/>
        <w:ind w:left="1152" w:right="72"/>
        <w:jc w:val="both"/>
        <w:textAlignment w:val="baseline"/>
        <w:rPr>
          <w:rFonts w:asciiTheme="majorEastAsia" w:eastAsiaTheme="majorEastAsia" w:hAnsi="Courier New"/>
          <w:color w:val="000000"/>
          <w:spacing w:val="9"/>
          <w:sz w:val="24"/>
        </w:rPr>
      </w:pPr>
      <w:r w:rsidRPr="00C63769">
        <w:rPr>
          <w:rFonts w:asciiTheme="majorEastAsia" w:eastAsiaTheme="majorEastAsia" w:hAnsi="Courier New" w:hint="eastAsia"/>
          <w:color w:val="000000"/>
          <w:sz w:val="24"/>
        </w:rPr>
        <w:t>o</w:t>
      </w:r>
      <w:r w:rsidRPr="00C63769">
        <w:rPr>
          <w:rFonts w:asciiTheme="majorEastAsia" w:eastAsiaTheme="majorEastAsia" w:hint="eastAsia"/>
          <w:color w:val="000000"/>
          <w:sz w:val="24"/>
        </w:rPr>
        <w:t xml:space="preserve"> 不屬於由設施保存或為設施保存的健康資訊；</w:t>
      </w:r>
      <w:r w:rsidRPr="00C63769">
        <w:rPr>
          <w:rFonts w:asciiTheme="majorEastAsia" w:eastAsiaTheme="majorEastAsia" w:hAnsi="Courier New" w:hint="eastAsia"/>
          <w:color w:val="000000"/>
          <w:sz w:val="24"/>
        </w:rPr>
        <w:t>o</w:t>
      </w:r>
      <w:r w:rsidRPr="00C63769">
        <w:rPr>
          <w:rFonts w:asciiTheme="majorEastAsia" w:eastAsiaTheme="majorEastAsia" w:hint="eastAsia"/>
          <w:color w:val="000000"/>
          <w:sz w:val="24"/>
        </w:rPr>
        <w:t xml:space="preserve"> 不屬於</w:t>
      </w:r>
    </w:p>
    <w:p w:rsidR="005B0BF9" w:rsidRPr="00C63769" w:rsidRDefault="00C31F4F">
      <w:pPr>
        <w:spacing w:line="282" w:lineRule="exact"/>
        <w:ind w:left="43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您獲允許檢查或複製的資訊。即使我們拒絕您的修訂請求，您仍有權就您的記錄中任何您認為不完整或不正確的項目或聲明提交書面附錄。若您明確地以書面形式表明您希望將附錄納入健康記錄，我們即會將其附加到您的記錄中，並在我們披露您認為不完整或不正確的項目或聲明時加入。</w:t>
      </w:r>
    </w:p>
    <w:p w:rsidR="005B0BF9" w:rsidRPr="00C63769" w:rsidRDefault="00C31F4F" w:rsidP="00393D8D">
      <w:pPr>
        <w:pStyle w:val="ListParagraph"/>
        <w:numPr>
          <w:ilvl w:val="0"/>
          <w:numId w:val="8"/>
        </w:numPr>
        <w:spacing w:before="331" w:line="284"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請求特殊隱私保護的權利</w:t>
      </w:r>
      <w:r w:rsidRPr="00C63769">
        <w:rPr>
          <w:rFonts w:asciiTheme="majorEastAsia" w:eastAsiaTheme="majorEastAsia" w:hAnsi="Century Gothic" w:hint="eastAsia"/>
          <w:b/>
          <w:color w:val="000000"/>
          <w:sz w:val="24"/>
        </w:rPr>
        <w:t>。</w:t>
      </w:r>
      <w:r w:rsidRPr="00C63769">
        <w:rPr>
          <w:rFonts w:asciiTheme="majorEastAsia" w:eastAsiaTheme="majorEastAsia" w:hint="eastAsia"/>
          <w:color w:val="000000"/>
          <w:sz w:val="24"/>
        </w:rPr>
        <w:t>針對我們使用或披露以用於治療、付款或醫療保健業務的健康資訊，您有權要求限制。針對我們披露予參與相關照護或照護付款的人員（如家人或朋友）的健康資訊，您亦有權要求限制。例如，您可要求我們不能向您的親友使用或披露任何關於診斷或治療的資訊。</w:t>
      </w:r>
    </w:p>
    <w:p w:rsidR="005B0BF9" w:rsidRPr="00C63769" w:rsidRDefault="00C31F4F" w:rsidP="00393D8D">
      <w:pPr>
        <w:pStyle w:val="ListParagraph"/>
        <w:spacing w:before="303" w:line="284" w:lineRule="exact"/>
        <w:ind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我們同意您的要求，以限制我們如何將您的資訊用於治療、付款或醫療保健業務，我們將會遵守您的請求，除非需要提供資訊以為您提供緊急治療。若要申請限制，您必須以書面形式向醫療機構提出您的申請。根據您的請求，您必須告訴我們您想限制的資訊，無論您是要限制我們的使用或披露（或兩者），或是您希望限制適用的對象。</w:t>
      </w:r>
    </w:p>
    <w:p w:rsidR="005B0BF9" w:rsidRPr="00C63769" w:rsidRDefault="00C31F4F" w:rsidP="00393D8D">
      <w:pPr>
        <w:pStyle w:val="ListParagraph"/>
        <w:spacing w:before="237" w:line="284" w:lineRule="exact"/>
        <w:ind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您告知我們不能向您的健康計劃披露有關您全額自費的精神醫療保健項目或服務等資訊，我們將遵守您的請求，除非我們因治療或法律原因必須披露該資訊。我們保留接受或拒絕任何其他請求的權利，並將會通知您我們的決定。</w:t>
      </w:r>
    </w:p>
    <w:p w:rsidR="005B0BF9" w:rsidRPr="00C63769" w:rsidRDefault="00C31F4F" w:rsidP="00393D8D">
      <w:pPr>
        <w:pStyle w:val="ListParagraph"/>
        <w:numPr>
          <w:ilvl w:val="0"/>
          <w:numId w:val="8"/>
        </w:numPr>
        <w:spacing w:before="238" w:after="821" w:line="284"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要求機密通訊的權利</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您有權要求我們以某種方式或於某個地點與您就醫療事宜進行溝通，例如，您可以要求我們僅在工作時或透過郵件與您聯絡。若要申請機密通訊，您必須</w:t>
      </w:r>
      <w:r w:rsidRPr="00C63769">
        <w:rPr>
          <w:rFonts w:asciiTheme="majorEastAsia" w:eastAsiaTheme="majorEastAsia" w:hAnsi="Verdana" w:hint="eastAsia"/>
          <w:color w:val="000000"/>
          <w:sz w:val="28"/>
        </w:rPr>
        <w:t xml:space="preserve"> </w:t>
      </w:r>
      <w:r w:rsidRPr="00C63769">
        <w:rPr>
          <w:rFonts w:asciiTheme="majorEastAsia" w:eastAsiaTheme="majorEastAsia" w:hint="eastAsia"/>
          <w:color w:val="000000"/>
          <w:sz w:val="24"/>
        </w:rPr>
        <w:t>以書面形式向醫療機構提出申請。我們不會要求您提供申請的理由。我們將滿足所有合理的申請。您的申請必須指定您希望與您聯絡的方式或地點。</w:t>
      </w:r>
    </w:p>
    <w:p w:rsidR="005B0BF9" w:rsidRPr="00C63769" w:rsidRDefault="00C31F4F" w:rsidP="00393D8D">
      <w:pPr>
        <w:pStyle w:val="ListParagraph"/>
        <w:numPr>
          <w:ilvl w:val="0"/>
          <w:numId w:val="8"/>
        </w:numPr>
        <w:spacing w:before="300"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獲得紙本通知的權利</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您有權獲得本通知的紙質版本。您可以隨時要求我們提供此通知的副本。即使您同意以電子方式接收此通知，您仍有權獲得本通知的紙質副本。您可從您的醫療機構或任何上述引用的計劃中獲得此通知的副本。</w:t>
      </w:r>
    </w:p>
    <w:p w:rsidR="005B0BF9" w:rsidRPr="00C63769" w:rsidRDefault="00C31F4F" w:rsidP="00393D8D">
      <w:pPr>
        <w:pStyle w:val="ListParagraph"/>
        <w:numPr>
          <w:ilvl w:val="0"/>
          <w:numId w:val="8"/>
        </w:numPr>
        <w:spacing w:before="306" w:line="285" w:lineRule="exact"/>
        <w:ind w:right="72"/>
        <w:jc w:val="both"/>
        <w:textAlignment w:val="baseline"/>
        <w:rPr>
          <w:rFonts w:asciiTheme="majorEastAsia" w:eastAsiaTheme="majorEastAsia" w:hAnsi="Verdana"/>
          <w:color w:val="000000"/>
          <w:w w:val="85"/>
          <w:sz w:val="28"/>
        </w:rPr>
      </w:pPr>
      <w:r w:rsidRPr="00C63769">
        <w:rPr>
          <w:rFonts w:asciiTheme="majorEastAsia" w:eastAsiaTheme="majorEastAsia" w:hint="eastAsia"/>
          <w:b/>
          <w:color w:val="000000"/>
          <w:sz w:val="24"/>
          <w:u w:val="single"/>
        </w:rPr>
        <w:t>披露會計處理的權利</w:t>
      </w:r>
      <w:r w:rsidRPr="00C63769">
        <w:rPr>
          <w:rFonts w:asciiTheme="majorEastAsia" w:eastAsiaTheme="majorEastAsia" w:hint="eastAsia"/>
          <w:b/>
          <w:color w:val="000000"/>
          <w:sz w:val="24"/>
        </w:rPr>
        <w:t>。</w:t>
      </w:r>
      <w:r w:rsidRPr="00C63769">
        <w:rPr>
          <w:rFonts w:asciiTheme="majorEastAsia" w:eastAsiaTheme="majorEastAsia" w:hint="eastAsia"/>
          <w:color w:val="000000"/>
          <w:sz w:val="24"/>
        </w:rPr>
        <w:t>您有權要求「披露的會計處理」。這是在您申請會計處理日期之前六 (6) 年內我們所披露有關您的健康資訊的清單。會計處理將不包括：</w:t>
      </w:r>
    </w:p>
    <w:p w:rsidR="005B0BF9" w:rsidRPr="00C63769" w:rsidRDefault="00C31F4F">
      <w:pPr>
        <w:numPr>
          <w:ilvl w:val="0"/>
          <w:numId w:val="5"/>
        </w:numPr>
        <w:tabs>
          <w:tab w:val="clear" w:pos="360"/>
          <w:tab w:val="left" w:pos="1224"/>
        </w:tabs>
        <w:spacing w:before="3" w:line="285" w:lineRule="exact"/>
        <w:ind w:left="864" w:right="72"/>
        <w:textAlignment w:val="baseline"/>
        <w:rPr>
          <w:rFonts w:asciiTheme="majorEastAsia" w:eastAsiaTheme="majorEastAsia"/>
          <w:color w:val="000000"/>
          <w:sz w:val="24"/>
        </w:rPr>
      </w:pPr>
      <w:r w:rsidRPr="00C63769">
        <w:rPr>
          <w:rFonts w:asciiTheme="majorEastAsia" w:eastAsiaTheme="majorEastAsia" w:hint="eastAsia"/>
          <w:color w:val="000000"/>
          <w:sz w:val="24"/>
        </w:rPr>
        <w:t>治療、付款或醫療保健業務所需的披露。</w:t>
      </w:r>
    </w:p>
    <w:p w:rsidR="005B0BF9" w:rsidRPr="00C63769" w:rsidRDefault="00C31F4F">
      <w:pPr>
        <w:numPr>
          <w:ilvl w:val="0"/>
          <w:numId w:val="5"/>
        </w:numPr>
        <w:tabs>
          <w:tab w:val="clear" w:pos="360"/>
          <w:tab w:val="left" w:pos="1224"/>
        </w:tabs>
        <w:spacing w:before="8" w:line="285" w:lineRule="exact"/>
        <w:ind w:left="864" w:right="72"/>
        <w:textAlignment w:val="baseline"/>
        <w:rPr>
          <w:rFonts w:asciiTheme="majorEastAsia" w:eastAsiaTheme="majorEastAsia"/>
          <w:color w:val="000000"/>
          <w:spacing w:val="-1"/>
          <w:sz w:val="24"/>
        </w:rPr>
      </w:pPr>
      <w:r w:rsidRPr="00C63769">
        <w:rPr>
          <w:rFonts w:asciiTheme="majorEastAsia" w:eastAsiaTheme="majorEastAsia" w:hint="eastAsia"/>
          <w:color w:val="000000"/>
          <w:sz w:val="24"/>
        </w:rPr>
        <w:t>我們對您所做的披露。</w:t>
      </w:r>
    </w:p>
    <w:p w:rsidR="005B0BF9" w:rsidRPr="00C63769" w:rsidRDefault="00C31F4F">
      <w:pPr>
        <w:numPr>
          <w:ilvl w:val="0"/>
          <w:numId w:val="5"/>
        </w:numPr>
        <w:tabs>
          <w:tab w:val="clear" w:pos="360"/>
          <w:tab w:val="left" w:pos="1224"/>
        </w:tabs>
        <w:spacing w:before="3" w:line="285" w:lineRule="exact"/>
        <w:ind w:left="864" w:right="72"/>
        <w:textAlignment w:val="baseline"/>
        <w:rPr>
          <w:rFonts w:asciiTheme="majorEastAsia" w:eastAsiaTheme="majorEastAsia"/>
          <w:color w:val="000000"/>
          <w:sz w:val="24"/>
        </w:rPr>
      </w:pPr>
      <w:r w:rsidRPr="00C63769">
        <w:rPr>
          <w:rFonts w:asciiTheme="majorEastAsia" w:eastAsiaTheme="majorEastAsia" w:hint="eastAsia"/>
          <w:color w:val="000000"/>
          <w:sz w:val="24"/>
        </w:rPr>
        <w:t>僅為附帶於其他允許或要求之披露的披露。</w:t>
      </w:r>
    </w:p>
    <w:p w:rsidR="005B0BF9" w:rsidRPr="00C63769" w:rsidRDefault="00C31F4F">
      <w:pPr>
        <w:numPr>
          <w:ilvl w:val="0"/>
          <w:numId w:val="5"/>
        </w:numPr>
        <w:tabs>
          <w:tab w:val="clear" w:pos="360"/>
          <w:tab w:val="left" w:pos="1224"/>
        </w:tabs>
        <w:spacing w:before="8" w:line="285" w:lineRule="exact"/>
        <w:ind w:left="864" w:right="72"/>
        <w:textAlignment w:val="baseline"/>
        <w:rPr>
          <w:rFonts w:asciiTheme="majorEastAsia" w:eastAsiaTheme="majorEastAsia"/>
          <w:color w:val="000000"/>
          <w:sz w:val="24"/>
        </w:rPr>
      </w:pPr>
      <w:r w:rsidRPr="00C63769">
        <w:rPr>
          <w:rFonts w:asciiTheme="majorEastAsia" w:eastAsiaTheme="majorEastAsia" w:hint="eastAsia"/>
          <w:color w:val="000000"/>
          <w:sz w:val="24"/>
        </w:rPr>
        <w:t>在您的書面授權下所進行的披露。</w:t>
      </w:r>
    </w:p>
    <w:p w:rsidR="005B0BF9" w:rsidRPr="00C63769" w:rsidRDefault="00C31F4F">
      <w:pPr>
        <w:numPr>
          <w:ilvl w:val="0"/>
          <w:numId w:val="5"/>
        </w:numPr>
        <w:tabs>
          <w:tab w:val="clear" w:pos="360"/>
          <w:tab w:val="left" w:pos="1224"/>
        </w:tabs>
        <w:spacing w:before="3" w:line="285" w:lineRule="exact"/>
        <w:ind w:left="864" w:right="72"/>
        <w:textAlignment w:val="baseline"/>
        <w:rPr>
          <w:rFonts w:asciiTheme="majorEastAsia" w:eastAsiaTheme="majorEastAsia"/>
          <w:color w:val="000000"/>
          <w:sz w:val="24"/>
        </w:rPr>
      </w:pPr>
      <w:r w:rsidRPr="00C63769">
        <w:rPr>
          <w:rFonts w:asciiTheme="majorEastAsia" w:eastAsiaTheme="majorEastAsia" w:hint="eastAsia"/>
          <w:color w:val="000000"/>
          <w:sz w:val="24"/>
        </w:rPr>
        <w:t>法律允許或要求的某些其他披露。</w:t>
      </w:r>
    </w:p>
    <w:p w:rsidR="005B0BF9" w:rsidRPr="00C63769" w:rsidRDefault="00C31F4F">
      <w:pPr>
        <w:spacing w:before="304" w:line="285" w:lineRule="exact"/>
        <w:ind w:left="43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若要申請此清單或對披露進行會計處理，您必須以書面形式提交您的請求。我們可為您提供適用的表格以及關於如何提交的說明。您的要求必須指定會計期間，該期間不得超過六 (6) 年，且不得包括 2003 年 4 月 14 日之前的日期。您的要求應指明您想要的清單形式（例如紙本或電子形式）。您在 12 個月內申請的第一份清單將免費提供。如需額外的清單，我們可能會向您收取提供清單的費用。我們會通知您相關的費用，您可選擇在收取費用之前撤回或修改您的申請。</w:t>
      </w:r>
    </w:p>
    <w:p w:rsidR="005B0BF9" w:rsidRPr="00C63769" w:rsidRDefault="00C31F4F">
      <w:pPr>
        <w:spacing w:before="304" w:line="285" w:lineRule="exact"/>
        <w:ind w:left="43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lastRenderedPageBreak/>
        <w:t>此外，若您的健康資訊遭非法存取或披露，我們將須依法律要求通知您。</w:t>
      </w:r>
    </w:p>
    <w:p w:rsidR="005B0BF9" w:rsidRPr="00C63769" w:rsidRDefault="00C31F4F">
      <w:pPr>
        <w:spacing w:before="322" w:line="273" w:lineRule="exact"/>
        <w:ind w:left="72" w:right="72"/>
        <w:jc w:val="both"/>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本通知的變更 </w:t>
      </w:r>
    </w:p>
    <w:p w:rsidR="005B0BF9" w:rsidRPr="00C63769" w:rsidRDefault="00C31F4F">
      <w:pPr>
        <w:spacing w:before="5" w:line="285"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我們保留變更本通知的權利。針對我們已掌握到關於您的健康資訊以及我們將來所收到的任何資訊，我們保留使修改或變更通知生效的權利。我們將在我們的設施和醫療機構網站上發佈目前通知的副本。若隱私權作法通知有所變更，或您在新服務網站註冊，您將會收到一份新通知。</w:t>
      </w:r>
    </w:p>
    <w:p w:rsidR="005B0BF9" w:rsidRPr="00C63769" w:rsidRDefault="00C31F4F">
      <w:pPr>
        <w:spacing w:before="323" w:line="273" w:lineRule="exact"/>
        <w:ind w:left="72" w:right="72"/>
        <w:textAlignment w:val="baseline"/>
        <w:rPr>
          <w:rFonts w:asciiTheme="majorEastAsia" w:eastAsiaTheme="majorEastAsia"/>
          <w:b/>
          <w:color w:val="000000"/>
          <w:sz w:val="24"/>
          <w:u w:val="single"/>
        </w:rPr>
      </w:pPr>
      <w:r w:rsidRPr="00C63769">
        <w:rPr>
          <w:rFonts w:asciiTheme="majorEastAsia" w:eastAsiaTheme="majorEastAsia" w:hint="eastAsia"/>
          <w:b/>
          <w:color w:val="000000"/>
          <w:sz w:val="24"/>
          <w:u w:val="single"/>
        </w:rPr>
        <w:t xml:space="preserve">投訴 </w:t>
      </w:r>
      <w:r w:rsidRPr="00C63769">
        <w:rPr>
          <w:rFonts w:asciiTheme="majorEastAsia" w:eastAsiaTheme="majorEastAsia" w:hint="eastAsia"/>
          <w:b/>
          <w:color w:val="000000"/>
          <w:sz w:val="24"/>
        </w:rPr>
        <w:t xml:space="preserve"> </w:t>
      </w:r>
    </w:p>
    <w:p w:rsidR="005B0BF9" w:rsidRPr="00C63769" w:rsidRDefault="00C31F4F">
      <w:pPr>
        <w:spacing w:before="7" w:line="285"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醫療保健服務機構內的所有計劃均致力於保護您個人健康資訊的隱私。倘若您認為您的隱私權受到侵犯，您可向您認為發生違規行為的部門提出投訴。我們將會及時調查您的主張，並在必要時採取糾正措施。</w:t>
      </w:r>
    </w:p>
    <w:p w:rsidR="005B0BF9" w:rsidRPr="00C63769" w:rsidRDefault="00C31F4F">
      <w:pPr>
        <w:spacing w:before="303" w:after="1464" w:line="285" w:lineRule="exact"/>
        <w:ind w:left="72" w:right="72"/>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所有的投訴均須以書面的形式提交。您不會因提出投訴而受到懲罰。您可透過以下聯絡方式取得表格副本和提交投訴的相關說明：</w:t>
      </w:r>
    </w:p>
    <w:p w:rsidR="002E596F" w:rsidRPr="00C63769" w:rsidRDefault="002E596F">
      <w:pPr>
        <w:spacing w:before="303" w:after="1464" w:line="285" w:lineRule="exact"/>
        <w:ind w:left="72" w:right="72"/>
        <w:jc w:val="both"/>
        <w:textAlignment w:val="baseline"/>
        <w:rPr>
          <w:rFonts w:asciiTheme="majorEastAsia" w:eastAsiaTheme="majorEastAsia"/>
          <w:color w:val="000000"/>
          <w:sz w:val="24"/>
        </w:rPr>
      </w:pPr>
    </w:p>
    <w:p w:rsidR="005B0BF9" w:rsidRPr="00C63769" w:rsidRDefault="00967183" w:rsidP="00967183">
      <w:pPr>
        <w:rPr>
          <w:rFonts w:asciiTheme="majorEastAsia" w:eastAsiaTheme="majorEastAsia"/>
        </w:rPr>
      </w:pPr>
      <w:r w:rsidRPr="00C63769">
        <w:rPr>
          <w:rFonts w:asciiTheme="majorEastAsia" w:eastAsiaTheme="majorEastAsia" w:hint="eastAsia"/>
        </w:rPr>
        <w:t xml:space="preserve"> </w:t>
      </w:r>
    </w:p>
    <w:tbl>
      <w:tblPr>
        <w:tblW w:w="0" w:type="auto"/>
        <w:tblInd w:w="130" w:type="dxa"/>
        <w:tblLayout w:type="fixed"/>
        <w:tblCellMar>
          <w:left w:w="0" w:type="dxa"/>
          <w:right w:w="0" w:type="dxa"/>
        </w:tblCellMar>
        <w:tblLook w:val="0000" w:firstRow="0" w:lastRow="0" w:firstColumn="0" w:lastColumn="0" w:noHBand="0" w:noVBand="0"/>
      </w:tblPr>
      <w:tblGrid>
        <w:gridCol w:w="2261"/>
        <w:gridCol w:w="2405"/>
        <w:gridCol w:w="2563"/>
        <w:gridCol w:w="2251"/>
      </w:tblGrid>
      <w:tr w:rsidR="005B0BF9" w:rsidRPr="00C63769">
        <w:trPr>
          <w:trHeight w:hRule="exact" w:val="893"/>
        </w:trPr>
        <w:tc>
          <w:tcPr>
            <w:tcW w:w="2261" w:type="dxa"/>
            <w:tcBorders>
              <w:top w:val="single" w:sz="5" w:space="0" w:color="000000"/>
              <w:left w:val="single" w:sz="5" w:space="0" w:color="000000"/>
              <w:bottom w:val="single" w:sz="5" w:space="0" w:color="000000"/>
              <w:right w:val="single" w:sz="5" w:space="0" w:color="000000"/>
            </w:tcBorders>
          </w:tcPr>
          <w:p w:rsidR="005B0BF9" w:rsidRPr="00C63769" w:rsidRDefault="00C31F4F">
            <w:pPr>
              <w:spacing w:after="27" w:line="288" w:lineRule="exact"/>
              <w:ind w:left="108"/>
              <w:textAlignment w:val="baseline"/>
              <w:rPr>
                <w:rFonts w:asciiTheme="majorEastAsia" w:eastAsiaTheme="majorEastAsia" w:hAnsi="Calibri"/>
                <w:b/>
                <w:color w:val="000000"/>
              </w:rPr>
            </w:pPr>
            <w:r w:rsidRPr="00C63769">
              <w:rPr>
                <w:rFonts w:asciiTheme="majorEastAsia" w:eastAsiaTheme="majorEastAsia" w:hAnsi="Calibri" w:hint="eastAsia"/>
                <w:b/>
                <w:color w:val="000000"/>
              </w:rPr>
              <w:t>行為</w:t>
            </w:r>
            <w:r w:rsidRPr="00C63769">
              <w:rPr>
                <w:rFonts w:asciiTheme="majorEastAsia" w:eastAsiaTheme="majorEastAsia" w:hAnsi="Calibri" w:hint="eastAsia"/>
                <w:b/>
                <w:color w:val="000000"/>
              </w:rPr>
              <w:br/>
              <w:t>醫療保健</w:t>
            </w:r>
            <w:r w:rsidRPr="00C63769">
              <w:rPr>
                <w:rFonts w:asciiTheme="majorEastAsia" w:eastAsiaTheme="majorEastAsia" w:hAnsi="Calibri" w:hint="eastAsia"/>
                <w:b/>
                <w:color w:val="000000"/>
              </w:rPr>
              <w:br/>
              <w:t>服務</w:t>
            </w:r>
          </w:p>
        </w:tc>
        <w:tc>
          <w:tcPr>
            <w:tcW w:w="2405" w:type="dxa"/>
            <w:tcBorders>
              <w:top w:val="single" w:sz="5" w:space="0" w:color="000000"/>
              <w:left w:val="single" w:sz="5" w:space="0" w:color="000000"/>
              <w:bottom w:val="single" w:sz="5" w:space="0" w:color="000000"/>
              <w:right w:val="single" w:sz="5" w:space="0" w:color="000000"/>
            </w:tcBorders>
            <w:shd w:val="clear" w:color="D9D9D9" w:fill="D9D9D9"/>
          </w:tcPr>
          <w:p w:rsidR="005B0BF9" w:rsidRPr="00C63769" w:rsidRDefault="00C31F4F">
            <w:pPr>
              <w:spacing w:after="27" w:line="288" w:lineRule="exact"/>
              <w:ind w:left="108"/>
              <w:textAlignment w:val="baseline"/>
              <w:rPr>
                <w:rFonts w:asciiTheme="majorEastAsia" w:eastAsiaTheme="majorEastAsia" w:hAnsi="Calibri"/>
                <w:b/>
                <w:color w:val="000000"/>
              </w:rPr>
            </w:pPr>
            <w:r w:rsidRPr="00C63769">
              <w:rPr>
                <w:rFonts w:asciiTheme="majorEastAsia" w:eastAsiaTheme="majorEastAsia" w:hAnsi="Calibri" w:hint="eastAsia"/>
                <w:b/>
                <w:color w:val="000000"/>
              </w:rPr>
              <w:t>環境健康部</w:t>
            </w:r>
          </w:p>
        </w:tc>
        <w:tc>
          <w:tcPr>
            <w:tcW w:w="2563" w:type="dxa"/>
            <w:tcBorders>
              <w:top w:val="single" w:sz="5" w:space="0" w:color="000000"/>
              <w:left w:val="single" w:sz="5" w:space="0" w:color="000000"/>
              <w:bottom w:val="single" w:sz="5" w:space="0" w:color="000000"/>
              <w:right w:val="single" w:sz="5" w:space="0" w:color="000000"/>
            </w:tcBorders>
            <w:shd w:val="clear" w:color="D9D9D9" w:fill="D9D9D9"/>
          </w:tcPr>
          <w:p w:rsidR="005B0BF9" w:rsidRPr="00C63769" w:rsidRDefault="00C31F4F">
            <w:pPr>
              <w:spacing w:before="42" w:line="242" w:lineRule="exact"/>
              <w:ind w:left="144"/>
              <w:textAlignment w:val="baseline"/>
              <w:rPr>
                <w:rFonts w:asciiTheme="majorEastAsia" w:eastAsiaTheme="majorEastAsia" w:hAnsi="Calibri"/>
                <w:b/>
                <w:color w:val="000000"/>
              </w:rPr>
            </w:pPr>
            <w:r w:rsidRPr="00C63769">
              <w:rPr>
                <w:rFonts w:asciiTheme="majorEastAsia" w:eastAsiaTheme="majorEastAsia" w:hAnsi="Calibri" w:hint="eastAsia"/>
                <w:b/>
                <w:color w:val="000000"/>
              </w:rPr>
              <w:t>行政</w:t>
            </w:r>
          </w:p>
          <w:p w:rsidR="005B0BF9" w:rsidRPr="00C63769" w:rsidRDefault="00C31F4F">
            <w:pPr>
              <w:spacing w:before="51" w:after="315" w:line="242" w:lineRule="exact"/>
              <w:ind w:left="144"/>
              <w:textAlignment w:val="baseline"/>
              <w:rPr>
                <w:rFonts w:asciiTheme="majorEastAsia" w:eastAsiaTheme="majorEastAsia" w:hAnsi="Calibri"/>
                <w:b/>
                <w:color w:val="000000"/>
              </w:rPr>
            </w:pPr>
            <w:r w:rsidRPr="00C63769">
              <w:rPr>
                <w:rFonts w:asciiTheme="majorEastAsia" w:eastAsiaTheme="majorEastAsia" w:hAnsi="Calibri" w:hint="eastAsia"/>
                <w:b/>
                <w:color w:val="000000"/>
              </w:rPr>
              <w:t>和健康部</w:t>
            </w:r>
          </w:p>
        </w:tc>
        <w:tc>
          <w:tcPr>
            <w:tcW w:w="2251" w:type="dxa"/>
            <w:tcBorders>
              <w:top w:val="single" w:sz="5" w:space="0" w:color="000000"/>
              <w:left w:val="single" w:sz="5" w:space="0" w:color="000000"/>
              <w:bottom w:val="single" w:sz="5" w:space="0" w:color="000000"/>
              <w:right w:val="single" w:sz="5" w:space="0" w:color="000000"/>
            </w:tcBorders>
          </w:tcPr>
          <w:p w:rsidR="005B0BF9" w:rsidRPr="00C63769" w:rsidRDefault="00C31F4F">
            <w:pPr>
              <w:spacing w:after="315" w:line="288" w:lineRule="exact"/>
              <w:ind w:left="108"/>
              <w:textAlignment w:val="baseline"/>
              <w:rPr>
                <w:rFonts w:asciiTheme="majorEastAsia" w:eastAsiaTheme="majorEastAsia" w:hAnsi="Calibri"/>
                <w:b/>
                <w:color w:val="000000"/>
              </w:rPr>
            </w:pPr>
            <w:r w:rsidRPr="00C63769">
              <w:rPr>
                <w:rFonts w:asciiTheme="majorEastAsia" w:eastAsiaTheme="majorEastAsia" w:hAnsi="Calibri" w:hint="eastAsia"/>
                <w:b/>
                <w:color w:val="000000"/>
              </w:rPr>
              <w:t>公共衛生部門</w:t>
            </w:r>
          </w:p>
        </w:tc>
      </w:tr>
      <w:tr w:rsidR="005B0BF9" w:rsidRPr="00C63769">
        <w:trPr>
          <w:trHeight w:hRule="exact" w:val="293"/>
        </w:trPr>
        <w:tc>
          <w:tcPr>
            <w:tcW w:w="2261" w:type="dxa"/>
            <w:tcBorders>
              <w:top w:val="single" w:sz="5" w:space="0" w:color="000000"/>
              <w:left w:val="single" w:sz="5" w:space="0" w:color="000000"/>
              <w:bottom w:val="none" w:sz="0" w:space="0" w:color="020000"/>
              <w:right w:val="single" w:sz="5" w:space="0" w:color="000000"/>
            </w:tcBorders>
            <w:vAlign w:val="center"/>
          </w:tcPr>
          <w:p w:rsidR="005B0BF9" w:rsidRPr="00C63769" w:rsidRDefault="00C31F4F">
            <w:pPr>
              <w:spacing w:before="37" w:after="30"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消費者</w:t>
            </w:r>
          </w:p>
        </w:tc>
        <w:tc>
          <w:tcPr>
            <w:tcW w:w="2405"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7" w:after="30" w:line="220"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主任辦公室</w:t>
            </w:r>
          </w:p>
        </w:tc>
        <w:tc>
          <w:tcPr>
            <w:tcW w:w="2563" w:type="dxa"/>
            <w:tcBorders>
              <w:top w:val="single" w:sz="5" w:space="0" w:color="00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7" w:after="30" w:line="220"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主任辦公室</w:t>
            </w:r>
          </w:p>
        </w:tc>
        <w:tc>
          <w:tcPr>
            <w:tcW w:w="2251" w:type="dxa"/>
            <w:tcBorders>
              <w:top w:val="single" w:sz="5" w:space="0" w:color="000000"/>
              <w:left w:val="single" w:sz="5" w:space="0" w:color="000000"/>
              <w:bottom w:val="none" w:sz="0" w:space="0" w:color="020000"/>
              <w:right w:val="single" w:sz="5" w:space="0" w:color="000000"/>
            </w:tcBorders>
            <w:vAlign w:val="center"/>
          </w:tcPr>
          <w:p w:rsidR="005B0BF9" w:rsidRPr="00C63769" w:rsidRDefault="00C31F4F">
            <w:pPr>
              <w:spacing w:before="37" w:after="30"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主任</w:t>
            </w:r>
          </w:p>
        </w:tc>
      </w:tr>
      <w:tr w:rsidR="005B0BF9" w:rsidRPr="00C63769">
        <w:trPr>
          <w:trHeight w:hRule="exact" w:val="292"/>
        </w:trPr>
        <w:tc>
          <w:tcPr>
            <w:tcW w:w="226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2" w:after="30"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援助辦公室</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2" w:after="23" w:line="227"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1131 Harbor Parkway</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2" w:after="30" w:line="220"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1000 San Leandro Blvd</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2" w:after="30"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辦公室</w:t>
            </w:r>
          </w:p>
        </w:tc>
      </w:tr>
      <w:tr w:rsidR="005B0BF9" w:rsidRPr="00C63769">
        <w:trPr>
          <w:trHeight w:hRule="exact" w:val="288"/>
        </w:trPr>
        <w:tc>
          <w:tcPr>
            <w:tcW w:w="226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25"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2000 Embarcadero</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3" w:after="25" w:line="220"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Alameda, CA 94502</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3" w:after="25" w:line="220"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Suite 300</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19" w:line="226"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ATTN: Privacy</w:t>
            </w:r>
          </w:p>
        </w:tc>
      </w:tr>
      <w:tr w:rsidR="005B0BF9" w:rsidRPr="00C63769">
        <w:trPr>
          <w:trHeight w:hRule="exact" w:val="269"/>
        </w:trPr>
        <w:tc>
          <w:tcPr>
            <w:tcW w:w="226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11"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Cove</w:t>
            </w:r>
          </w:p>
        </w:tc>
        <w:tc>
          <w:tcPr>
            <w:tcW w:w="2405"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3" w:after="9" w:line="222"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(510) 567-6700</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33" w:after="11" w:line="220"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San Leandro, CA 94577</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11"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Issue</w:t>
            </w:r>
          </w:p>
        </w:tc>
      </w:tr>
      <w:tr w:rsidR="005B0BF9" w:rsidRPr="00C63769">
        <w:trPr>
          <w:trHeight w:hRule="exact" w:val="312"/>
        </w:trPr>
        <w:tc>
          <w:tcPr>
            <w:tcW w:w="226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52" w:after="40"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Suite 400</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vAlign w:val="center"/>
          </w:tcPr>
          <w:p w:rsidR="005B0BF9" w:rsidRPr="00C63769" w:rsidRDefault="00C31F4F">
            <w:pPr>
              <w:spacing w:before="52" w:after="38" w:line="222" w:lineRule="exact"/>
              <w:ind w:left="110"/>
              <w:textAlignment w:val="baseline"/>
              <w:rPr>
                <w:rFonts w:asciiTheme="majorEastAsia" w:eastAsiaTheme="majorEastAsia" w:hAnsi="Calibri"/>
                <w:color w:val="000000"/>
              </w:rPr>
            </w:pPr>
            <w:r w:rsidRPr="00C63769">
              <w:rPr>
                <w:rFonts w:asciiTheme="majorEastAsia" w:eastAsiaTheme="majorEastAsia" w:hAnsi="Calibri" w:hint="eastAsia"/>
                <w:color w:val="000000"/>
              </w:rPr>
              <w:t>(510) 618-3452</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46" w:after="29" w:line="237"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1000 Broadway 5</w:t>
            </w:r>
            <w:r w:rsidRPr="00C63769">
              <w:rPr>
                <w:rFonts w:asciiTheme="majorEastAsia" w:eastAsiaTheme="majorEastAsia" w:hAnsi="Calibri" w:hint="eastAsia"/>
                <w:color w:val="000000"/>
                <w:sz w:val="14"/>
              </w:rPr>
              <w:t>th</w:t>
            </w:r>
          </w:p>
        </w:tc>
      </w:tr>
      <w:tr w:rsidR="005B0BF9" w:rsidRPr="00C63769">
        <w:trPr>
          <w:trHeight w:hRule="exact" w:val="288"/>
        </w:trPr>
        <w:tc>
          <w:tcPr>
            <w:tcW w:w="226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35"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Oakland, CA 94606</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35"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Floor</w:t>
            </w:r>
          </w:p>
        </w:tc>
      </w:tr>
      <w:tr w:rsidR="005B0BF9" w:rsidRPr="00C63769">
        <w:trPr>
          <w:trHeight w:hRule="exact" w:val="293"/>
        </w:trPr>
        <w:tc>
          <w:tcPr>
            <w:tcW w:w="226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34" w:line="221"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(800) 779-0787</w:t>
            </w:r>
          </w:p>
        </w:tc>
        <w:tc>
          <w:tcPr>
            <w:tcW w:w="2405" w:type="dxa"/>
            <w:tcBorders>
              <w:top w:val="none" w:sz="0" w:space="0" w:color="020000"/>
              <w:left w:val="single" w:sz="5" w:space="0" w:color="000000"/>
              <w:bottom w:val="none" w:sz="0" w:space="0" w:color="02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563" w:type="dxa"/>
            <w:tcBorders>
              <w:top w:val="none" w:sz="0" w:space="0" w:color="020000"/>
              <w:left w:val="single" w:sz="5" w:space="0" w:color="000000"/>
              <w:bottom w:val="none" w:sz="0" w:space="0" w:color="02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251" w:type="dxa"/>
            <w:tcBorders>
              <w:top w:val="none" w:sz="0" w:space="0" w:color="020000"/>
              <w:left w:val="single" w:sz="5" w:space="0" w:color="000000"/>
              <w:bottom w:val="none" w:sz="0" w:space="0" w:color="020000"/>
              <w:right w:val="single" w:sz="5" w:space="0" w:color="000000"/>
            </w:tcBorders>
            <w:vAlign w:val="center"/>
          </w:tcPr>
          <w:p w:rsidR="005B0BF9" w:rsidRPr="00C63769" w:rsidRDefault="00C31F4F">
            <w:pPr>
              <w:spacing w:before="33" w:after="35" w:line="220"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Oakland, CA 94607</w:t>
            </w:r>
          </w:p>
        </w:tc>
      </w:tr>
      <w:tr w:rsidR="005B0BF9" w:rsidRPr="00C63769">
        <w:trPr>
          <w:trHeight w:hRule="exact" w:val="307"/>
        </w:trPr>
        <w:tc>
          <w:tcPr>
            <w:tcW w:w="2261" w:type="dxa"/>
            <w:tcBorders>
              <w:top w:val="none" w:sz="0" w:space="0" w:color="020000"/>
              <w:left w:val="single" w:sz="5" w:space="0" w:color="000000"/>
              <w:bottom w:val="single" w:sz="5" w:space="0" w:color="000000"/>
              <w:right w:val="single" w:sz="5" w:space="0" w:color="000000"/>
            </w:tcBorders>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405" w:type="dxa"/>
            <w:tcBorders>
              <w:top w:val="none" w:sz="0" w:space="0" w:color="020000"/>
              <w:left w:val="single" w:sz="5" w:space="0" w:color="000000"/>
              <w:bottom w:val="single" w:sz="5" w:space="0" w:color="00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563" w:type="dxa"/>
            <w:tcBorders>
              <w:top w:val="none" w:sz="0" w:space="0" w:color="020000"/>
              <w:left w:val="single" w:sz="5" w:space="0" w:color="000000"/>
              <w:bottom w:val="single" w:sz="5" w:space="0" w:color="000000"/>
              <w:right w:val="single" w:sz="5" w:space="0" w:color="000000"/>
            </w:tcBorders>
            <w:shd w:val="clear" w:color="D9D9D9" w:fill="D9D9D9"/>
          </w:tcPr>
          <w:p w:rsidR="005B0BF9" w:rsidRPr="00C63769" w:rsidRDefault="00C31F4F">
            <w:pPr>
              <w:textAlignment w:val="baseline"/>
              <w:rPr>
                <w:rFonts w:asciiTheme="majorEastAsia" w:eastAsiaTheme="majorEastAsia" w:hAnsi="Calibri"/>
                <w:color w:val="000000"/>
                <w:sz w:val="24"/>
              </w:rPr>
            </w:pPr>
            <w:r w:rsidRPr="00C63769">
              <w:rPr>
                <w:rFonts w:asciiTheme="majorEastAsia" w:eastAsiaTheme="majorEastAsia" w:hAnsi="Calibri" w:hint="eastAsia"/>
                <w:color w:val="000000"/>
                <w:sz w:val="24"/>
              </w:rPr>
              <w:t xml:space="preserve"> </w:t>
            </w:r>
          </w:p>
        </w:tc>
        <w:tc>
          <w:tcPr>
            <w:tcW w:w="2251" w:type="dxa"/>
            <w:tcBorders>
              <w:top w:val="none" w:sz="0" w:space="0" w:color="020000"/>
              <w:left w:val="single" w:sz="5" w:space="0" w:color="000000"/>
              <w:bottom w:val="single" w:sz="5" w:space="0" w:color="000000"/>
              <w:right w:val="single" w:sz="5" w:space="0" w:color="000000"/>
            </w:tcBorders>
            <w:vAlign w:val="center"/>
          </w:tcPr>
          <w:p w:rsidR="005B0BF9" w:rsidRPr="00C63769" w:rsidRDefault="00C31F4F">
            <w:pPr>
              <w:spacing w:before="33" w:after="43" w:line="221" w:lineRule="exact"/>
              <w:ind w:left="115"/>
              <w:textAlignment w:val="baseline"/>
              <w:rPr>
                <w:rFonts w:asciiTheme="majorEastAsia" w:eastAsiaTheme="majorEastAsia" w:hAnsi="Calibri"/>
                <w:color w:val="000000"/>
              </w:rPr>
            </w:pPr>
            <w:r w:rsidRPr="00C63769">
              <w:rPr>
                <w:rFonts w:asciiTheme="majorEastAsia" w:eastAsiaTheme="majorEastAsia" w:hAnsi="Calibri" w:hint="eastAsia"/>
                <w:color w:val="000000"/>
              </w:rPr>
              <w:t>(510) 267-8000</w:t>
            </w:r>
          </w:p>
        </w:tc>
      </w:tr>
    </w:tbl>
    <w:p w:rsidR="005B0BF9" w:rsidRPr="00C63769" w:rsidRDefault="005B0BF9">
      <w:pPr>
        <w:spacing w:after="279" w:line="20" w:lineRule="exact"/>
        <w:rPr>
          <w:rFonts w:asciiTheme="majorEastAsia" w:eastAsiaTheme="majorEastAsia"/>
        </w:rPr>
      </w:pPr>
    </w:p>
    <w:p w:rsidR="005B0BF9" w:rsidRPr="00C63769" w:rsidRDefault="00C31F4F">
      <w:pPr>
        <w:spacing w:line="283" w:lineRule="exact"/>
        <w:ind w:left="216" w:right="216"/>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您也可以向美國衛生及公共服務部提出投訴。該部門將要求 HCSA 調查投訴，因此解決您的投訴可能會比直接聯絡上述地址的 HCSA 花費更長的時間。向美國衛生及公共服務部部長提出投訴，請聯絡：</w:t>
      </w:r>
    </w:p>
    <w:p w:rsidR="005B0BF9" w:rsidRPr="00C63769" w:rsidRDefault="00C31F4F">
      <w:pPr>
        <w:spacing w:before="298" w:line="293" w:lineRule="exact"/>
        <w:ind w:left="216"/>
        <w:textAlignment w:val="baseline"/>
        <w:rPr>
          <w:rFonts w:asciiTheme="majorEastAsia" w:eastAsiaTheme="majorEastAsia"/>
          <w:b/>
          <w:color w:val="000000"/>
          <w:sz w:val="24"/>
        </w:rPr>
      </w:pPr>
      <w:r w:rsidRPr="00C63769">
        <w:rPr>
          <w:rFonts w:asciiTheme="majorEastAsia" w:eastAsiaTheme="majorEastAsia" w:hint="eastAsia"/>
          <w:b/>
          <w:color w:val="000000"/>
          <w:sz w:val="24"/>
        </w:rPr>
        <w:t>民權辦公室</w:t>
      </w:r>
    </w:p>
    <w:p w:rsidR="005B0BF9" w:rsidRPr="00C63769" w:rsidRDefault="00C31F4F">
      <w:pPr>
        <w:spacing w:before="5" w:line="293" w:lineRule="exact"/>
        <w:ind w:left="216"/>
        <w:textAlignment w:val="baseline"/>
        <w:rPr>
          <w:rFonts w:asciiTheme="majorEastAsia" w:eastAsiaTheme="majorEastAsia"/>
          <w:b/>
          <w:color w:val="000000"/>
          <w:sz w:val="24"/>
        </w:rPr>
      </w:pPr>
      <w:r w:rsidRPr="00C63769">
        <w:rPr>
          <w:rFonts w:asciiTheme="majorEastAsia" w:eastAsiaTheme="majorEastAsia" w:hint="eastAsia"/>
          <w:b/>
          <w:color w:val="000000"/>
          <w:sz w:val="24"/>
        </w:rPr>
        <w:t>美國衛生及公共服務部</w:t>
      </w:r>
    </w:p>
    <w:p w:rsidR="005B0BF9" w:rsidRPr="00C63769" w:rsidRDefault="00C31F4F">
      <w:pPr>
        <w:spacing w:before="4" w:line="293" w:lineRule="exact"/>
        <w:ind w:left="216"/>
        <w:textAlignment w:val="baseline"/>
        <w:rPr>
          <w:rFonts w:asciiTheme="majorEastAsia" w:eastAsiaTheme="majorEastAsia"/>
          <w:b/>
          <w:color w:val="000000"/>
          <w:sz w:val="24"/>
        </w:rPr>
      </w:pPr>
      <w:r w:rsidRPr="00C63769">
        <w:rPr>
          <w:rFonts w:asciiTheme="majorEastAsia" w:eastAsiaTheme="majorEastAsia" w:hint="eastAsia"/>
          <w:b/>
          <w:color w:val="000000"/>
          <w:sz w:val="24"/>
        </w:rPr>
        <w:t>50 United Nations Plaza, Room 322</w:t>
      </w:r>
    </w:p>
    <w:p w:rsidR="005B0BF9" w:rsidRPr="00C63769" w:rsidRDefault="00C31F4F">
      <w:pPr>
        <w:spacing w:before="5" w:line="293" w:lineRule="exact"/>
        <w:ind w:left="216"/>
        <w:textAlignment w:val="baseline"/>
        <w:rPr>
          <w:rFonts w:asciiTheme="majorEastAsia" w:eastAsiaTheme="majorEastAsia"/>
          <w:b/>
          <w:color w:val="000000"/>
          <w:sz w:val="24"/>
        </w:rPr>
      </w:pPr>
      <w:r w:rsidRPr="00C63769">
        <w:rPr>
          <w:rFonts w:asciiTheme="majorEastAsia" w:eastAsiaTheme="majorEastAsia" w:hint="eastAsia"/>
          <w:b/>
          <w:color w:val="000000"/>
          <w:sz w:val="24"/>
        </w:rPr>
        <w:t>San Francisco, CA 94102</w:t>
      </w:r>
    </w:p>
    <w:p w:rsidR="005B0BF9" w:rsidRPr="00C63769" w:rsidRDefault="00C31F4F">
      <w:pPr>
        <w:spacing w:before="9" w:line="293" w:lineRule="exact"/>
        <w:ind w:left="216"/>
        <w:textAlignment w:val="baseline"/>
        <w:rPr>
          <w:rFonts w:asciiTheme="majorEastAsia" w:eastAsiaTheme="majorEastAsia"/>
          <w:b/>
          <w:color w:val="000000"/>
          <w:sz w:val="24"/>
        </w:rPr>
      </w:pPr>
      <w:r w:rsidRPr="00C63769">
        <w:rPr>
          <w:rFonts w:asciiTheme="majorEastAsia" w:eastAsiaTheme="majorEastAsia" w:hint="eastAsia"/>
          <w:b/>
          <w:color w:val="000000"/>
          <w:sz w:val="24"/>
        </w:rPr>
        <w:lastRenderedPageBreak/>
        <w:t>(415) 437-8310；(415) 437-8311 (TDD)</w:t>
      </w:r>
    </w:p>
    <w:p w:rsidR="005B0BF9" w:rsidRPr="00C63769" w:rsidRDefault="00C31F4F">
      <w:pPr>
        <w:spacing w:before="5" w:line="293" w:lineRule="exact"/>
        <w:ind w:left="216"/>
        <w:textAlignment w:val="baseline"/>
        <w:rPr>
          <w:rFonts w:asciiTheme="majorEastAsia" w:eastAsiaTheme="majorEastAsia"/>
          <w:b/>
          <w:color w:val="000000"/>
          <w:sz w:val="24"/>
        </w:rPr>
      </w:pPr>
      <w:r w:rsidRPr="00C63769">
        <w:rPr>
          <w:rFonts w:asciiTheme="majorEastAsia" w:eastAsiaTheme="majorEastAsia" w:hint="eastAsia"/>
          <w:b/>
          <w:color w:val="000000"/>
          <w:sz w:val="24"/>
        </w:rPr>
        <w:t>(415) 437-8329 傳真：</w:t>
      </w:r>
    </w:p>
    <w:p w:rsidR="005B0BF9" w:rsidRPr="00C63769" w:rsidRDefault="00C31F4F">
      <w:pPr>
        <w:spacing w:line="293" w:lineRule="exact"/>
        <w:ind w:left="216"/>
        <w:textAlignment w:val="baseline"/>
        <w:rPr>
          <w:rFonts w:asciiTheme="majorEastAsia" w:eastAsiaTheme="majorEastAsia"/>
          <w:b/>
          <w:i/>
          <w:color w:val="000000"/>
          <w:sz w:val="24"/>
        </w:rPr>
      </w:pPr>
      <w:r w:rsidRPr="00C63769">
        <w:rPr>
          <w:rFonts w:asciiTheme="majorEastAsia" w:eastAsiaTheme="majorEastAsia" w:hint="eastAsia"/>
          <w:b/>
          <w:color w:val="000000"/>
          <w:sz w:val="24"/>
        </w:rPr>
        <w:t>網站</w:t>
      </w:r>
      <w:hyperlink r:id="rId22">
        <w:r w:rsidRPr="00C63769">
          <w:rPr>
            <w:rFonts w:asciiTheme="majorEastAsia" w:eastAsiaTheme="majorEastAsia" w:hint="eastAsia"/>
            <w:b/>
            <w:color w:val="0000FF"/>
            <w:sz w:val="24"/>
            <w:u w:val="single"/>
          </w:rPr>
          <w:t>：</w:t>
        </w:r>
      </w:hyperlink>
      <w:hyperlink r:id="rId23">
        <w:r w:rsidRPr="00C63769">
          <w:rPr>
            <w:rFonts w:asciiTheme="majorEastAsia" w:eastAsiaTheme="majorEastAsia" w:hint="eastAsia"/>
            <w:b/>
            <w:color w:val="0000FF"/>
            <w:sz w:val="24"/>
            <w:u w:val="single"/>
          </w:rPr>
          <w:t xml:space="preserve"> </w:t>
        </w:r>
      </w:hyperlink>
      <w:r w:rsidRPr="00C63769">
        <w:rPr>
          <w:rFonts w:asciiTheme="majorEastAsia" w:eastAsiaTheme="majorEastAsia" w:hint="eastAsia"/>
          <w:b/>
          <w:i/>
          <w:color w:val="0000FF"/>
          <w:sz w:val="24"/>
          <w:u w:val="single"/>
        </w:rPr>
        <w:t>www.hhs.gov/ocr</w:t>
      </w:r>
      <w:r w:rsidRPr="00C63769">
        <w:rPr>
          <w:rFonts w:asciiTheme="majorEastAsia" w:eastAsiaTheme="majorEastAsia" w:hint="eastAsia"/>
          <w:b/>
          <w:i/>
          <w:color w:val="000000"/>
          <w:sz w:val="24"/>
        </w:rPr>
        <w:t xml:space="preserve"> </w:t>
      </w:r>
    </w:p>
    <w:p w:rsidR="002E596F" w:rsidRPr="00C63769" w:rsidRDefault="002E596F">
      <w:pPr>
        <w:spacing w:line="293" w:lineRule="exact"/>
        <w:ind w:left="216"/>
        <w:textAlignment w:val="baseline"/>
        <w:rPr>
          <w:rFonts w:asciiTheme="majorEastAsia" w:eastAsiaTheme="majorEastAsia"/>
          <w:b/>
          <w:i/>
          <w:color w:val="000000"/>
          <w:sz w:val="24"/>
        </w:rPr>
      </w:pPr>
    </w:p>
    <w:tbl>
      <w:tblPr>
        <w:tblStyle w:val="TableGrid"/>
        <w:tblW w:w="0" w:type="auto"/>
        <w:tblInd w:w="216" w:type="dxa"/>
        <w:tblLook w:val="04A0" w:firstRow="1" w:lastRow="0" w:firstColumn="1" w:lastColumn="0" w:noHBand="0" w:noVBand="1"/>
      </w:tblPr>
      <w:tblGrid>
        <w:gridCol w:w="10215"/>
      </w:tblGrid>
      <w:tr w:rsidR="00393D8D" w:rsidRPr="00C63769" w:rsidTr="002E596F">
        <w:trPr>
          <w:trHeight w:val="114"/>
        </w:trPr>
        <w:tc>
          <w:tcPr>
            <w:tcW w:w="10536" w:type="dxa"/>
            <w:tcBorders>
              <w:top w:val="single" w:sz="48" w:space="0" w:color="auto"/>
              <w:left w:val="single" w:sz="48" w:space="0" w:color="auto"/>
              <w:bottom w:val="single" w:sz="48" w:space="0" w:color="auto"/>
              <w:right w:val="single" w:sz="48" w:space="0" w:color="auto"/>
            </w:tcBorders>
          </w:tcPr>
          <w:p w:rsidR="00393D8D" w:rsidRPr="00C63769" w:rsidRDefault="00393D8D" w:rsidP="002E596F">
            <w:pPr>
              <w:spacing w:line="269" w:lineRule="exact"/>
              <w:jc w:val="center"/>
              <w:textAlignment w:val="baseline"/>
              <w:rPr>
                <w:rFonts w:asciiTheme="majorEastAsia" w:eastAsiaTheme="majorEastAsia"/>
                <w:b/>
                <w:color w:val="000000"/>
                <w:sz w:val="24"/>
              </w:rPr>
            </w:pPr>
            <w:r w:rsidRPr="00C63769">
              <w:rPr>
                <w:rFonts w:asciiTheme="majorEastAsia" w:eastAsiaTheme="majorEastAsia" w:hint="eastAsia"/>
                <w:b/>
                <w:color w:val="000000"/>
                <w:sz w:val="24"/>
              </w:rPr>
              <w:t xml:space="preserve">42 CFR 第 2 部分資訊通知： </w:t>
            </w:r>
            <w:r w:rsidRPr="00C63769">
              <w:rPr>
                <w:rFonts w:asciiTheme="majorEastAsia" w:eastAsiaTheme="majorEastAsia" w:hint="eastAsia"/>
                <w:b/>
                <w:color w:val="000000"/>
                <w:sz w:val="24"/>
              </w:rPr>
              <w:br/>
              <w:t>有關藥物和酒精患者的資訊披露</w:t>
            </w:r>
            <w:r w:rsidRPr="00C63769">
              <w:rPr>
                <w:rFonts w:asciiTheme="majorEastAsia" w:eastAsiaTheme="majorEastAsia" w:hint="eastAsia"/>
                <w:b/>
                <w:color w:val="000000"/>
                <w:sz w:val="24"/>
              </w:rPr>
              <w:br/>
              <w:t>請仔細閱讀</w:t>
            </w:r>
            <w:r w:rsidRPr="00C63769">
              <w:rPr>
                <w:rFonts w:asciiTheme="majorEastAsia" w:eastAsiaTheme="majorEastAsia" w:hint="eastAsia"/>
                <w:color w:val="000000"/>
                <w:sz w:val="24"/>
              </w:rPr>
              <w:t>。</w:t>
            </w:r>
          </w:p>
          <w:p w:rsidR="00393D8D" w:rsidRPr="00C63769" w:rsidRDefault="00393D8D" w:rsidP="002E596F">
            <w:pPr>
              <w:spacing w:line="293" w:lineRule="exact"/>
              <w:jc w:val="center"/>
              <w:textAlignment w:val="baseline"/>
              <w:rPr>
                <w:rFonts w:asciiTheme="majorEastAsia" w:eastAsiaTheme="majorEastAsia"/>
                <w:b/>
                <w:color w:val="000000"/>
                <w:sz w:val="24"/>
              </w:rPr>
            </w:pPr>
            <w:r w:rsidRPr="00C63769">
              <w:rPr>
                <w:rFonts w:asciiTheme="majorEastAsia" w:eastAsiaTheme="majorEastAsia" w:hint="eastAsia"/>
                <w:i/>
                <w:color w:val="000000"/>
                <w:sz w:val="24"/>
              </w:rPr>
              <w:t>（僅適用於接受物質使用治療服務的受益人）</w:t>
            </w:r>
          </w:p>
        </w:tc>
      </w:tr>
      <w:tr w:rsidR="00393D8D" w:rsidRPr="00C63769" w:rsidTr="002E596F">
        <w:trPr>
          <w:trHeight w:val="1132"/>
        </w:trPr>
        <w:tc>
          <w:tcPr>
            <w:tcW w:w="10536" w:type="dxa"/>
            <w:tcBorders>
              <w:top w:val="single" w:sz="48" w:space="0" w:color="auto"/>
              <w:left w:val="single" w:sz="48" w:space="0" w:color="auto"/>
              <w:bottom w:val="nil"/>
              <w:right w:val="single" w:sz="48" w:space="0" w:color="auto"/>
            </w:tcBorders>
          </w:tcPr>
          <w:p w:rsidR="00393D8D" w:rsidRPr="00C63769" w:rsidRDefault="00393D8D" w:rsidP="002E596F">
            <w:pPr>
              <w:spacing w:line="276" w:lineRule="exact"/>
              <w:ind w:left="72" w:right="144"/>
              <w:textAlignment w:val="baseline"/>
              <w:rPr>
                <w:rFonts w:asciiTheme="majorEastAsia" w:eastAsiaTheme="majorEastAsia"/>
                <w:color w:val="000000"/>
                <w:spacing w:val="1"/>
                <w:sz w:val="24"/>
              </w:rPr>
            </w:pPr>
            <w:r w:rsidRPr="00C63769">
              <w:rPr>
                <w:rFonts w:asciiTheme="majorEastAsia" w:eastAsiaTheme="majorEastAsia" w:hint="eastAsia"/>
                <w:b/>
                <w:color w:val="000000"/>
                <w:sz w:val="24"/>
              </w:rPr>
              <w:t>42 CFR 第　2　部分：</w:t>
            </w:r>
            <w:r w:rsidRPr="00C63769">
              <w:rPr>
                <w:rFonts w:asciiTheme="majorEastAsia" w:eastAsiaTheme="majorEastAsia" w:hint="eastAsia"/>
                <w:color w:val="000000"/>
                <w:sz w:val="24"/>
              </w:rPr>
              <w:t xml:space="preserve">有關您的醫療保健的一般資訊，包括醫療保健支付，均受聯邦法律和法規的保護，包括 1996 年的健康保險流通與責任法案 (“HIPAA”)、42 U.S.C. § 1320d et seq、45 C.F.R. 第160 和 164 部分，以及保密法、42 U.S.C. § 290dd-2 和 42 C.F.R. 第 2 部分。在這些法律與法規規定之下，您的物質使用障礙 (“SUD”) 治療記錄保密法保護與任何聯邦政府援助計劃或與物質濫用教育、預防訓練、治療康復或研究相關活動的身份、診斷、預後或治療記錄的機密性。除非聯邦法律允許，否則醫療機構不得向計劃外的人員說明您參加該計劃，也不得向醫療機構披露任何識別您為酒精或藥物治療患者的資訊，或披露任何其他受保護的資訊。 </w:t>
            </w:r>
          </w:p>
          <w:p w:rsidR="00393D8D" w:rsidRPr="00C63769" w:rsidRDefault="00393D8D" w:rsidP="002E596F">
            <w:pPr>
              <w:spacing w:line="276" w:lineRule="exact"/>
              <w:ind w:left="72" w:right="144"/>
              <w:textAlignment w:val="baseline"/>
              <w:rPr>
                <w:rFonts w:asciiTheme="majorEastAsia" w:eastAsiaTheme="majorEastAsia"/>
                <w:color w:val="000000"/>
                <w:spacing w:val="1"/>
                <w:sz w:val="24"/>
              </w:rPr>
            </w:pPr>
            <w:r w:rsidRPr="00C63769">
              <w:rPr>
                <w:rFonts w:asciiTheme="majorEastAsia" w:eastAsiaTheme="majorEastAsia" w:hint="eastAsia"/>
                <w:color w:val="000000"/>
                <w:sz w:val="24"/>
              </w:rPr>
              <w:t>為付款目的，醫療機構必須事先獲得您的書面同意才能披露有關您的資訊。例如，醫療機構必須事先獲得您的書面同意才能向您的健康保險公司披露資訊，以便獲得服務費用。醫療機構還必須事先獲得您的書面同意才能銷售有關您的資訊或披露有關您的資訊用於行銷目的。一般來說，在醫療機構為治療目的或因為醫療保健作業需要而分享資訊之前，您也必須簽署書面同意書。雖然醫療機構一般不得披露可直接或間接將客戶披露為 SUD 客戶的資訊，但聯邦法律和法規允許醫療機構在</w:t>
            </w:r>
            <w:r w:rsidRPr="00C63769">
              <w:rPr>
                <w:rFonts w:asciiTheme="majorEastAsia" w:eastAsiaTheme="majorEastAsia" w:hint="eastAsia"/>
                <w:i/>
                <w:color w:val="000000"/>
                <w:sz w:val="24"/>
              </w:rPr>
              <w:t>未經</w:t>
            </w:r>
            <w:r w:rsidRPr="00C63769">
              <w:rPr>
                <w:rFonts w:asciiTheme="majorEastAsia" w:eastAsiaTheme="majorEastAsia" w:hint="eastAsia"/>
                <w:color w:val="000000"/>
                <w:sz w:val="24"/>
              </w:rPr>
              <w:t>您書面許可的情況下披露資訊，其中可能包括：</w:t>
            </w:r>
          </w:p>
          <w:p w:rsidR="00393D8D" w:rsidRPr="00C63769" w:rsidRDefault="00393D8D" w:rsidP="002E596F">
            <w:pPr>
              <w:numPr>
                <w:ilvl w:val="0"/>
                <w:numId w:val="7"/>
              </w:numPr>
              <w:tabs>
                <w:tab w:val="clear" w:pos="360"/>
                <w:tab w:val="left" w:pos="792"/>
              </w:tabs>
              <w:ind w:left="79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當客戶對自己或他人構成危險時；</w:t>
            </w:r>
          </w:p>
          <w:p w:rsidR="00393D8D" w:rsidRPr="00C63769" w:rsidRDefault="00393D8D" w:rsidP="002E596F">
            <w:pPr>
              <w:numPr>
                <w:ilvl w:val="0"/>
                <w:numId w:val="7"/>
              </w:numPr>
              <w:tabs>
                <w:tab w:val="clear" w:pos="360"/>
                <w:tab w:val="left" w:pos="792"/>
              </w:tabs>
              <w:ind w:left="792" w:hanging="360"/>
              <w:textAlignment w:val="baseline"/>
              <w:rPr>
                <w:rFonts w:asciiTheme="majorEastAsia" w:eastAsiaTheme="majorEastAsia"/>
                <w:color w:val="000000"/>
                <w:sz w:val="24"/>
              </w:rPr>
            </w:pPr>
            <w:r w:rsidRPr="00C63769">
              <w:rPr>
                <w:rFonts w:asciiTheme="majorEastAsia" w:eastAsiaTheme="majorEastAsia" w:hint="eastAsia"/>
                <w:color w:val="000000"/>
                <w:sz w:val="24"/>
              </w:rPr>
              <w:t>當客戶面臨危險或威脅傷害他人時；</w:t>
            </w:r>
          </w:p>
          <w:p w:rsidR="00393D8D" w:rsidRPr="00C63769" w:rsidRDefault="00393D8D" w:rsidP="002E596F">
            <w:pPr>
              <w:numPr>
                <w:ilvl w:val="0"/>
                <w:numId w:val="7"/>
              </w:numPr>
              <w:tabs>
                <w:tab w:val="clear" w:pos="360"/>
                <w:tab w:val="left" w:pos="792"/>
              </w:tabs>
              <w:ind w:left="792" w:right="288"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當客戶嚴重殘疾且無法就其治療需要作出合理決定時；</w:t>
            </w:r>
          </w:p>
          <w:p w:rsidR="00393D8D" w:rsidRPr="00C63769" w:rsidRDefault="00393D8D" w:rsidP="002E596F">
            <w:pPr>
              <w:numPr>
                <w:ilvl w:val="0"/>
                <w:numId w:val="7"/>
              </w:numPr>
              <w:tabs>
                <w:tab w:val="clear" w:pos="360"/>
                <w:tab w:val="left" w:pos="792"/>
              </w:tabs>
              <w:ind w:left="79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當客戶對兒童有虐待或疏於照顧嫌疑時；</w:t>
            </w:r>
          </w:p>
          <w:p w:rsidR="00393D8D" w:rsidRPr="00C63769" w:rsidRDefault="00393D8D" w:rsidP="002E596F">
            <w:pPr>
              <w:numPr>
                <w:ilvl w:val="0"/>
                <w:numId w:val="7"/>
              </w:numPr>
              <w:tabs>
                <w:tab w:val="clear" w:pos="360"/>
                <w:tab w:val="left" w:pos="792"/>
              </w:tabs>
              <w:ind w:left="79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當客戶對老人有虐待嫌疑時；</w:t>
            </w:r>
          </w:p>
          <w:p w:rsidR="00393D8D" w:rsidRPr="00C63769" w:rsidRDefault="00393D8D" w:rsidP="002E596F">
            <w:pPr>
              <w:numPr>
                <w:ilvl w:val="0"/>
                <w:numId w:val="7"/>
              </w:numPr>
              <w:tabs>
                <w:tab w:val="clear" w:pos="360"/>
                <w:tab w:val="left" w:pos="792"/>
              </w:tabs>
              <w:ind w:left="79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當客戶處於緊急醫療狀況且無法授與許可時；</w:t>
            </w:r>
          </w:p>
          <w:p w:rsidR="00393D8D" w:rsidRPr="00C63769" w:rsidRDefault="00393D8D" w:rsidP="002E596F">
            <w:pPr>
              <w:numPr>
                <w:ilvl w:val="0"/>
                <w:numId w:val="7"/>
              </w:numPr>
              <w:tabs>
                <w:tab w:val="clear" w:pos="360"/>
                <w:tab w:val="left" w:pos="792"/>
              </w:tabs>
              <w:ind w:left="79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當客戶資訊用於品質考核時；</w:t>
            </w:r>
          </w:p>
          <w:p w:rsidR="00393D8D" w:rsidRPr="00C63769" w:rsidRDefault="00393D8D" w:rsidP="002E596F">
            <w:pPr>
              <w:numPr>
                <w:ilvl w:val="0"/>
                <w:numId w:val="7"/>
              </w:numPr>
              <w:tabs>
                <w:tab w:val="clear" w:pos="360"/>
                <w:tab w:val="left" w:pos="792"/>
              </w:tabs>
              <w:ind w:left="792" w:right="43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根據與合格服務機構 (QSO) 達成的協議，例如記錄保存、會計或其他專業服務；及</w:t>
            </w:r>
          </w:p>
          <w:p w:rsidR="00393D8D" w:rsidRPr="00C63769" w:rsidRDefault="00393D8D" w:rsidP="002E596F">
            <w:pPr>
              <w:numPr>
                <w:ilvl w:val="0"/>
                <w:numId w:val="7"/>
              </w:numPr>
              <w:tabs>
                <w:tab w:val="clear" w:pos="360"/>
                <w:tab w:val="left" w:pos="792"/>
              </w:tabs>
              <w:ind w:left="792" w:hanging="360"/>
              <w:jc w:val="both"/>
              <w:textAlignment w:val="baseline"/>
              <w:rPr>
                <w:rFonts w:asciiTheme="majorEastAsia" w:eastAsiaTheme="majorEastAsia"/>
                <w:color w:val="000000"/>
                <w:sz w:val="24"/>
              </w:rPr>
            </w:pPr>
            <w:r w:rsidRPr="00C63769">
              <w:rPr>
                <w:rFonts w:asciiTheme="majorEastAsia" w:eastAsiaTheme="majorEastAsia" w:hint="eastAsia"/>
                <w:color w:val="000000"/>
                <w:sz w:val="24"/>
              </w:rPr>
              <w:t>供認證機構和發照機構審查。</w:t>
            </w:r>
          </w:p>
          <w:p w:rsidR="00393D8D" w:rsidRPr="00C63769" w:rsidRDefault="00393D8D" w:rsidP="002E596F">
            <w:pPr>
              <w:spacing w:line="276" w:lineRule="exact"/>
              <w:ind w:left="72" w:right="288"/>
              <w:textAlignment w:val="baseline"/>
              <w:rPr>
                <w:rFonts w:asciiTheme="majorEastAsia" w:eastAsiaTheme="majorEastAsia"/>
                <w:color w:val="000000"/>
                <w:sz w:val="24"/>
              </w:rPr>
            </w:pPr>
            <w:r w:rsidRPr="00C63769">
              <w:rPr>
                <w:rFonts w:asciiTheme="majorEastAsia" w:eastAsiaTheme="majorEastAsia" w:hint="eastAsia"/>
                <w:color w:val="000000"/>
                <w:sz w:val="24"/>
              </w:rPr>
              <w:t>受 42 CFR 第 2 部分規定的計劃若違反聯邦法律和法規係屬犯罪行為，涉嫌之違規行為將向有關當局檢舉，包括加州北部地區的美國檢察官 (450 Golden Gate Avenue, San Francisco, CA 94102) 和加州醫療保健服務部 (1501 Capital Avenue, MS 0000, Sacramento, California 95389</w:t>
            </w:r>
            <w:r w:rsidRPr="00C63769">
              <w:rPr>
                <w:rFonts w:asciiTheme="majorEastAsia" w:eastAsiaTheme="majorEastAsia" w:hint="eastAsia"/>
                <w:color w:val="000000"/>
                <w:sz w:val="24"/>
              </w:rPr>
              <w:softHyphen/>
              <w:t>7413)。</w:t>
            </w:r>
          </w:p>
          <w:p w:rsidR="00393D8D" w:rsidRPr="00C63769" w:rsidRDefault="00393D8D" w:rsidP="002E596F">
            <w:pPr>
              <w:spacing w:line="276" w:lineRule="exact"/>
              <w:ind w:left="72" w:right="72"/>
              <w:textAlignment w:val="baseline"/>
              <w:rPr>
                <w:rFonts w:asciiTheme="majorEastAsia" w:eastAsiaTheme="majorEastAsia"/>
                <w:color w:val="000000"/>
                <w:sz w:val="24"/>
              </w:rPr>
            </w:pPr>
            <w:r w:rsidRPr="00C63769">
              <w:rPr>
                <w:rFonts w:asciiTheme="majorEastAsia" w:eastAsiaTheme="majorEastAsia" w:hint="eastAsia"/>
                <w:color w:val="000000"/>
                <w:sz w:val="24"/>
              </w:rPr>
              <w:t xml:space="preserve">在醫療機構以上述未說明的方式或適用法律或法規允許的方式（例如，42 CFR 第 2 部分）使用或披露有關您健康的任何資訊之前， </w:t>
            </w:r>
          </w:p>
        </w:tc>
      </w:tr>
      <w:tr w:rsidR="002E596F" w:rsidRPr="00C63769" w:rsidTr="002E596F">
        <w:trPr>
          <w:trHeight w:val="471"/>
        </w:trPr>
        <w:tc>
          <w:tcPr>
            <w:tcW w:w="10536" w:type="dxa"/>
            <w:tcBorders>
              <w:top w:val="nil"/>
              <w:left w:val="single" w:sz="48" w:space="0" w:color="auto"/>
              <w:bottom w:val="single" w:sz="48" w:space="0" w:color="auto"/>
              <w:right w:val="single" w:sz="48" w:space="0" w:color="auto"/>
            </w:tcBorders>
          </w:tcPr>
          <w:p w:rsidR="002E596F" w:rsidRPr="00C63769" w:rsidRDefault="002E596F" w:rsidP="002E596F">
            <w:pPr>
              <w:spacing w:line="276" w:lineRule="exact"/>
              <w:ind w:left="72" w:right="72"/>
              <w:textAlignment w:val="baseline"/>
              <w:rPr>
                <w:rFonts w:asciiTheme="majorEastAsia" w:eastAsiaTheme="majorEastAsia"/>
                <w:color w:val="000000"/>
                <w:sz w:val="24"/>
              </w:rPr>
            </w:pPr>
            <w:r w:rsidRPr="00C63769">
              <w:rPr>
                <w:rFonts w:asciiTheme="majorEastAsia" w:eastAsiaTheme="majorEastAsia" w:hint="eastAsia"/>
                <w:color w:val="000000"/>
                <w:sz w:val="24"/>
              </w:rPr>
              <w:t>必須先獲得您的特定書面同意，允許此等披露。您得經由口頭或書面形式撤銷任何此類書面同意。</w:t>
            </w:r>
          </w:p>
          <w:p w:rsidR="002E596F" w:rsidRPr="00C63769" w:rsidRDefault="002E596F" w:rsidP="002E596F">
            <w:pPr>
              <w:spacing w:line="276" w:lineRule="exact"/>
              <w:ind w:left="72" w:right="72"/>
              <w:textAlignment w:val="baseline"/>
              <w:rPr>
                <w:rFonts w:asciiTheme="majorEastAsia" w:eastAsiaTheme="majorEastAsia"/>
                <w:color w:val="000000"/>
                <w:sz w:val="24"/>
                <w:u w:val="single"/>
              </w:rPr>
            </w:pPr>
            <w:r w:rsidRPr="00C63769">
              <w:rPr>
                <w:rFonts w:asciiTheme="majorEastAsia" w:eastAsiaTheme="majorEastAsia" w:hint="eastAsia"/>
                <w:color w:val="000000"/>
                <w:sz w:val="24"/>
                <w:u w:val="single"/>
              </w:rPr>
              <w:t>醫療機構職責：</w:t>
            </w:r>
            <w:r w:rsidRPr="00C63769">
              <w:rPr>
                <w:rFonts w:asciiTheme="majorEastAsia" w:eastAsiaTheme="majorEastAsia" w:hint="eastAsia"/>
                <w:color w:val="000000"/>
                <w:sz w:val="24"/>
              </w:rPr>
              <w:t>法律規定醫療機構得維護您健康和 SUD 資訊的隱私，並向您提供有關您健康資訊的法律義務和隱私慣例通知。法律規定醫療機構遵守本通知的條款，並對其維護的所有受保護健康資訊制定新的通知條款。修訂和更新通知將在治療期間提供給個人，並將公告在大廳的公佈欄。</w:t>
            </w:r>
          </w:p>
          <w:p w:rsidR="002E596F" w:rsidRPr="00C63769" w:rsidRDefault="002E596F" w:rsidP="002E596F">
            <w:pPr>
              <w:spacing w:line="276" w:lineRule="exact"/>
              <w:ind w:left="72" w:right="72"/>
              <w:textAlignment w:val="baseline"/>
              <w:rPr>
                <w:rFonts w:asciiTheme="majorEastAsia" w:eastAsiaTheme="majorEastAsia"/>
                <w:b/>
                <w:color w:val="000000"/>
                <w:sz w:val="24"/>
              </w:rPr>
            </w:pPr>
            <w:r w:rsidRPr="00C63769">
              <w:rPr>
                <w:rFonts w:asciiTheme="majorEastAsia" w:eastAsiaTheme="majorEastAsia" w:hint="eastAsia"/>
                <w:color w:val="000000"/>
                <w:sz w:val="24"/>
                <w:u w:val="single"/>
              </w:rPr>
              <w:t xml:space="preserve">申訴和檢舉違規行為： </w:t>
            </w:r>
            <w:r w:rsidRPr="00C63769">
              <w:rPr>
                <w:rFonts w:asciiTheme="majorEastAsia" w:eastAsiaTheme="majorEastAsia" w:hint="eastAsia"/>
                <w:color w:val="000000"/>
                <w:sz w:val="24"/>
              </w:rPr>
              <w:t xml:space="preserve"> 如果您對與服務相關的任何事項（包括保密問題）不滿意或在與您的醫療機構溝通問題時感到不舒服，您可以致電 </w:t>
            </w:r>
            <w:r w:rsidRPr="00C63769">
              <w:rPr>
                <w:rFonts w:asciiTheme="majorEastAsia" w:eastAsiaTheme="majorEastAsia" w:hint="eastAsia"/>
                <w:b/>
                <w:color w:val="000000"/>
                <w:sz w:val="24"/>
              </w:rPr>
              <w:t>1 (800) 779-0787 聯絡消費者協助中心</w:t>
            </w:r>
            <w:r w:rsidRPr="00C63769">
              <w:rPr>
                <w:rFonts w:asciiTheme="majorEastAsia" w:eastAsiaTheme="majorEastAsia" w:hint="eastAsia"/>
                <w:color w:val="000000"/>
                <w:sz w:val="24"/>
              </w:rPr>
              <w:t>。如需詳細資訊，請參閱此資料包中第 4-5 頁的「受益人問題解決流程」。</w:t>
            </w:r>
          </w:p>
        </w:tc>
      </w:tr>
    </w:tbl>
    <w:p w:rsidR="00393D8D" w:rsidRPr="00C63769" w:rsidRDefault="00393D8D" w:rsidP="002E596F">
      <w:pPr>
        <w:spacing w:line="293" w:lineRule="exact"/>
        <w:ind w:left="216"/>
        <w:textAlignment w:val="baseline"/>
        <w:rPr>
          <w:rFonts w:asciiTheme="majorEastAsia" w:eastAsiaTheme="majorEastAsia"/>
          <w:b/>
          <w:color w:val="000000"/>
          <w:sz w:val="24"/>
        </w:rPr>
      </w:pPr>
    </w:p>
    <w:p w:rsidR="005B0BF9" w:rsidRPr="00C63769" w:rsidRDefault="005B0BF9">
      <w:pPr>
        <w:spacing w:before="9" w:line="20" w:lineRule="exact"/>
        <w:rPr>
          <w:rFonts w:asciiTheme="majorEastAsia" w:eastAsiaTheme="majorEastAsia"/>
        </w:rPr>
      </w:pPr>
    </w:p>
    <w:p w:rsidR="002E596F" w:rsidRPr="00C63769" w:rsidRDefault="002E596F" w:rsidP="00393D8D">
      <w:pPr>
        <w:spacing w:before="274" w:line="276" w:lineRule="exact"/>
        <w:ind w:left="72" w:right="72"/>
        <w:jc w:val="center"/>
        <w:textAlignment w:val="baseline"/>
        <w:rPr>
          <w:rFonts w:asciiTheme="majorEastAsia" w:eastAsiaTheme="majorEastAsia" w:hAnsi="Calibri"/>
          <w:b/>
          <w:color w:val="000000"/>
          <w:sz w:val="28"/>
        </w:rPr>
      </w:pPr>
    </w:p>
    <w:p w:rsidR="002E596F" w:rsidRPr="00C63769" w:rsidRDefault="002E596F" w:rsidP="00393D8D">
      <w:pPr>
        <w:spacing w:before="274" w:line="276" w:lineRule="exact"/>
        <w:ind w:left="72" w:right="72"/>
        <w:jc w:val="center"/>
        <w:textAlignment w:val="baseline"/>
        <w:rPr>
          <w:rFonts w:asciiTheme="majorEastAsia" w:eastAsiaTheme="majorEastAsia" w:hAnsi="Calibri"/>
          <w:b/>
          <w:color w:val="000000"/>
          <w:sz w:val="28"/>
        </w:rPr>
      </w:pPr>
    </w:p>
    <w:p w:rsidR="002E596F" w:rsidRPr="00C63769" w:rsidRDefault="002E596F" w:rsidP="00393D8D">
      <w:pPr>
        <w:spacing w:before="274" w:line="276" w:lineRule="exact"/>
        <w:ind w:left="72" w:right="72"/>
        <w:jc w:val="center"/>
        <w:textAlignment w:val="baseline"/>
        <w:rPr>
          <w:rFonts w:asciiTheme="majorEastAsia" w:eastAsiaTheme="majorEastAsia" w:hAnsi="Calibri"/>
          <w:b/>
          <w:color w:val="000000"/>
          <w:sz w:val="28"/>
        </w:rPr>
      </w:pPr>
    </w:p>
    <w:p w:rsidR="002E596F" w:rsidRPr="00C63769" w:rsidRDefault="002E596F" w:rsidP="00393D8D">
      <w:pPr>
        <w:spacing w:before="274" w:line="276" w:lineRule="exact"/>
        <w:ind w:left="72" w:right="72"/>
        <w:jc w:val="center"/>
        <w:textAlignment w:val="baseline"/>
        <w:rPr>
          <w:rFonts w:asciiTheme="majorEastAsia" w:eastAsiaTheme="majorEastAsia" w:hAnsi="Calibri"/>
          <w:b/>
          <w:color w:val="000000"/>
          <w:sz w:val="28"/>
        </w:rPr>
      </w:pPr>
    </w:p>
    <w:p w:rsidR="002E596F" w:rsidRPr="00C63769" w:rsidRDefault="002E596F" w:rsidP="00393D8D">
      <w:pPr>
        <w:spacing w:before="274" w:line="276" w:lineRule="exact"/>
        <w:ind w:left="72" w:right="72"/>
        <w:jc w:val="center"/>
        <w:textAlignment w:val="baseline"/>
        <w:rPr>
          <w:rFonts w:asciiTheme="majorEastAsia" w:eastAsiaTheme="majorEastAsia" w:hAnsi="Calibri"/>
          <w:b/>
          <w:color w:val="000000"/>
          <w:sz w:val="28"/>
        </w:rPr>
      </w:pPr>
    </w:p>
    <w:p w:rsidR="002E596F" w:rsidRPr="00C63769" w:rsidRDefault="002E596F" w:rsidP="00393D8D">
      <w:pPr>
        <w:spacing w:before="274" w:line="276" w:lineRule="exact"/>
        <w:ind w:left="72" w:right="72"/>
        <w:jc w:val="center"/>
        <w:textAlignment w:val="baseline"/>
        <w:rPr>
          <w:rFonts w:asciiTheme="majorEastAsia" w:eastAsiaTheme="majorEastAsia" w:hAnsi="Calibri"/>
          <w:b/>
          <w:color w:val="000000"/>
          <w:sz w:val="28"/>
        </w:rPr>
      </w:pPr>
    </w:p>
    <w:p w:rsidR="002E596F" w:rsidRDefault="002E596F" w:rsidP="00393D8D">
      <w:pPr>
        <w:spacing w:before="274" w:line="276" w:lineRule="exact"/>
        <w:ind w:left="72" w:right="72"/>
        <w:jc w:val="center"/>
        <w:textAlignment w:val="baseline"/>
        <w:rPr>
          <w:rFonts w:asciiTheme="majorEastAsia" w:eastAsia="SimSun" w:hAnsi="Calibri"/>
          <w:b/>
          <w:color w:val="000000"/>
          <w:sz w:val="28"/>
        </w:rPr>
      </w:pPr>
    </w:p>
    <w:p w:rsidR="00C63769" w:rsidRDefault="00C63769" w:rsidP="00393D8D">
      <w:pPr>
        <w:spacing w:before="274" w:line="276" w:lineRule="exact"/>
        <w:ind w:left="72" w:right="72"/>
        <w:jc w:val="center"/>
        <w:textAlignment w:val="baseline"/>
        <w:rPr>
          <w:rFonts w:asciiTheme="majorEastAsia" w:eastAsia="SimSun" w:hAnsi="Calibri"/>
          <w:b/>
          <w:color w:val="000000"/>
          <w:sz w:val="28"/>
        </w:rPr>
      </w:pPr>
    </w:p>
    <w:p w:rsidR="00C63769" w:rsidRDefault="00C63769" w:rsidP="00393D8D">
      <w:pPr>
        <w:spacing w:before="274" w:line="276" w:lineRule="exact"/>
        <w:ind w:left="72" w:right="72"/>
        <w:jc w:val="center"/>
        <w:textAlignment w:val="baseline"/>
        <w:rPr>
          <w:rFonts w:asciiTheme="majorEastAsia" w:eastAsia="SimSun" w:hAnsi="Calibri"/>
          <w:b/>
          <w:color w:val="000000"/>
          <w:sz w:val="28"/>
        </w:rPr>
      </w:pPr>
    </w:p>
    <w:p w:rsidR="00C63769" w:rsidRDefault="00C63769" w:rsidP="00393D8D">
      <w:pPr>
        <w:spacing w:before="274" w:line="276" w:lineRule="exact"/>
        <w:ind w:left="72" w:right="72"/>
        <w:jc w:val="center"/>
        <w:textAlignment w:val="baseline"/>
        <w:rPr>
          <w:rFonts w:asciiTheme="majorEastAsia" w:eastAsia="SimSun" w:hAnsi="Calibri"/>
          <w:b/>
          <w:color w:val="000000"/>
          <w:sz w:val="28"/>
        </w:rPr>
      </w:pPr>
    </w:p>
    <w:p w:rsidR="00C63769" w:rsidRPr="00C63769" w:rsidRDefault="00C63769" w:rsidP="00393D8D">
      <w:pPr>
        <w:spacing w:before="274" w:line="276" w:lineRule="exact"/>
        <w:ind w:left="72" w:right="72"/>
        <w:jc w:val="center"/>
        <w:textAlignment w:val="baseline"/>
        <w:rPr>
          <w:rFonts w:asciiTheme="majorEastAsia" w:eastAsia="SimSun" w:hAnsi="Calibri"/>
          <w:b/>
          <w:color w:val="000000"/>
          <w:sz w:val="28"/>
        </w:rPr>
      </w:pPr>
    </w:p>
    <w:p w:rsidR="005B0BF9" w:rsidRPr="00C63769" w:rsidRDefault="00C31F4F" w:rsidP="00393D8D">
      <w:pPr>
        <w:spacing w:before="274" w:line="276" w:lineRule="exact"/>
        <w:ind w:left="72" w:right="72"/>
        <w:jc w:val="center"/>
        <w:textAlignment w:val="baseline"/>
        <w:rPr>
          <w:rFonts w:asciiTheme="majorEastAsia" w:eastAsiaTheme="majorEastAsia" w:hAnsi="Calibri"/>
          <w:b/>
          <w:color w:val="000000"/>
          <w:sz w:val="28"/>
        </w:rPr>
      </w:pPr>
      <w:r w:rsidRPr="00C63769">
        <w:rPr>
          <w:rFonts w:asciiTheme="majorEastAsia" w:eastAsiaTheme="majorEastAsia" w:hAnsi="Calibri" w:hint="eastAsia"/>
          <w:b/>
          <w:color w:val="000000"/>
          <w:sz w:val="28"/>
        </w:rPr>
        <w:t>阿拉米達郡行為醫療保健服務</w:t>
      </w:r>
    </w:p>
    <w:tbl>
      <w:tblPr>
        <w:tblW w:w="0" w:type="auto"/>
        <w:tblInd w:w="230" w:type="dxa"/>
        <w:tblLayout w:type="fixed"/>
        <w:tblCellMar>
          <w:left w:w="0" w:type="dxa"/>
          <w:right w:w="0" w:type="dxa"/>
        </w:tblCellMar>
        <w:tblLook w:val="0000" w:firstRow="0" w:lastRow="0" w:firstColumn="0" w:lastColumn="0" w:noHBand="0" w:noVBand="0"/>
      </w:tblPr>
      <w:tblGrid>
        <w:gridCol w:w="3101"/>
        <w:gridCol w:w="2755"/>
        <w:gridCol w:w="4161"/>
      </w:tblGrid>
      <w:tr w:rsidR="005B0BF9" w:rsidRPr="00C63769">
        <w:trPr>
          <w:trHeight w:hRule="exact" w:val="384"/>
        </w:trPr>
        <w:tc>
          <w:tcPr>
            <w:tcW w:w="5856" w:type="dxa"/>
            <w:gridSpan w:val="2"/>
            <w:tcBorders>
              <w:top w:val="single" w:sz="5" w:space="0" w:color="000000"/>
              <w:left w:val="single" w:sz="5" w:space="0" w:color="000000"/>
              <w:bottom w:val="single" w:sz="5" w:space="0" w:color="000000"/>
              <w:right w:val="single" w:sz="5" w:space="0" w:color="000000"/>
            </w:tcBorders>
            <w:vAlign w:val="center"/>
          </w:tcPr>
          <w:p w:rsidR="005B0BF9" w:rsidRPr="00C63769" w:rsidRDefault="00C31F4F">
            <w:pPr>
              <w:spacing w:before="74" w:line="248" w:lineRule="exact"/>
              <w:ind w:left="13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受益人姓名：</w:t>
            </w:r>
          </w:p>
        </w:tc>
        <w:tc>
          <w:tcPr>
            <w:tcW w:w="4161" w:type="dxa"/>
            <w:vMerge w:val="restart"/>
            <w:tcBorders>
              <w:top w:val="single" w:sz="5" w:space="0" w:color="000000"/>
              <w:left w:val="single" w:sz="5" w:space="0" w:color="000000"/>
              <w:bottom w:val="single" w:sz="0" w:space="0" w:color="000000"/>
              <w:right w:val="single" w:sz="5" w:space="0" w:color="000000"/>
            </w:tcBorders>
          </w:tcPr>
          <w:p w:rsidR="005B0BF9" w:rsidRPr="00C63769" w:rsidRDefault="00C31F4F">
            <w:pPr>
              <w:spacing w:after="14" w:line="581" w:lineRule="exact"/>
              <w:ind w:left="108"/>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 xml:space="preserve">計劃名稱： </w:t>
            </w:r>
            <w:r w:rsidRPr="00C63769">
              <w:rPr>
                <w:rFonts w:asciiTheme="majorEastAsia" w:eastAsiaTheme="majorEastAsia" w:hAnsi="Calibri" w:hint="eastAsia"/>
                <w:color w:val="000000"/>
                <w:sz w:val="25"/>
              </w:rPr>
              <w:br/>
              <w:t>RU 編號（若有）：</w:t>
            </w:r>
          </w:p>
        </w:tc>
      </w:tr>
      <w:tr w:rsidR="005B0BF9" w:rsidRPr="00C63769">
        <w:trPr>
          <w:trHeight w:hRule="exact" w:val="379"/>
        </w:trPr>
        <w:tc>
          <w:tcPr>
            <w:tcW w:w="3101" w:type="dxa"/>
            <w:tcBorders>
              <w:top w:val="single" w:sz="5" w:space="0" w:color="000000"/>
              <w:left w:val="single" w:sz="5" w:space="0" w:color="000000"/>
              <w:bottom w:val="single" w:sz="5" w:space="0" w:color="000000"/>
              <w:right w:val="single" w:sz="5" w:space="0" w:color="000000"/>
            </w:tcBorders>
            <w:vAlign w:val="center"/>
          </w:tcPr>
          <w:p w:rsidR="005B0BF9" w:rsidRPr="00C63769" w:rsidRDefault="00C31F4F">
            <w:pPr>
              <w:spacing w:before="70" w:after="58" w:line="246" w:lineRule="exact"/>
              <w:ind w:left="13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生日：</w:t>
            </w:r>
          </w:p>
        </w:tc>
        <w:tc>
          <w:tcPr>
            <w:tcW w:w="2755" w:type="dxa"/>
            <w:tcBorders>
              <w:top w:val="single" w:sz="5" w:space="0" w:color="000000"/>
              <w:left w:val="single" w:sz="5" w:space="0" w:color="000000"/>
              <w:bottom w:val="single" w:sz="5" w:space="0" w:color="000000"/>
              <w:right w:val="single" w:sz="5" w:space="0" w:color="000000"/>
            </w:tcBorders>
            <w:vAlign w:val="center"/>
          </w:tcPr>
          <w:p w:rsidR="005B0BF9" w:rsidRPr="00C63769" w:rsidRDefault="00C31F4F" w:rsidP="00C63769">
            <w:pPr>
              <w:spacing w:before="70" w:after="58" w:line="246" w:lineRule="exact"/>
              <w:ind w:right="50"/>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住院日期：</w:t>
            </w:r>
          </w:p>
        </w:tc>
        <w:tc>
          <w:tcPr>
            <w:tcW w:w="4161" w:type="dxa"/>
            <w:vMerge/>
            <w:tcBorders>
              <w:top w:val="single" w:sz="0" w:space="0" w:color="000000"/>
              <w:left w:val="single" w:sz="5" w:space="0" w:color="000000"/>
              <w:bottom w:val="single" w:sz="0" w:space="0" w:color="000000"/>
              <w:right w:val="single" w:sz="5" w:space="0" w:color="000000"/>
            </w:tcBorders>
          </w:tcPr>
          <w:p w:rsidR="005B0BF9" w:rsidRPr="00C63769" w:rsidRDefault="005B0BF9">
            <w:pPr>
              <w:rPr>
                <w:rFonts w:asciiTheme="majorEastAsia" w:eastAsiaTheme="majorEastAsia"/>
              </w:rPr>
            </w:pPr>
          </w:p>
        </w:tc>
      </w:tr>
      <w:tr w:rsidR="005B0BF9" w:rsidRPr="00C63769">
        <w:trPr>
          <w:trHeight w:hRule="exact" w:val="427"/>
        </w:trPr>
        <w:tc>
          <w:tcPr>
            <w:tcW w:w="5856" w:type="dxa"/>
            <w:gridSpan w:val="2"/>
            <w:tcBorders>
              <w:top w:val="single" w:sz="5" w:space="0" w:color="000000"/>
              <w:left w:val="single" w:sz="5" w:space="0" w:color="000000"/>
              <w:bottom w:val="single" w:sz="5" w:space="0" w:color="000000"/>
              <w:right w:val="single" w:sz="5" w:space="0" w:color="000000"/>
            </w:tcBorders>
            <w:vAlign w:val="center"/>
          </w:tcPr>
          <w:p w:rsidR="005B0BF9" w:rsidRPr="00C63769" w:rsidRDefault="00C31F4F">
            <w:pPr>
              <w:spacing w:before="94" w:after="73" w:line="246" w:lineRule="exact"/>
              <w:ind w:left="13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INSYST 編號：</w:t>
            </w:r>
          </w:p>
        </w:tc>
        <w:tc>
          <w:tcPr>
            <w:tcW w:w="4161" w:type="dxa"/>
            <w:vMerge/>
            <w:tcBorders>
              <w:top w:val="single" w:sz="0" w:space="0" w:color="000000"/>
              <w:left w:val="single" w:sz="5" w:space="0" w:color="000000"/>
              <w:bottom w:val="single" w:sz="5" w:space="0" w:color="000000"/>
              <w:right w:val="single" w:sz="5" w:space="0" w:color="000000"/>
            </w:tcBorders>
          </w:tcPr>
          <w:p w:rsidR="005B0BF9" w:rsidRPr="00C63769" w:rsidRDefault="005B0BF9">
            <w:pPr>
              <w:rPr>
                <w:rFonts w:asciiTheme="majorEastAsia" w:eastAsiaTheme="majorEastAsia"/>
              </w:rPr>
            </w:pPr>
          </w:p>
        </w:tc>
      </w:tr>
    </w:tbl>
    <w:p w:rsidR="005B0BF9" w:rsidRPr="00C63769" w:rsidRDefault="005B0BF9">
      <w:pPr>
        <w:spacing w:after="280" w:line="20" w:lineRule="exact"/>
        <w:rPr>
          <w:rFonts w:asciiTheme="majorEastAsia" w:eastAsiaTheme="majorEastAsia"/>
        </w:rPr>
      </w:pPr>
    </w:p>
    <w:p w:rsidR="005B0BF9" w:rsidRPr="00C63769" w:rsidRDefault="00C31F4F">
      <w:pPr>
        <w:spacing w:line="332" w:lineRule="exact"/>
        <w:ind w:left="72"/>
        <w:jc w:val="center"/>
        <w:textAlignment w:val="baseline"/>
        <w:rPr>
          <w:rFonts w:asciiTheme="majorEastAsia" w:eastAsiaTheme="majorEastAsia" w:hAnsi="Calibri"/>
          <w:b/>
          <w:color w:val="000000"/>
          <w:sz w:val="28"/>
          <w:u w:val="single"/>
        </w:rPr>
      </w:pPr>
      <w:r w:rsidRPr="00C63769">
        <w:rPr>
          <w:rFonts w:asciiTheme="majorEastAsia" w:eastAsiaTheme="majorEastAsia" w:hAnsi="Calibri" w:hint="eastAsia"/>
          <w:b/>
          <w:color w:val="000000"/>
          <w:sz w:val="28"/>
          <w:u w:val="single"/>
        </w:rPr>
        <w:t>通知資料 -- 您的權利與責任</w:t>
      </w:r>
      <w:r w:rsidRPr="00C63769">
        <w:rPr>
          <w:rFonts w:asciiTheme="majorEastAsia" w:eastAsiaTheme="majorEastAsia" w:hAnsi="Calibri" w:hint="eastAsia"/>
          <w:b/>
          <w:color w:val="000000"/>
          <w:sz w:val="28"/>
          <w:u w:val="single"/>
        </w:rPr>
        <w:br/>
        <w:t xml:space="preserve">確認簽收 </w:t>
      </w:r>
    </w:p>
    <w:p w:rsidR="005B0BF9" w:rsidRPr="00C63769" w:rsidRDefault="00C31F4F">
      <w:pPr>
        <w:spacing w:before="302" w:line="245" w:lineRule="exact"/>
        <w:ind w:left="72"/>
        <w:textAlignment w:val="baseline"/>
        <w:rPr>
          <w:rFonts w:asciiTheme="majorEastAsia" w:eastAsiaTheme="majorEastAsia" w:hAnsi="Calibri"/>
          <w:b/>
          <w:color w:val="000000"/>
          <w:sz w:val="24"/>
          <w:u w:val="single"/>
        </w:rPr>
      </w:pPr>
      <w:r w:rsidRPr="00C63769">
        <w:rPr>
          <w:rFonts w:asciiTheme="majorEastAsia" w:eastAsiaTheme="majorEastAsia" w:hAnsi="Calibri" w:hint="eastAsia"/>
          <w:b/>
          <w:color w:val="000000"/>
          <w:sz w:val="24"/>
          <w:u w:val="single"/>
        </w:rPr>
        <w:t xml:space="preserve">同意服務 </w:t>
      </w:r>
    </w:p>
    <w:p w:rsidR="005B0BF9" w:rsidRPr="00C63769" w:rsidRDefault="00C31F4F">
      <w:pPr>
        <w:spacing w:line="293" w:lineRule="exact"/>
        <w:ind w:left="72" w:right="864"/>
        <w:jc w:val="both"/>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正如本資料包的首頁所述，</w:t>
      </w:r>
      <w:r w:rsidRPr="00C63769">
        <w:rPr>
          <w:rFonts w:asciiTheme="majorEastAsia" w:eastAsiaTheme="majorEastAsia" w:hAnsi="Calibri" w:hint="eastAsia"/>
          <w:color w:val="000000"/>
          <w:sz w:val="24"/>
          <w:u w:val="single"/>
        </w:rPr>
        <w:t>您在下方簽名即代表您同意</w:t>
      </w:r>
      <w:r w:rsidRPr="00C63769">
        <w:rPr>
          <w:rFonts w:asciiTheme="majorEastAsia" w:eastAsiaTheme="majorEastAsia" w:hAnsi="Calibri" w:hint="eastAsia"/>
          <w:color w:val="000000"/>
          <w:sz w:val="25"/>
        </w:rPr>
        <w:t>透過本醫療機構接受志願行為健康護理服務。如果您是受益人的法律代表，您的簽名即表示同意。</w:t>
      </w:r>
    </w:p>
    <w:p w:rsidR="005B0BF9" w:rsidRPr="00C63769" w:rsidRDefault="00C31F4F">
      <w:pPr>
        <w:spacing w:before="340" w:line="245" w:lineRule="exact"/>
        <w:ind w:left="72"/>
        <w:textAlignment w:val="baseline"/>
        <w:rPr>
          <w:rFonts w:asciiTheme="majorEastAsia" w:eastAsiaTheme="majorEastAsia" w:hAnsi="Calibri"/>
          <w:b/>
          <w:color w:val="000000"/>
          <w:sz w:val="24"/>
          <w:u w:val="single"/>
        </w:rPr>
      </w:pPr>
      <w:r w:rsidRPr="00C63769">
        <w:rPr>
          <w:rFonts w:asciiTheme="majorEastAsia" w:eastAsiaTheme="majorEastAsia" w:hAnsi="Calibri" w:hint="eastAsia"/>
          <w:b/>
          <w:color w:val="000000"/>
          <w:sz w:val="24"/>
          <w:u w:val="single"/>
        </w:rPr>
        <w:t xml:space="preserve">通知資料 </w:t>
      </w:r>
    </w:p>
    <w:p w:rsidR="005B0BF9" w:rsidRPr="00C63769" w:rsidRDefault="00C31F4F">
      <w:pPr>
        <w:spacing w:before="4" w:line="292" w:lineRule="exact"/>
        <w:ind w:left="72" w:right="936"/>
        <w:jc w:val="both"/>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您的簽名亦代表已經透過您能理解的語言或方式與您討論過下面所標示的資料，以及我們已向您提供「通知資料」資料包供您留存，並且您同意勾選的指南和醫療機構名單提供方式。您隨時可以再次要求我們提供資料的說明和/或副本。</w:t>
      </w:r>
    </w:p>
    <w:p w:rsidR="005B0BF9" w:rsidRPr="00C63769" w:rsidRDefault="00C31F4F">
      <w:pPr>
        <w:spacing w:before="338" w:line="268" w:lineRule="exact"/>
        <w:ind w:left="72"/>
        <w:textAlignment w:val="baseline"/>
        <w:rPr>
          <w:rFonts w:asciiTheme="majorEastAsia" w:eastAsiaTheme="majorEastAsia" w:hAnsi="Calibri"/>
          <w:b/>
          <w:color w:val="000000"/>
          <w:spacing w:val="-2"/>
          <w:sz w:val="24"/>
        </w:rPr>
      </w:pPr>
      <w:r w:rsidRPr="00C63769">
        <w:rPr>
          <w:rFonts w:asciiTheme="majorEastAsia" w:eastAsiaTheme="majorEastAsia" w:hAnsi="Calibri" w:hint="eastAsia"/>
          <w:b/>
          <w:color w:val="000000"/>
          <w:sz w:val="24"/>
        </w:rPr>
        <w:t>初次通知：</w:t>
      </w:r>
      <w:r w:rsidRPr="00C63769">
        <w:rPr>
          <w:rFonts w:asciiTheme="majorEastAsia" w:eastAsiaTheme="majorEastAsia" w:hAnsi="Calibri" w:hint="eastAsia"/>
          <w:color w:val="000000"/>
          <w:sz w:val="25"/>
        </w:rPr>
        <w:t>請在以下方塊中勾選我們在您住院或任何其他時間</w:t>
      </w:r>
    </w:p>
    <w:p w:rsidR="005B0BF9" w:rsidRPr="00C63769" w:rsidRDefault="00C31F4F">
      <w:pPr>
        <w:spacing w:before="25" w:line="247" w:lineRule="exact"/>
        <w:ind w:left="72"/>
        <w:textAlignment w:val="baseline"/>
        <w:rPr>
          <w:rFonts w:asciiTheme="majorEastAsia" w:eastAsiaTheme="majorEastAsia" w:hAnsi="Calibri"/>
          <w:color w:val="000000"/>
          <w:spacing w:val="-4"/>
          <w:sz w:val="25"/>
        </w:rPr>
      </w:pPr>
      <w:r w:rsidRPr="00C63769">
        <w:rPr>
          <w:rFonts w:asciiTheme="majorEastAsia" w:eastAsiaTheme="majorEastAsia" w:hAnsi="Calibri" w:hint="eastAsia"/>
          <w:color w:val="000000"/>
          <w:sz w:val="25"/>
        </w:rPr>
        <w:t>與您討論過的資料。</w:t>
      </w:r>
    </w:p>
    <w:p w:rsidR="005B0BF9" w:rsidRPr="00C63769" w:rsidRDefault="00C31F4F">
      <w:pPr>
        <w:spacing w:before="27" w:line="292" w:lineRule="exact"/>
        <w:ind w:left="360"/>
        <w:textAlignment w:val="baseline"/>
        <w:rPr>
          <w:rFonts w:asciiTheme="majorEastAsia" w:eastAsiaTheme="majorEastAsia" w:hAnsi="Courier New"/>
          <w:color w:val="000000"/>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同意服務</w:t>
      </w:r>
    </w:p>
    <w:p w:rsidR="005B0BF9" w:rsidRPr="00C63769" w:rsidRDefault="00C31F4F">
      <w:pPr>
        <w:spacing w:line="292" w:lineRule="exact"/>
        <w:ind w:left="360"/>
        <w:textAlignment w:val="baseline"/>
        <w:rPr>
          <w:rFonts w:asciiTheme="majorEastAsia" w:eastAsiaTheme="majorEastAsia" w:hAnsi="Courier New"/>
          <w:color w:val="000000"/>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自由選擇</w:t>
      </w:r>
    </w:p>
    <w:p w:rsidR="005B0BF9" w:rsidRPr="00C63769" w:rsidRDefault="00C31F4F">
      <w:pPr>
        <w:spacing w:before="1" w:line="292" w:lineRule="exact"/>
        <w:ind w:left="360"/>
        <w:textAlignment w:val="baseline"/>
        <w:rPr>
          <w:rFonts w:asciiTheme="majorEastAsia" w:eastAsiaTheme="majorEastAsia" w:hAnsi="Courier New"/>
          <w:color w:val="000000"/>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保密和隱私</w:t>
      </w:r>
    </w:p>
    <w:p w:rsidR="005B0BF9" w:rsidRPr="00C63769" w:rsidRDefault="00C31F4F">
      <w:pPr>
        <w:tabs>
          <w:tab w:val="left" w:pos="720"/>
        </w:tabs>
        <w:spacing w:before="1" w:line="292" w:lineRule="exact"/>
        <w:ind w:left="360"/>
        <w:textAlignment w:val="baseline"/>
        <w:rPr>
          <w:rFonts w:asciiTheme="majorEastAsia" w:eastAsiaTheme="majorEastAsia" w:hAnsi="Courier New"/>
          <w:color w:val="000000"/>
          <w:spacing w:val="-2"/>
          <w:sz w:val="23"/>
        </w:rPr>
      </w:pPr>
      <w:r w:rsidRPr="00C63769">
        <w:rPr>
          <w:rFonts w:asciiTheme="majorEastAsia" w:eastAsiaTheme="majorEastAsia" w:hAnsi="Courier New" w:hint="eastAsia"/>
          <w:color w:val="000000"/>
          <w:sz w:val="23"/>
        </w:rPr>
        <w:lastRenderedPageBreak/>
        <w:t xml:space="preserve">□ </w:t>
      </w:r>
      <w:r w:rsidRPr="00C63769">
        <w:rPr>
          <w:rFonts w:asciiTheme="majorEastAsia" w:eastAsiaTheme="majorEastAsia" w:hAnsi="Calibri" w:hint="eastAsia"/>
          <w:color w:val="000000"/>
          <w:sz w:val="25"/>
        </w:rPr>
        <w:t>維護友好與安全的環境 (</w:t>
      </w:r>
      <w:r w:rsidRPr="00C63769">
        <w:rPr>
          <w:rFonts w:asciiTheme="majorEastAsia" w:eastAsiaTheme="majorEastAsia" w:hAnsi="Calibri" w:hint="eastAsia"/>
          <w:i/>
          <w:color w:val="000000"/>
          <w:sz w:val="24"/>
        </w:rPr>
        <w:t>並非州政府所規定的通知資料</w:t>
      </w:r>
      <w:r w:rsidRPr="00C63769">
        <w:rPr>
          <w:rFonts w:asciiTheme="majorEastAsia" w:eastAsiaTheme="majorEastAsia" w:hAnsi="Calibri" w:hint="eastAsia"/>
          <w:color w:val="000000"/>
          <w:sz w:val="25"/>
        </w:rPr>
        <w:t>)</w:t>
      </w:r>
    </w:p>
    <w:p w:rsidR="005B0BF9" w:rsidRPr="00C63769" w:rsidRDefault="00C31F4F">
      <w:pPr>
        <w:tabs>
          <w:tab w:val="left" w:pos="720"/>
        </w:tabs>
        <w:spacing w:before="1" w:line="292" w:lineRule="exact"/>
        <w:ind w:left="360"/>
        <w:textAlignment w:val="baseline"/>
        <w:rPr>
          <w:rFonts w:asciiTheme="majorEastAsia" w:eastAsiaTheme="majorEastAsia" w:hAnsi="Courier New"/>
          <w:color w:val="000000"/>
          <w:spacing w:val="-4"/>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「Medi-Cal 心理健康服務指南」或「Drug Medi-Cal 服務指南」</w:t>
      </w:r>
    </w:p>
    <w:p w:rsidR="005B0BF9" w:rsidRPr="00C63769" w:rsidRDefault="00C31F4F">
      <w:pPr>
        <w:tabs>
          <w:tab w:val="left" w:pos="2304"/>
          <w:tab w:val="left" w:pos="3960"/>
          <w:tab w:val="left" w:pos="6624"/>
        </w:tabs>
        <w:spacing w:before="20" w:line="247" w:lineRule="exact"/>
        <w:ind w:left="86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 xml:space="preserve">提供方式： </w:t>
      </w:r>
      <w:r w:rsidRPr="00C63769">
        <w:rPr>
          <w:rFonts w:asciiTheme="majorEastAsia" w:eastAsiaTheme="majorEastAsia" w:hAnsi="Calibri" w:hint="eastAsia"/>
          <w:color w:val="000000"/>
          <w:sz w:val="25"/>
        </w:rPr>
        <w:tab/>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lang w:eastAsia="zh-CN"/>
        </w:rPr>
        <w:t xml:space="preserve"> </w:t>
      </w:r>
      <w:r w:rsidRPr="00C63769">
        <w:rPr>
          <w:rFonts w:asciiTheme="majorEastAsia" w:eastAsiaTheme="majorEastAsia" w:hAnsi="Calibri" w:hint="eastAsia"/>
          <w:color w:val="000000"/>
          <w:sz w:val="25"/>
        </w:rPr>
        <w:t xml:space="preserve">網站 </w:t>
      </w:r>
      <w:r w:rsidRPr="00C63769">
        <w:rPr>
          <w:rFonts w:asciiTheme="majorEastAsia" w:eastAsiaTheme="majorEastAsia" w:hAnsi="Calibri" w:hint="eastAsia"/>
          <w:color w:val="000000"/>
          <w:sz w:val="25"/>
        </w:rPr>
        <w:tab/>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lang w:eastAsia="zh-CN"/>
        </w:rPr>
        <w:t xml:space="preserve"> </w:t>
      </w:r>
      <w:r w:rsidRPr="00C63769">
        <w:rPr>
          <w:rFonts w:asciiTheme="majorEastAsia" w:eastAsiaTheme="majorEastAsia" w:hAnsi="Calibri" w:hint="eastAsia"/>
          <w:color w:val="000000"/>
          <w:sz w:val="25"/>
        </w:rPr>
        <w:t xml:space="preserve">透過電子郵件寄送電子副本 </w:t>
      </w:r>
      <w:r w:rsidRPr="00C63769">
        <w:rPr>
          <w:rFonts w:asciiTheme="majorEastAsia" w:eastAsiaTheme="majorEastAsia" w:hAnsi="Calibri" w:hint="eastAsia"/>
          <w:color w:val="000000"/>
          <w:sz w:val="25"/>
        </w:rPr>
        <w:tab/>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lang w:eastAsia="zh-CN"/>
        </w:rPr>
        <w:t xml:space="preserve"> </w:t>
      </w:r>
      <w:r w:rsidRPr="00C63769">
        <w:rPr>
          <w:rFonts w:asciiTheme="majorEastAsia" w:eastAsiaTheme="majorEastAsia" w:hAnsi="Calibri" w:hint="eastAsia"/>
          <w:color w:val="000000"/>
          <w:sz w:val="25"/>
        </w:rPr>
        <w:t>紙質版本</w:t>
      </w:r>
    </w:p>
    <w:p w:rsidR="005B0BF9" w:rsidRPr="00C63769" w:rsidRDefault="00C31F4F">
      <w:pPr>
        <w:tabs>
          <w:tab w:val="left" w:pos="720"/>
        </w:tabs>
        <w:spacing w:before="26" w:line="292" w:lineRule="exact"/>
        <w:ind w:left="360"/>
        <w:textAlignment w:val="baseline"/>
        <w:rPr>
          <w:rFonts w:asciiTheme="majorEastAsia" w:eastAsiaTheme="majorEastAsia" w:hAnsi="Courier New"/>
          <w:color w:val="000000"/>
          <w:spacing w:val="-4"/>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阿拉美達郡行為健康計劃的醫療機構名單</w:t>
      </w:r>
    </w:p>
    <w:p w:rsidR="005B0BF9" w:rsidRPr="00C63769" w:rsidRDefault="00C31F4F">
      <w:pPr>
        <w:tabs>
          <w:tab w:val="left" w:pos="3960"/>
          <w:tab w:val="left" w:pos="6624"/>
        </w:tabs>
        <w:spacing w:before="20" w:line="247" w:lineRule="exact"/>
        <w:ind w:left="720"/>
        <w:textAlignment w:val="baseline"/>
        <w:rPr>
          <w:rFonts w:asciiTheme="majorEastAsia" w:eastAsiaTheme="majorEastAsia" w:hAnsi="Calibri"/>
          <w:color w:val="000000"/>
          <w:spacing w:val="-1"/>
          <w:sz w:val="25"/>
        </w:rPr>
      </w:pPr>
      <w:r w:rsidRPr="00C63769">
        <w:rPr>
          <w:rFonts w:asciiTheme="majorEastAsia" w:eastAsiaTheme="majorEastAsia" w:hAnsi="Calibri" w:hint="eastAsia"/>
          <w:color w:val="000000"/>
          <w:sz w:val="25"/>
        </w:rPr>
        <w:t>提供方式：</w:t>
      </w:r>
      <w:r w:rsidR="00C63769">
        <w:rPr>
          <w:rFonts w:asciiTheme="majorEastAsia" w:eastAsia="SimSun" w:hAnsi="Calibri" w:hint="eastAsia"/>
          <w:color w:val="000000"/>
          <w:sz w:val="25"/>
        </w:rPr>
        <w:t xml:space="preserve">     </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Pr="00C63769">
        <w:rPr>
          <w:rFonts w:asciiTheme="majorEastAsia" w:eastAsiaTheme="majorEastAsia" w:hAnsi="Calibri" w:hint="eastAsia"/>
          <w:color w:val="000000"/>
          <w:sz w:val="25"/>
        </w:rPr>
        <w:t xml:space="preserve">網站 </w:t>
      </w:r>
      <w:r w:rsidRPr="00C63769">
        <w:rPr>
          <w:rFonts w:asciiTheme="majorEastAsia" w:eastAsiaTheme="majorEastAsia" w:hAnsi="Calibri" w:hint="eastAsia"/>
          <w:color w:val="000000"/>
          <w:sz w:val="25"/>
        </w:rPr>
        <w:tab/>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Pr="00C63769">
        <w:rPr>
          <w:rFonts w:asciiTheme="majorEastAsia" w:eastAsiaTheme="majorEastAsia" w:hAnsi="Calibri" w:hint="eastAsia"/>
          <w:color w:val="000000"/>
          <w:sz w:val="25"/>
        </w:rPr>
        <w:t xml:space="preserve">透過電子郵件寄送電子副本 </w:t>
      </w:r>
      <w:r w:rsidRPr="00C63769">
        <w:rPr>
          <w:rFonts w:asciiTheme="majorEastAsia" w:eastAsiaTheme="majorEastAsia" w:hAnsi="Calibri" w:hint="eastAsia"/>
          <w:color w:val="000000"/>
          <w:sz w:val="25"/>
        </w:rPr>
        <w:tab/>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Pr="00C63769">
        <w:rPr>
          <w:rFonts w:asciiTheme="majorEastAsia" w:eastAsiaTheme="majorEastAsia" w:hAnsi="Calibri" w:hint="eastAsia"/>
          <w:color w:val="000000"/>
          <w:sz w:val="25"/>
        </w:rPr>
        <w:t>紙質版本</w:t>
      </w:r>
    </w:p>
    <w:p w:rsidR="005B0BF9" w:rsidRPr="00C63769" w:rsidRDefault="00C31F4F">
      <w:pPr>
        <w:spacing w:before="27" w:line="292" w:lineRule="exact"/>
        <w:ind w:left="360"/>
        <w:textAlignment w:val="baseline"/>
        <w:rPr>
          <w:rFonts w:asciiTheme="majorEastAsia" w:eastAsiaTheme="majorEastAsia" w:hAnsi="Courier New"/>
          <w:color w:val="000000"/>
          <w:spacing w:val="-2"/>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受益人問題解決資訊</w:t>
      </w:r>
    </w:p>
    <w:p w:rsidR="005B0BF9" w:rsidRPr="00C63769" w:rsidRDefault="00C31F4F">
      <w:pPr>
        <w:spacing w:before="1" w:line="292" w:lineRule="exact"/>
        <w:ind w:left="360"/>
        <w:textAlignment w:val="baseline"/>
        <w:rPr>
          <w:rFonts w:asciiTheme="majorEastAsia" w:eastAsiaTheme="majorEastAsia" w:hAnsi="Courier New"/>
          <w:color w:val="000000"/>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事前指示資訊（</w:t>
      </w:r>
      <w:r w:rsidRPr="00C63769">
        <w:rPr>
          <w:rFonts w:asciiTheme="majorEastAsia" w:eastAsiaTheme="majorEastAsia" w:hAnsi="Calibri" w:hint="eastAsia"/>
          <w:i/>
          <w:color w:val="000000"/>
          <w:sz w:val="24"/>
        </w:rPr>
        <w:t>年滿 18 歲以及當客戶將要 18 歲時</w:t>
      </w:r>
      <w:r w:rsidRPr="00C63769">
        <w:rPr>
          <w:rFonts w:asciiTheme="majorEastAsia" w:eastAsiaTheme="majorEastAsia" w:hAnsi="Calibri" w:hint="eastAsia"/>
          <w:color w:val="000000"/>
          <w:sz w:val="25"/>
        </w:rPr>
        <w:t>）</w:t>
      </w:r>
    </w:p>
    <w:p w:rsidR="005B0BF9" w:rsidRPr="00C63769" w:rsidRDefault="00C31F4F">
      <w:pPr>
        <w:spacing w:line="270" w:lineRule="exact"/>
        <w:ind w:left="1152"/>
        <w:textAlignment w:val="baseline"/>
        <w:rPr>
          <w:rFonts w:asciiTheme="majorEastAsia" w:eastAsiaTheme="majorEastAsia" w:hAnsi="Calibri"/>
          <w:i/>
          <w:color w:val="000000"/>
          <w:spacing w:val="6"/>
          <w:sz w:val="24"/>
        </w:rPr>
      </w:pPr>
      <w:r w:rsidRPr="00C63769">
        <w:rPr>
          <w:rFonts w:asciiTheme="majorEastAsia" w:eastAsiaTheme="majorEastAsia" w:hAnsi="Calibri" w:hint="eastAsia"/>
          <w:i/>
          <w:color w:val="000000"/>
          <w:sz w:val="24"/>
        </w:rPr>
        <w:t>您是否曾經建立過「事前指示」？</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Pr="00C63769">
        <w:rPr>
          <w:rFonts w:asciiTheme="majorEastAsia" w:eastAsiaTheme="majorEastAsia" w:hAnsi="Calibri" w:hint="eastAsia"/>
          <w:i/>
          <w:color w:val="000000"/>
          <w:sz w:val="24"/>
        </w:rPr>
        <w:t>是</w:t>
      </w:r>
      <w:r w:rsidR="00C63769">
        <w:rPr>
          <w:rFonts w:asciiTheme="majorEastAsia" w:eastAsia="SimSun" w:hAnsi="Calibri" w:hint="eastAsia"/>
          <w:i/>
          <w:color w:val="000000"/>
          <w:sz w:val="24"/>
        </w:rPr>
        <w:t xml:space="preserve"> </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Pr="00C63769">
        <w:rPr>
          <w:rFonts w:asciiTheme="majorEastAsia" w:eastAsiaTheme="majorEastAsia" w:hAnsi="Calibri" w:hint="eastAsia"/>
          <w:i/>
          <w:color w:val="000000"/>
          <w:sz w:val="24"/>
        </w:rPr>
        <w:t>否</w:t>
      </w:r>
    </w:p>
    <w:p w:rsidR="005B0BF9" w:rsidRPr="00C63769" w:rsidRDefault="00C31F4F">
      <w:pPr>
        <w:spacing w:line="292" w:lineRule="exact"/>
        <w:ind w:left="1152"/>
        <w:textAlignment w:val="baseline"/>
        <w:rPr>
          <w:rFonts w:asciiTheme="majorEastAsia" w:eastAsiaTheme="majorEastAsia" w:hAnsi="Calibri"/>
          <w:i/>
          <w:color w:val="000000"/>
          <w:spacing w:val="2"/>
          <w:sz w:val="24"/>
        </w:rPr>
      </w:pPr>
      <w:r w:rsidRPr="00C63769">
        <w:rPr>
          <w:rFonts w:asciiTheme="majorEastAsia" w:eastAsiaTheme="majorEastAsia" w:hAnsi="Calibri" w:hint="eastAsia"/>
          <w:i/>
          <w:color w:val="000000"/>
          <w:sz w:val="24"/>
        </w:rPr>
        <w:t>如果答案為是，我們能否取得影本作為記錄？</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00C63769" w:rsidRPr="00C63769">
        <w:rPr>
          <w:rFonts w:ascii="SimSun" w:eastAsia="SimSun" w:hAnsi="SimSun" w:cs="SimSun" w:hint="eastAsia"/>
          <w:i/>
          <w:color w:val="000000"/>
          <w:sz w:val="24"/>
        </w:rPr>
        <w:t>是</w:t>
      </w:r>
      <w:r w:rsidR="00C63769">
        <w:rPr>
          <w:rFonts w:asciiTheme="majorEastAsia" w:eastAsia="SimSun" w:hAnsi="Calibri" w:hint="eastAsia"/>
          <w:i/>
          <w:color w:val="000000"/>
          <w:sz w:val="24"/>
        </w:rPr>
        <w:t xml:space="preserve"> </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00C63769" w:rsidRPr="00C63769">
        <w:rPr>
          <w:rFonts w:ascii="SimSun" w:eastAsia="SimSun" w:hAnsi="SimSun" w:cs="SimSun" w:hint="eastAsia"/>
          <w:i/>
          <w:color w:val="000000"/>
          <w:sz w:val="24"/>
        </w:rPr>
        <w:t>否</w:t>
      </w:r>
    </w:p>
    <w:p w:rsidR="005B0BF9" w:rsidRPr="00C63769" w:rsidRDefault="00C31F4F">
      <w:pPr>
        <w:spacing w:before="1" w:line="292" w:lineRule="exact"/>
        <w:ind w:left="1152"/>
        <w:textAlignment w:val="baseline"/>
        <w:rPr>
          <w:rFonts w:asciiTheme="majorEastAsia" w:eastAsiaTheme="majorEastAsia" w:hAnsi="Calibri"/>
          <w:i/>
          <w:color w:val="000000"/>
          <w:spacing w:val="1"/>
          <w:sz w:val="24"/>
        </w:rPr>
      </w:pPr>
      <w:r w:rsidRPr="00C63769">
        <w:rPr>
          <w:rFonts w:asciiTheme="majorEastAsia" w:eastAsiaTheme="majorEastAsia" w:hAnsi="Calibri" w:hint="eastAsia"/>
          <w:i/>
          <w:color w:val="000000"/>
          <w:sz w:val="24"/>
        </w:rPr>
        <w:t>如果答案為否，我們能否在建立「事前指示」上提供支援？</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00C63769" w:rsidRPr="00C63769">
        <w:rPr>
          <w:rFonts w:ascii="SimSun" w:eastAsia="SimSun" w:hAnsi="SimSun" w:cs="SimSun" w:hint="eastAsia"/>
          <w:i/>
          <w:color w:val="000000"/>
          <w:sz w:val="24"/>
        </w:rPr>
        <w:t>是</w:t>
      </w:r>
      <w:r w:rsidR="00C63769">
        <w:rPr>
          <w:rFonts w:asciiTheme="majorEastAsia" w:eastAsia="SimSun" w:hAnsi="Calibri" w:hint="eastAsia"/>
          <w:i/>
          <w:color w:val="000000"/>
          <w:sz w:val="24"/>
        </w:rPr>
        <w:t xml:space="preserve"> </w:t>
      </w:r>
      <w:r w:rsidR="00C63769" w:rsidRPr="00C63769">
        <w:rPr>
          <w:rFonts w:asciiTheme="majorEastAsia" w:eastAsiaTheme="majorEastAsia" w:hAnsi="Courier New" w:hint="eastAsia"/>
          <w:color w:val="000000"/>
          <w:sz w:val="23"/>
        </w:rPr>
        <w:t>□</w:t>
      </w:r>
      <w:r w:rsidR="00C63769">
        <w:rPr>
          <w:rFonts w:asciiTheme="majorEastAsia" w:eastAsia="SimSun" w:hAnsi="Courier New" w:hint="eastAsia"/>
          <w:color w:val="000000"/>
          <w:sz w:val="23"/>
        </w:rPr>
        <w:t xml:space="preserve"> </w:t>
      </w:r>
      <w:r w:rsidR="00C63769" w:rsidRPr="00C63769">
        <w:rPr>
          <w:rFonts w:ascii="SimSun" w:eastAsia="SimSun" w:hAnsi="SimSun" w:cs="SimSun" w:hint="eastAsia"/>
          <w:i/>
          <w:color w:val="000000"/>
          <w:sz w:val="24"/>
        </w:rPr>
        <w:t>否</w:t>
      </w:r>
    </w:p>
    <w:p w:rsidR="005B0BF9" w:rsidRPr="00C63769" w:rsidRDefault="00C31F4F">
      <w:pPr>
        <w:spacing w:before="29" w:line="292" w:lineRule="exact"/>
        <w:ind w:left="360"/>
        <w:textAlignment w:val="baseline"/>
        <w:rPr>
          <w:rFonts w:asciiTheme="majorEastAsia" w:eastAsiaTheme="majorEastAsia" w:hAnsi="Courier New"/>
          <w:color w:val="000000"/>
          <w:spacing w:val="-2"/>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隱私慣例通知 – HIPAA 和 HITECH</w:t>
      </w:r>
    </w:p>
    <w:p w:rsidR="005B0BF9" w:rsidRPr="00C63769" w:rsidRDefault="00C31F4F">
      <w:pPr>
        <w:spacing w:before="1" w:line="292" w:lineRule="exact"/>
        <w:ind w:left="360"/>
        <w:textAlignment w:val="baseline"/>
        <w:rPr>
          <w:rFonts w:asciiTheme="majorEastAsia" w:eastAsiaTheme="majorEastAsia" w:hAnsi="Courier New"/>
          <w:color w:val="000000"/>
          <w:spacing w:val="-2"/>
          <w:sz w:val="23"/>
        </w:rPr>
      </w:pPr>
      <w:r w:rsidRPr="00C63769">
        <w:rPr>
          <w:rFonts w:asciiTheme="majorEastAsia" w:eastAsiaTheme="majorEastAsia" w:hAnsi="Courier New" w:hint="eastAsia"/>
          <w:color w:val="000000"/>
          <w:sz w:val="23"/>
        </w:rPr>
        <w:t xml:space="preserve">□ </w:t>
      </w:r>
      <w:r w:rsidRPr="00C63769">
        <w:rPr>
          <w:rFonts w:asciiTheme="majorEastAsia" w:eastAsiaTheme="majorEastAsia" w:hAnsi="Calibri" w:hint="eastAsia"/>
          <w:color w:val="000000"/>
          <w:sz w:val="25"/>
        </w:rPr>
        <w:t>資訊通知 42 CFR 第　2　部分：有關藥物和酒精患者的資訊披露（</w:t>
      </w:r>
      <w:r w:rsidRPr="00C63769">
        <w:rPr>
          <w:rFonts w:asciiTheme="majorEastAsia" w:eastAsiaTheme="majorEastAsia" w:hAnsi="Calibri" w:hint="eastAsia"/>
          <w:i/>
          <w:color w:val="000000"/>
          <w:sz w:val="24"/>
        </w:rPr>
        <w:t>僅適用</w:t>
      </w:r>
    </w:p>
    <w:p w:rsidR="005B0BF9" w:rsidRPr="00C63769" w:rsidRDefault="00C31F4F">
      <w:pPr>
        <w:spacing w:before="19" w:after="234" w:line="248" w:lineRule="exact"/>
        <w:ind w:left="720"/>
        <w:textAlignment w:val="baseline"/>
        <w:rPr>
          <w:rFonts w:asciiTheme="majorEastAsia" w:eastAsiaTheme="majorEastAsia" w:hAnsi="Calibri"/>
          <w:i/>
          <w:color w:val="000000"/>
          <w:sz w:val="24"/>
        </w:rPr>
      </w:pPr>
      <w:r w:rsidRPr="00C63769">
        <w:rPr>
          <w:rFonts w:asciiTheme="majorEastAsia" w:eastAsiaTheme="majorEastAsia" w:hAnsi="Calibri" w:hint="eastAsia"/>
          <w:i/>
          <w:color w:val="000000"/>
          <w:sz w:val="24"/>
        </w:rPr>
        <w:t>接受物質使用治療服務的客戶</w:t>
      </w:r>
      <w:r w:rsidRPr="00C63769">
        <w:rPr>
          <w:rFonts w:asciiTheme="majorEastAsia" w:eastAsiaTheme="majorEastAsia" w:hAnsi="Calibri" w:hint="eastAsia"/>
          <w:color w:val="000000"/>
          <w:sz w:val="25"/>
        </w:rPr>
        <w:t>)</w:t>
      </w:r>
    </w:p>
    <w:tbl>
      <w:tblPr>
        <w:tblW w:w="0" w:type="auto"/>
        <w:tblInd w:w="14" w:type="dxa"/>
        <w:tblLayout w:type="fixed"/>
        <w:tblCellMar>
          <w:left w:w="0" w:type="dxa"/>
          <w:right w:w="0" w:type="dxa"/>
        </w:tblCellMar>
        <w:tblLook w:val="0000" w:firstRow="0" w:lastRow="0" w:firstColumn="0" w:lastColumn="0" w:noHBand="0" w:noVBand="0"/>
      </w:tblPr>
      <w:tblGrid>
        <w:gridCol w:w="8635"/>
        <w:gridCol w:w="2285"/>
      </w:tblGrid>
      <w:tr w:rsidR="005B0BF9" w:rsidRPr="00C63769">
        <w:trPr>
          <w:trHeight w:hRule="exact" w:val="600"/>
        </w:trPr>
        <w:tc>
          <w:tcPr>
            <w:tcW w:w="8635" w:type="dxa"/>
            <w:tcBorders>
              <w:top w:val="single" w:sz="5" w:space="0" w:color="000000"/>
              <w:left w:val="single" w:sz="5" w:space="0" w:color="000000"/>
              <w:bottom w:val="single" w:sz="5" w:space="0" w:color="000000"/>
              <w:right w:val="single" w:sz="5" w:space="0" w:color="000000"/>
            </w:tcBorders>
          </w:tcPr>
          <w:p w:rsidR="005B0BF9" w:rsidRPr="00C63769" w:rsidRDefault="00C31F4F">
            <w:pPr>
              <w:spacing w:before="36" w:line="247" w:lineRule="exact"/>
              <w:ind w:left="14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受益人簽名：</w:t>
            </w:r>
          </w:p>
          <w:p w:rsidR="005B0BF9" w:rsidRPr="00C63769" w:rsidRDefault="00C31F4F">
            <w:pPr>
              <w:spacing w:before="46" w:after="14" w:line="247" w:lineRule="exact"/>
              <w:ind w:left="144"/>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（或法律代表，如果適用的話）</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Pr="00C63769" w:rsidRDefault="00C31F4F" w:rsidP="00C63769">
            <w:pPr>
              <w:spacing w:before="329" w:after="15" w:line="246" w:lineRule="exac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日期：</w:t>
            </w:r>
          </w:p>
        </w:tc>
      </w:tr>
      <w:tr w:rsidR="005B0BF9" w:rsidRPr="00C63769">
        <w:trPr>
          <w:trHeight w:hRule="exact" w:val="586"/>
        </w:trPr>
        <w:tc>
          <w:tcPr>
            <w:tcW w:w="8635" w:type="dxa"/>
            <w:tcBorders>
              <w:top w:val="single" w:sz="5" w:space="0" w:color="000000"/>
              <w:left w:val="single" w:sz="5" w:space="0" w:color="000000"/>
              <w:bottom w:val="single" w:sz="5" w:space="0" w:color="000000"/>
              <w:right w:val="single" w:sz="5" w:space="0" w:color="000000"/>
            </w:tcBorders>
            <w:vAlign w:val="bottom"/>
          </w:tcPr>
          <w:p w:rsidR="005B0BF9" w:rsidRPr="00C63769" w:rsidRDefault="00C31F4F">
            <w:pPr>
              <w:spacing w:before="315" w:after="20" w:line="246" w:lineRule="exact"/>
              <w:ind w:left="125"/>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見證醫師/醫療人員姓名首字母：</w:t>
            </w:r>
          </w:p>
        </w:tc>
        <w:tc>
          <w:tcPr>
            <w:tcW w:w="2285" w:type="dxa"/>
            <w:tcBorders>
              <w:top w:val="single" w:sz="5" w:space="0" w:color="000000"/>
              <w:left w:val="single" w:sz="5" w:space="0" w:color="000000"/>
              <w:bottom w:val="single" w:sz="5" w:space="0" w:color="000000"/>
              <w:right w:val="single" w:sz="5" w:space="0" w:color="000000"/>
            </w:tcBorders>
            <w:vAlign w:val="bottom"/>
          </w:tcPr>
          <w:p w:rsidR="005B0BF9" w:rsidRPr="00C63769" w:rsidRDefault="00C31F4F" w:rsidP="00C63769">
            <w:pPr>
              <w:spacing w:before="315" w:after="20" w:line="246" w:lineRule="exac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日期：</w:t>
            </w:r>
          </w:p>
        </w:tc>
      </w:tr>
      <w:tr w:rsidR="005B0BF9" w:rsidRPr="00C63769">
        <w:trPr>
          <w:trHeight w:hRule="exact" w:val="633"/>
        </w:trPr>
        <w:tc>
          <w:tcPr>
            <w:tcW w:w="10920" w:type="dxa"/>
            <w:gridSpan w:val="2"/>
            <w:tcBorders>
              <w:top w:val="single" w:sz="5" w:space="0" w:color="000000"/>
              <w:left w:val="single" w:sz="5" w:space="0" w:color="000000"/>
              <w:bottom w:val="single" w:sz="5" w:space="0" w:color="000000"/>
              <w:right w:val="single" w:sz="5" w:space="0" w:color="000000"/>
            </w:tcBorders>
          </w:tcPr>
          <w:p w:rsidR="005B0BF9" w:rsidRPr="00C63769" w:rsidRDefault="00C31F4F">
            <w:pPr>
              <w:spacing w:before="65" w:after="316" w:line="247" w:lineRule="exact"/>
              <w:ind w:left="125"/>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寄送指南和醫療機構名單的電子郵件地址（如果適用）：</w:t>
            </w:r>
          </w:p>
        </w:tc>
      </w:tr>
    </w:tbl>
    <w:p w:rsidR="005B0BF9" w:rsidRPr="00C63769" w:rsidRDefault="005B0BF9">
      <w:pPr>
        <w:spacing w:after="683" w:line="20" w:lineRule="exact"/>
        <w:rPr>
          <w:rFonts w:asciiTheme="majorEastAsia" w:eastAsiaTheme="majorEastAsia"/>
        </w:rPr>
      </w:pPr>
    </w:p>
    <w:p w:rsidR="005B0BF9" w:rsidRPr="00C63769" w:rsidRDefault="005B0BF9">
      <w:pPr>
        <w:spacing w:after="683" w:line="20" w:lineRule="exact"/>
        <w:rPr>
          <w:rFonts w:asciiTheme="majorEastAsia" w:eastAsiaTheme="majorEastAsia"/>
        </w:rPr>
        <w:sectPr w:rsidR="005B0BF9" w:rsidRPr="00C63769" w:rsidSect="002E596F">
          <w:headerReference w:type="even" r:id="rId24"/>
          <w:headerReference w:type="default" r:id="rId25"/>
          <w:footerReference w:type="even" r:id="rId26"/>
          <w:footerReference w:type="default" r:id="rId27"/>
          <w:headerReference w:type="first" r:id="rId28"/>
          <w:footerReference w:type="first" r:id="rId29"/>
          <w:pgSz w:w="12240" w:h="15840"/>
          <w:pgMar w:top="820" w:right="810" w:bottom="210" w:left="879" w:header="720" w:footer="720" w:gutter="0"/>
          <w:cols w:space="720"/>
        </w:sectPr>
      </w:pPr>
    </w:p>
    <w:p w:rsidR="005B0BF9" w:rsidRPr="00C63769" w:rsidRDefault="00C31F4F">
      <w:pPr>
        <w:spacing w:before="2" w:after="292" w:line="293" w:lineRule="exact"/>
        <w:ind w:right="648"/>
        <w:textAlignment w:val="baseline"/>
        <w:rPr>
          <w:rFonts w:asciiTheme="majorEastAsia" w:eastAsiaTheme="majorEastAsia" w:hAnsi="Calibri"/>
          <w:b/>
          <w:color w:val="000000"/>
          <w:sz w:val="24"/>
        </w:rPr>
      </w:pPr>
      <w:r w:rsidRPr="00C63769">
        <w:rPr>
          <w:rFonts w:asciiTheme="majorEastAsia" w:eastAsiaTheme="majorEastAsia" w:hAnsi="Calibri" w:hint="eastAsia"/>
          <w:b/>
          <w:color w:val="000000"/>
          <w:sz w:val="24"/>
        </w:rPr>
        <w:t>年度通知：</w:t>
      </w:r>
      <w:r w:rsidRPr="00C63769">
        <w:rPr>
          <w:rFonts w:asciiTheme="majorEastAsia" w:eastAsiaTheme="majorEastAsia" w:hAnsi="Calibri" w:hint="eastAsia"/>
          <w:color w:val="000000"/>
          <w:sz w:val="25"/>
        </w:rPr>
        <w:t>每年，您的醫療機構必須提醒您上述所列資料已可供檢閱。請在下面方塊中簽上姓名首字母與日期，以記錄收到通知的日期。</w:t>
      </w:r>
    </w:p>
    <w:tbl>
      <w:tblPr>
        <w:tblW w:w="0" w:type="auto"/>
        <w:tblInd w:w="264" w:type="dxa"/>
        <w:tblLayout w:type="fixed"/>
        <w:tblCellMar>
          <w:left w:w="0" w:type="dxa"/>
          <w:right w:w="0" w:type="dxa"/>
        </w:tblCellMar>
        <w:tblLook w:val="0000" w:firstRow="0" w:lastRow="0" w:firstColumn="0" w:lastColumn="0" w:noHBand="0" w:noVBand="0"/>
      </w:tblPr>
      <w:tblGrid>
        <w:gridCol w:w="2366"/>
        <w:gridCol w:w="2362"/>
        <w:gridCol w:w="2362"/>
        <w:gridCol w:w="2371"/>
      </w:tblGrid>
      <w:tr w:rsidR="005B0BF9" w:rsidRPr="00C63769">
        <w:trPr>
          <w:trHeight w:hRule="exact" w:val="840"/>
        </w:trPr>
        <w:tc>
          <w:tcPr>
            <w:tcW w:w="2366" w:type="dxa"/>
            <w:tcBorders>
              <w:top w:val="single" w:sz="5" w:space="0" w:color="000000"/>
              <w:left w:val="single" w:sz="5" w:space="0" w:color="000000"/>
              <w:bottom w:val="single" w:sz="5" w:space="0" w:color="000000"/>
              <w:right w:val="single" w:sz="5" w:space="0" w:color="000000"/>
            </w:tcBorders>
          </w:tcPr>
          <w:p w:rsidR="005B0BF9" w:rsidRPr="00C63769" w:rsidRDefault="00C31F4F" w:rsidP="00C63769">
            <w:pPr>
              <w:spacing w:before="36" w:after="547" w:line="247" w:lineRule="exact"/>
              <w:ind w:right="14"/>
              <w:jc w:val="righ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姓名首字母與日期：</w:t>
            </w:r>
          </w:p>
        </w:tc>
        <w:tc>
          <w:tcPr>
            <w:tcW w:w="2362" w:type="dxa"/>
            <w:tcBorders>
              <w:top w:val="single" w:sz="5" w:space="0" w:color="000000"/>
              <w:left w:val="single" w:sz="5" w:space="0" w:color="000000"/>
              <w:bottom w:val="single" w:sz="5" w:space="0" w:color="000000"/>
              <w:right w:val="single" w:sz="5" w:space="0" w:color="000000"/>
            </w:tcBorders>
          </w:tcPr>
          <w:p w:rsidR="005B0BF9" w:rsidRPr="00C63769" w:rsidRDefault="00C31F4F" w:rsidP="00C63769">
            <w:pPr>
              <w:spacing w:before="36" w:after="547" w:line="247" w:lineRule="exact"/>
              <w:ind w:right="36"/>
              <w:jc w:val="righ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姓名首字母與日期：</w:t>
            </w:r>
          </w:p>
        </w:tc>
        <w:tc>
          <w:tcPr>
            <w:tcW w:w="2362" w:type="dxa"/>
            <w:tcBorders>
              <w:top w:val="single" w:sz="5" w:space="0" w:color="000000"/>
              <w:left w:val="single" w:sz="5" w:space="0" w:color="000000"/>
              <w:bottom w:val="single" w:sz="5" w:space="0" w:color="000000"/>
              <w:right w:val="single" w:sz="5" w:space="0" w:color="000000"/>
            </w:tcBorders>
          </w:tcPr>
          <w:p w:rsidR="005B0BF9" w:rsidRPr="00C63769" w:rsidRDefault="00C31F4F" w:rsidP="00C63769">
            <w:pPr>
              <w:spacing w:before="36" w:after="547" w:line="247" w:lineRule="exact"/>
              <w:ind w:right="58"/>
              <w:jc w:val="righ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姓名首字母與日期：</w:t>
            </w:r>
          </w:p>
        </w:tc>
        <w:tc>
          <w:tcPr>
            <w:tcW w:w="2371" w:type="dxa"/>
            <w:tcBorders>
              <w:top w:val="single" w:sz="5" w:space="0" w:color="000000"/>
              <w:left w:val="single" w:sz="5" w:space="0" w:color="000000"/>
              <w:bottom w:val="single" w:sz="5" w:space="0" w:color="000000"/>
              <w:right w:val="single" w:sz="5" w:space="0" w:color="000000"/>
            </w:tcBorders>
          </w:tcPr>
          <w:p w:rsidR="005B0BF9" w:rsidRPr="00C63769" w:rsidRDefault="00C31F4F" w:rsidP="00C63769">
            <w:pPr>
              <w:spacing w:before="36" w:after="547" w:line="247" w:lineRule="exact"/>
              <w:ind w:right="-1"/>
              <w:jc w:val="right"/>
              <w:textAlignment w:val="baseline"/>
              <w:rPr>
                <w:rFonts w:asciiTheme="majorEastAsia" w:eastAsiaTheme="majorEastAsia" w:hAnsi="Calibri"/>
                <w:color w:val="000000"/>
                <w:sz w:val="25"/>
              </w:rPr>
            </w:pPr>
            <w:r w:rsidRPr="00C63769">
              <w:rPr>
                <w:rFonts w:asciiTheme="majorEastAsia" w:eastAsiaTheme="majorEastAsia" w:hAnsi="Calibri" w:hint="eastAsia"/>
                <w:color w:val="000000"/>
                <w:sz w:val="25"/>
              </w:rPr>
              <w:t>姓名首字母與日期：</w:t>
            </w:r>
          </w:p>
        </w:tc>
      </w:tr>
    </w:tbl>
    <w:p w:rsidR="005B0BF9" w:rsidRPr="00C63769" w:rsidRDefault="00C31F4F">
      <w:pPr>
        <w:spacing w:line="259" w:lineRule="exact"/>
        <w:ind w:left="144"/>
        <w:textAlignment w:val="baseline"/>
        <w:rPr>
          <w:rFonts w:asciiTheme="majorEastAsia" w:eastAsiaTheme="majorEastAsia" w:hAnsi="Calibri"/>
          <w:color w:val="000000"/>
          <w:spacing w:val="-3"/>
          <w:sz w:val="25"/>
        </w:rPr>
      </w:pPr>
      <w:r w:rsidRPr="00C63769">
        <w:rPr>
          <w:rFonts w:asciiTheme="majorEastAsia" w:eastAsiaTheme="majorEastAsia" w:hAnsi="Calibri" w:hint="eastAsia"/>
          <w:color w:val="000000"/>
          <w:sz w:val="25"/>
        </w:rPr>
        <w:t>每年使用一個方塊（請參見上方）簽上</w:t>
      </w:r>
      <w:r w:rsidRPr="00C63769">
        <w:rPr>
          <w:rFonts w:asciiTheme="majorEastAsia" w:eastAsiaTheme="majorEastAsia" w:hAnsi="Calibri" w:hint="eastAsia"/>
          <w:b/>
          <w:i/>
          <w:color w:val="000000"/>
          <w:sz w:val="24"/>
        </w:rPr>
        <w:t>受益人</w:t>
      </w:r>
      <w:r w:rsidRPr="00C63769">
        <w:rPr>
          <w:rFonts w:asciiTheme="majorEastAsia" w:eastAsiaTheme="majorEastAsia" w:hAnsi="Calibri" w:hint="eastAsia"/>
          <w:color w:val="000000"/>
          <w:sz w:val="25"/>
        </w:rPr>
        <w:t>的姓名首字母與日期（或是他們的法律代表）。</w:t>
      </w:r>
    </w:p>
    <w:p w:rsidR="005B0BF9" w:rsidRPr="00C63769" w:rsidRDefault="00C31F4F">
      <w:pPr>
        <w:spacing w:before="341" w:line="259" w:lineRule="exact"/>
        <w:textAlignment w:val="baseline"/>
        <w:rPr>
          <w:rFonts w:asciiTheme="majorEastAsia" w:eastAsiaTheme="majorEastAsia" w:hAnsi="Calibri"/>
          <w:b/>
          <w:i/>
          <w:color w:val="000000"/>
          <w:sz w:val="24"/>
          <w:u w:val="single"/>
        </w:rPr>
      </w:pPr>
      <w:r w:rsidRPr="00C63769">
        <w:rPr>
          <w:rFonts w:asciiTheme="majorEastAsia" w:eastAsiaTheme="majorEastAsia" w:hAnsi="Calibri" w:hint="eastAsia"/>
          <w:b/>
          <w:i/>
          <w:color w:val="000000"/>
          <w:sz w:val="24"/>
          <w:u w:val="single"/>
        </w:rPr>
        <w:t>醫療機構指示</w:t>
      </w:r>
      <w:r w:rsidRPr="00C63769">
        <w:rPr>
          <w:rFonts w:asciiTheme="majorEastAsia" w:eastAsiaTheme="majorEastAsia" w:hAnsi="Calibri" w:hint="eastAsia"/>
          <w:b/>
          <w:i/>
          <w:color w:val="000000"/>
          <w:sz w:val="24"/>
        </w:rPr>
        <w:t>：</w:t>
      </w:r>
      <w:r w:rsidRPr="00C63769">
        <w:rPr>
          <w:rFonts w:asciiTheme="majorEastAsia" w:eastAsiaTheme="majorEastAsia" w:hAnsi="Calibri" w:hint="eastAsia"/>
          <w:b/>
          <w:i/>
          <w:color w:val="000000"/>
          <w:sz w:val="24"/>
          <w:u w:val="single"/>
        </w:rPr>
        <w:t xml:space="preserve"> </w:t>
      </w:r>
    </w:p>
    <w:p w:rsidR="005B0BF9" w:rsidRPr="001163BB" w:rsidRDefault="00C31F4F" w:rsidP="001163BB">
      <w:pPr>
        <w:pStyle w:val="ListParagraph"/>
        <w:numPr>
          <w:ilvl w:val="0"/>
          <w:numId w:val="24"/>
        </w:numPr>
        <w:spacing w:line="290" w:lineRule="exact"/>
        <w:textAlignment w:val="baseline"/>
        <w:rPr>
          <w:rFonts w:asciiTheme="majorEastAsia" w:eastAsiaTheme="majorEastAsia" w:hAnsi="Tahoma"/>
          <w:i/>
          <w:color w:val="000000"/>
          <w:spacing w:val="-4"/>
          <w:sz w:val="30"/>
        </w:rPr>
      </w:pPr>
      <w:r w:rsidRPr="001163BB">
        <w:rPr>
          <w:rFonts w:ascii="SimSun" w:eastAsia="SimSun" w:hAnsi="SimSun" w:cs="SimSun" w:hint="eastAsia"/>
          <w:i/>
          <w:color w:val="000000"/>
          <w:sz w:val="25"/>
        </w:rPr>
        <w:t>初次通知</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以受益人</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或是其法律代表</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偏好的語言或溝通方式討論資料包中每個相關項目</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填寫完成上一頁上方的身份資訊方塊</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標示相關的核取方塊</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指出討論過</w:t>
      </w:r>
      <w:r w:rsidRPr="001163BB">
        <w:rPr>
          <w:rFonts w:asciiTheme="majorEastAsia" w:eastAsiaTheme="majorEastAsia" w:hAnsi="Calibri" w:hint="eastAsia"/>
          <w:i/>
          <w:color w:val="000000"/>
          <w:sz w:val="25"/>
        </w:rPr>
        <w:t>/</w:t>
      </w:r>
      <w:r w:rsidRPr="001163BB">
        <w:rPr>
          <w:rFonts w:ascii="SimSun" w:eastAsia="SimSun" w:hAnsi="SimSun" w:cs="SimSun" w:hint="eastAsia"/>
          <w:i/>
          <w:color w:val="000000"/>
          <w:sz w:val="25"/>
        </w:rPr>
        <w:t>已提供的項目</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要求受益人在適當的方塊中簽名並註明日期</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醫療機構人員在適當方塊中填寫姓名首字母並註明日期</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將其餘的通知資料包交給受益人留存</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請提交圖表中的簽名頁</w:t>
      </w:r>
      <w:r w:rsidRPr="001163BB">
        <w:rPr>
          <w:rFonts w:ascii="Malgun Gothic Semilight" w:eastAsia="Malgun Gothic Semilight" w:hAnsi="Malgun Gothic Semilight" w:cs="Malgun Gothic Semilight" w:hint="eastAsia"/>
          <w:i/>
          <w:color w:val="000000"/>
          <w:sz w:val="25"/>
        </w:rPr>
        <w:t>。</w:t>
      </w:r>
    </w:p>
    <w:p w:rsidR="001163BB" w:rsidRPr="001163BB" w:rsidRDefault="00C31F4F" w:rsidP="001163BB">
      <w:pPr>
        <w:pStyle w:val="ListParagraph"/>
        <w:numPr>
          <w:ilvl w:val="0"/>
          <w:numId w:val="24"/>
        </w:numPr>
        <w:spacing w:before="18" w:line="293" w:lineRule="exact"/>
        <w:textAlignment w:val="baseline"/>
        <w:rPr>
          <w:rFonts w:asciiTheme="majorEastAsia" w:eastAsiaTheme="majorEastAsia" w:hAnsi="Tahoma"/>
          <w:i/>
          <w:color w:val="000000"/>
          <w:spacing w:val="-3"/>
          <w:sz w:val="30"/>
        </w:rPr>
      </w:pPr>
      <w:r w:rsidRPr="001163BB">
        <w:rPr>
          <w:rFonts w:ascii="SimSun" w:eastAsia="SimSun" w:hAnsi="SimSun" w:cs="SimSun" w:hint="eastAsia"/>
          <w:i/>
          <w:color w:val="000000"/>
          <w:sz w:val="25"/>
        </w:rPr>
        <w:t>年度通知</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提醒受益人所有可供檢閱的資料</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並且告知應要求</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可檢閱任何資料</w:t>
      </w:r>
      <w:r w:rsidRPr="001163BB">
        <w:rPr>
          <w:rFonts w:ascii="Malgun Gothic Semilight" w:eastAsia="Malgun Gothic Semilight" w:hAnsi="Malgun Gothic Semilight" w:cs="Malgun Gothic Semilight" w:hint="eastAsia"/>
          <w:i/>
          <w:color w:val="000000"/>
          <w:sz w:val="25"/>
        </w:rPr>
        <w:t>。</w:t>
      </w:r>
      <w:r w:rsidRPr="001163BB">
        <w:rPr>
          <w:rFonts w:ascii="SimSun" w:eastAsia="SimSun" w:hAnsi="SimSun" w:cs="SimSun" w:hint="eastAsia"/>
          <w:i/>
          <w:color w:val="000000"/>
          <w:sz w:val="25"/>
        </w:rPr>
        <w:t>在提供的方塊中填寫適當的姓名首字母和日期</w:t>
      </w:r>
      <w:r w:rsidRPr="001163BB">
        <w:rPr>
          <w:rFonts w:ascii="Malgun Gothic Semilight" w:eastAsia="Malgun Gothic Semilight" w:hAnsi="Malgun Gothic Semilight" w:cs="Malgun Gothic Semilight" w:hint="eastAsia"/>
          <w:i/>
          <w:color w:val="000000"/>
          <w:sz w:val="25"/>
        </w:rPr>
        <w:t>。</w:t>
      </w:r>
    </w:p>
    <w:p w:rsidR="005B0BF9" w:rsidRPr="001163BB" w:rsidRDefault="00C31F4F" w:rsidP="001163BB">
      <w:pPr>
        <w:pStyle w:val="ListParagraph"/>
        <w:numPr>
          <w:ilvl w:val="0"/>
          <w:numId w:val="24"/>
        </w:numPr>
        <w:spacing w:line="293" w:lineRule="exact"/>
        <w:ind w:right="-50"/>
        <w:textAlignment w:val="baseline"/>
        <w:rPr>
          <w:rFonts w:asciiTheme="majorEastAsia" w:eastAsiaTheme="majorEastAsia" w:hAnsi="Calibri"/>
          <w:i/>
          <w:color w:val="000000"/>
          <w:spacing w:val="-4"/>
          <w:sz w:val="25"/>
        </w:rPr>
      </w:pPr>
      <w:r w:rsidRPr="001163BB">
        <w:rPr>
          <w:rFonts w:ascii="SimSun" w:eastAsia="SimSun" w:hAnsi="SimSun" w:cs="SimSun" w:hint="eastAsia"/>
          <w:i/>
          <w:color w:val="000000"/>
          <w:sz w:val="25"/>
        </w:rPr>
        <w:t>所有基本語言的資料包以及詳細說明的資料表均可透過</w:t>
      </w:r>
      <w:hyperlink r:id="rId30">
        <w:r w:rsidR="00EB1DD3" w:rsidRPr="001163BB">
          <w:rPr>
            <w:rFonts w:asciiTheme="majorEastAsia" w:eastAsiaTheme="majorEastAsia" w:hAnsi="Calibri" w:hint="eastAsia"/>
            <w:i/>
            <w:color w:val="0000FF"/>
            <w:sz w:val="25"/>
            <w:u w:val="single"/>
          </w:rPr>
          <w:t>www.acbhcs.org/providers</w:t>
        </w:r>
      </w:hyperlink>
      <w:r w:rsidR="00EB1DD3" w:rsidRPr="001163BB">
        <w:rPr>
          <w:rFonts w:asciiTheme="majorEastAsia" w:eastAsiaTheme="majorEastAsia" w:hAnsi="Calibri" w:hint="eastAsia"/>
          <w:i/>
          <w:color w:val="0000FF"/>
          <w:sz w:val="25"/>
          <w:u w:val="single"/>
        </w:rPr>
        <w:t>,</w:t>
      </w:r>
      <w:r w:rsidR="00EB1DD3" w:rsidRPr="001163BB">
        <w:rPr>
          <w:rFonts w:ascii="SimSun" w:eastAsia="SimSun" w:hAnsi="SimSun" w:cs="SimSun" w:hint="eastAsia"/>
          <w:i/>
          <w:color w:val="000000"/>
          <w:sz w:val="25"/>
        </w:rPr>
        <w:t>的 QA 標籤取得。</w:t>
      </w:r>
    </w:p>
    <w:sectPr w:rsidR="005B0BF9" w:rsidRPr="001163BB" w:rsidSect="00FC0F87">
      <w:type w:val="continuous"/>
      <w:pgSz w:w="12240" w:h="15840"/>
      <w:pgMar w:top="1260" w:right="1005" w:bottom="630" w:left="14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D4" w:rsidRDefault="000E71D4" w:rsidP="00C31F4F">
      <w:r>
        <w:separator/>
      </w:r>
    </w:p>
  </w:endnote>
  <w:endnote w:type="continuationSeparator" w:id="0">
    <w:p w:rsidR="000E71D4" w:rsidRDefault="000E71D4" w:rsidP="00C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Semilight">
    <w:altName w:val="Arial Unicode MS"/>
    <w:panose1 w:val="020B0502040204020203"/>
    <w:charset w:val="80"/>
    <w:family w:val="swiss"/>
    <w:pitch w:val="variable"/>
    <w:sig w:usb0="B0000AAF" w:usb1="09DF7CFB" w:usb2="00000012" w:usb3="00000000" w:csb0="003E01BD"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Century Gothic">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PMingLiU"/>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AB" w:rsidRDefault="001E5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300236"/>
      <w:docPartObj>
        <w:docPartGallery w:val="Page Numbers (Bottom of Page)"/>
        <w:docPartUnique/>
      </w:docPartObj>
    </w:sdtPr>
    <w:sdtEndPr>
      <w:rPr>
        <w:b/>
        <w:sz w:val="24"/>
        <w:szCs w:val="24"/>
      </w:rPr>
    </w:sdtEndPr>
    <w:sdtContent>
      <w:p w:rsidR="00C63769" w:rsidRDefault="00C63769">
        <w:pPr>
          <w:pStyle w:val="Footer"/>
          <w:jc w:val="right"/>
        </w:pPr>
        <w:r>
          <w:rPr>
            <w:rFonts w:hint="eastAsia"/>
          </w:rPr>
          <w:t xml:space="preserve">頁碼　</w:t>
        </w:r>
        <w:r>
          <w:rPr>
            <w:rFonts w:hint="eastAsia"/>
            <w:b/>
            <w:sz w:val="24"/>
            <w:szCs w:val="24"/>
          </w:rPr>
          <w:fldChar w:fldCharType="begin"/>
        </w:r>
        <w:r>
          <w:rPr>
            <w:rFonts w:hint="eastAsia"/>
            <w:b/>
          </w:rPr>
          <w:instrText xml:space="preserve"> PAGE </w:instrText>
        </w:r>
        <w:r>
          <w:rPr>
            <w:rFonts w:hint="eastAsia"/>
            <w:b/>
            <w:sz w:val="24"/>
            <w:szCs w:val="24"/>
          </w:rPr>
          <w:fldChar w:fldCharType="separate"/>
        </w:r>
        <w:r w:rsidR="00C4205F">
          <w:rPr>
            <w:b/>
            <w:noProof/>
          </w:rPr>
          <w:t>16</w:t>
        </w:r>
        <w:r>
          <w:rPr>
            <w:rFonts w:hint="eastAsia"/>
            <w:b/>
            <w:sz w:val="24"/>
            <w:szCs w:val="24"/>
          </w:rPr>
          <w:fldChar w:fldCharType="end"/>
        </w:r>
        <w:r>
          <w:rPr>
            <w:rFonts w:hint="eastAsia"/>
          </w:rPr>
          <w:t>/</w:t>
        </w:r>
        <w:r>
          <w:rPr>
            <w:rFonts w:hint="eastAsia"/>
            <w:b/>
            <w:sz w:val="24"/>
            <w:szCs w:val="24"/>
          </w:rPr>
          <w:fldChar w:fldCharType="begin"/>
        </w:r>
        <w:r>
          <w:rPr>
            <w:rFonts w:hint="eastAsia"/>
            <w:b/>
          </w:rPr>
          <w:instrText xml:space="preserve"> NUMPAGES  </w:instrText>
        </w:r>
        <w:r>
          <w:rPr>
            <w:rFonts w:hint="eastAsia"/>
            <w:b/>
            <w:sz w:val="24"/>
            <w:szCs w:val="24"/>
          </w:rPr>
          <w:fldChar w:fldCharType="separate"/>
        </w:r>
        <w:r w:rsidR="00C4205F">
          <w:rPr>
            <w:b/>
            <w:noProof/>
          </w:rPr>
          <w:t>16</w:t>
        </w:r>
        <w:r>
          <w:rPr>
            <w:rFonts w:hint="eastAsia"/>
            <w:b/>
            <w:sz w:val="24"/>
            <w:szCs w:val="24"/>
          </w:rPr>
          <w:fldChar w:fldCharType="end"/>
        </w:r>
      </w:p>
    </w:sdtContent>
  </w:sdt>
  <w:p w:rsidR="00C63769" w:rsidRDefault="00C63769" w:rsidP="00C31F4F">
    <w:pPr>
      <w:tabs>
        <w:tab w:val="right" w:pos="10224"/>
      </w:tabs>
      <w:spacing w:line="274" w:lineRule="exact"/>
      <w:ind w:left="432"/>
      <w:textAlignment w:val="baseline"/>
      <w:rPr>
        <w:rFonts w:ascii="Calibri" w:hAnsi="Calibri"/>
        <w:color w:val="000000"/>
        <w:sz w:val="19"/>
      </w:rPr>
    </w:pPr>
    <w:r>
      <w:rPr>
        <w:rFonts w:hint="eastAsia"/>
        <w:sz w:val="18"/>
        <w:szCs w:val="18"/>
      </w:rPr>
      <w:t>QA</w:t>
    </w:r>
    <w:r>
      <w:rPr>
        <w:rFonts w:hint="eastAsia"/>
        <w:sz w:val="18"/>
        <w:szCs w:val="18"/>
      </w:rPr>
      <w:t>：通知資料</w:t>
    </w:r>
    <w:r>
      <w:rPr>
        <w:rFonts w:hint="eastAsia"/>
        <w:sz w:val="18"/>
        <w:szCs w:val="18"/>
      </w:rPr>
      <w:t xml:space="preserve"> </w:t>
    </w:r>
    <w:r>
      <w:rPr>
        <w:rFonts w:hint="eastAsia"/>
        <w:sz w:val="18"/>
        <w:szCs w:val="18"/>
      </w:rPr>
      <w:t>–</w:t>
    </w:r>
    <w:r w:rsidR="001E52AB">
      <w:rPr>
        <w:sz w:val="18"/>
        <w:szCs w:val="18"/>
      </w:rPr>
      <w:t>4_2020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AB" w:rsidRDefault="001E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D4" w:rsidRDefault="000E71D4" w:rsidP="00C31F4F">
      <w:r>
        <w:separator/>
      </w:r>
    </w:p>
  </w:footnote>
  <w:footnote w:type="continuationSeparator" w:id="0">
    <w:p w:rsidR="000E71D4" w:rsidRDefault="000E71D4" w:rsidP="00C3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AB" w:rsidRDefault="001E5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AB" w:rsidRDefault="001E5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2AB" w:rsidRDefault="001E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07B9"/>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02006"/>
    <w:multiLevelType w:val="hybridMultilevel"/>
    <w:tmpl w:val="D19A810A"/>
    <w:lvl w:ilvl="0" w:tplc="3BE0704E">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05C52AA"/>
    <w:multiLevelType w:val="hybridMultilevel"/>
    <w:tmpl w:val="4DEA96A2"/>
    <w:lvl w:ilvl="0" w:tplc="C31C83EA">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8C85406"/>
    <w:multiLevelType w:val="multilevel"/>
    <w:tmpl w:val="8514E338"/>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C4D32"/>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34D25"/>
    <w:multiLevelType w:val="multilevel"/>
    <w:tmpl w:val="724C31C2"/>
    <w:lvl w:ilvl="0">
      <w:start w:val="1"/>
      <w:numFmt w:val="decimal"/>
      <w:lvlText w:val="%1."/>
      <w:lvlJc w:val="left"/>
      <w:pPr>
        <w:tabs>
          <w:tab w:val="left" w:pos="360"/>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370E9"/>
    <w:multiLevelType w:val="hybridMultilevel"/>
    <w:tmpl w:val="DC6495CA"/>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F2F53B6"/>
    <w:multiLevelType w:val="hybridMultilevel"/>
    <w:tmpl w:val="859E6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B1BB5"/>
    <w:multiLevelType w:val="multilevel"/>
    <w:tmpl w:val="1C1CA0B2"/>
    <w:lvl w:ilvl="0">
      <w:start w:val="1"/>
      <w:numFmt w:val="upp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D4866"/>
    <w:multiLevelType w:val="hybridMultilevel"/>
    <w:tmpl w:val="4C723AEE"/>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798783F"/>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318E4"/>
    <w:multiLevelType w:val="hybridMultilevel"/>
    <w:tmpl w:val="3B2C91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3606C"/>
    <w:multiLevelType w:val="hybridMultilevel"/>
    <w:tmpl w:val="938A7FAC"/>
    <w:lvl w:ilvl="0" w:tplc="045C9DA6">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443447A7"/>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1700A0"/>
    <w:multiLevelType w:val="hybridMultilevel"/>
    <w:tmpl w:val="6DE6901E"/>
    <w:lvl w:ilvl="0" w:tplc="5842487E">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481C1DC1"/>
    <w:multiLevelType w:val="multilevel"/>
    <w:tmpl w:val="41F484A6"/>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9F4E87"/>
    <w:multiLevelType w:val="hybridMultilevel"/>
    <w:tmpl w:val="B1381C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7E1DB2"/>
    <w:multiLevelType w:val="hybridMultilevel"/>
    <w:tmpl w:val="99943A58"/>
    <w:lvl w:ilvl="0" w:tplc="D2A0C164">
      <w:numFmt w:val="bullet"/>
      <w:lvlText w:val=""/>
      <w:lvlJc w:val="left"/>
      <w:pPr>
        <w:ind w:left="432" w:hanging="360"/>
      </w:pPr>
      <w:rPr>
        <w:rFonts w:ascii="Wingdings" w:eastAsia="Bookman Old Style"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6163632D"/>
    <w:multiLevelType w:val="multilevel"/>
    <w:tmpl w:val="FBDCD93A"/>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703531"/>
    <w:multiLevelType w:val="multilevel"/>
    <w:tmpl w:val="A6D2763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53393C"/>
    <w:multiLevelType w:val="multilevel"/>
    <w:tmpl w:val="DC46168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4922A7"/>
    <w:multiLevelType w:val="hybridMultilevel"/>
    <w:tmpl w:val="0CF0D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F421FB"/>
    <w:multiLevelType w:val="hybridMultilevel"/>
    <w:tmpl w:val="82A42BE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A120609"/>
    <w:multiLevelType w:val="hybridMultilevel"/>
    <w:tmpl w:val="4934D45C"/>
    <w:lvl w:ilvl="0" w:tplc="B0C63DC0">
      <w:numFmt w:val="bullet"/>
      <w:lvlText w:val=""/>
      <w:lvlJc w:val="left"/>
      <w:pPr>
        <w:ind w:left="432" w:hanging="360"/>
      </w:pPr>
      <w:rPr>
        <w:rFonts w:ascii="Wingdings" w:eastAsia="Verdana" w:hAnsi="Wingding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72673783"/>
    <w:multiLevelType w:val="hybridMultilevel"/>
    <w:tmpl w:val="697E6FA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8"/>
  </w:num>
  <w:num w:numId="2">
    <w:abstractNumId w:val="5"/>
  </w:num>
  <w:num w:numId="3">
    <w:abstractNumId w:val="3"/>
  </w:num>
  <w:num w:numId="4">
    <w:abstractNumId w:val="15"/>
  </w:num>
  <w:num w:numId="5">
    <w:abstractNumId w:val="10"/>
  </w:num>
  <w:num w:numId="6">
    <w:abstractNumId w:val="19"/>
  </w:num>
  <w:num w:numId="7">
    <w:abstractNumId w:val="18"/>
  </w:num>
  <w:num w:numId="8">
    <w:abstractNumId w:val="24"/>
  </w:num>
  <w:num w:numId="9">
    <w:abstractNumId w:val="17"/>
  </w:num>
  <w:num w:numId="10">
    <w:abstractNumId w:val="21"/>
  </w:num>
  <w:num w:numId="11">
    <w:abstractNumId w:val="1"/>
  </w:num>
  <w:num w:numId="12">
    <w:abstractNumId w:val="14"/>
  </w:num>
  <w:num w:numId="13">
    <w:abstractNumId w:val="23"/>
  </w:num>
  <w:num w:numId="14">
    <w:abstractNumId w:val="4"/>
  </w:num>
  <w:num w:numId="15">
    <w:abstractNumId w:val="12"/>
  </w:num>
  <w:num w:numId="16">
    <w:abstractNumId w:val="13"/>
  </w:num>
  <w:num w:numId="17">
    <w:abstractNumId w:val="2"/>
  </w:num>
  <w:num w:numId="18">
    <w:abstractNumId w:val="20"/>
  </w:num>
  <w:num w:numId="19">
    <w:abstractNumId w:val="22"/>
  </w:num>
  <w:num w:numId="20">
    <w:abstractNumId w:val="7"/>
  </w:num>
  <w:num w:numId="21">
    <w:abstractNumId w:val="0"/>
  </w:num>
  <w:num w:numId="22">
    <w:abstractNumId w:val="9"/>
  </w:num>
  <w:num w:numId="23">
    <w:abstractNumId w:val="6"/>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F9"/>
    <w:rsid w:val="000A491D"/>
    <w:rsid w:val="000E71D4"/>
    <w:rsid w:val="001163BB"/>
    <w:rsid w:val="00116762"/>
    <w:rsid w:val="001E52AB"/>
    <w:rsid w:val="002E1E0A"/>
    <w:rsid w:val="002E596F"/>
    <w:rsid w:val="00393D8D"/>
    <w:rsid w:val="00481998"/>
    <w:rsid w:val="005B0BF9"/>
    <w:rsid w:val="007879F4"/>
    <w:rsid w:val="008C36B8"/>
    <w:rsid w:val="00967183"/>
    <w:rsid w:val="00C03EFF"/>
    <w:rsid w:val="00C31F4F"/>
    <w:rsid w:val="00C4205F"/>
    <w:rsid w:val="00C63769"/>
    <w:rsid w:val="00EB1DD3"/>
    <w:rsid w:val="00EE24E2"/>
    <w:rsid w:val="00FC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EDF4"/>
  <w15:docId w15:val="{5C392EC6-A101-4621-B006-2773CE6E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B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F4F"/>
    <w:rPr>
      <w:rFonts w:ascii="Tahoma" w:hAnsi="Tahoma" w:cs="Tahoma"/>
      <w:sz w:val="16"/>
      <w:szCs w:val="16"/>
    </w:rPr>
  </w:style>
  <w:style w:type="character" w:customStyle="1" w:styleId="BalloonTextChar">
    <w:name w:val="Balloon Text Char"/>
    <w:basedOn w:val="DefaultParagraphFont"/>
    <w:link w:val="BalloonText"/>
    <w:uiPriority w:val="99"/>
    <w:semiHidden/>
    <w:rsid w:val="00C31F4F"/>
    <w:rPr>
      <w:rFonts w:ascii="Tahoma" w:eastAsia="PMingLiU" w:hAnsi="Tahoma" w:cs="Tahoma"/>
      <w:sz w:val="16"/>
      <w:szCs w:val="16"/>
    </w:rPr>
  </w:style>
  <w:style w:type="table" w:styleId="TableGrid">
    <w:name w:val="Table Grid"/>
    <w:basedOn w:val="TableNormal"/>
    <w:uiPriority w:val="59"/>
    <w:rsid w:val="00C31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F4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31F4F"/>
    <w:pPr>
      <w:tabs>
        <w:tab w:val="center" w:pos="4680"/>
        <w:tab w:val="right" w:pos="9360"/>
      </w:tabs>
    </w:pPr>
  </w:style>
  <w:style w:type="character" w:customStyle="1" w:styleId="HeaderChar">
    <w:name w:val="Header Char"/>
    <w:basedOn w:val="DefaultParagraphFont"/>
    <w:link w:val="Header"/>
    <w:uiPriority w:val="99"/>
    <w:rsid w:val="00C31F4F"/>
  </w:style>
  <w:style w:type="paragraph" w:styleId="Footer">
    <w:name w:val="footer"/>
    <w:basedOn w:val="Normal"/>
    <w:link w:val="FooterChar"/>
    <w:uiPriority w:val="99"/>
    <w:unhideWhenUsed/>
    <w:rsid w:val="00C31F4F"/>
    <w:pPr>
      <w:tabs>
        <w:tab w:val="center" w:pos="4680"/>
        <w:tab w:val="right" w:pos="9360"/>
      </w:tabs>
    </w:pPr>
  </w:style>
  <w:style w:type="character" w:customStyle="1" w:styleId="FooterChar">
    <w:name w:val="Footer Char"/>
    <w:basedOn w:val="DefaultParagraphFont"/>
    <w:link w:val="Footer"/>
    <w:uiPriority w:val="99"/>
    <w:rsid w:val="00C31F4F"/>
  </w:style>
  <w:style w:type="paragraph" w:styleId="ListParagraph">
    <w:name w:val="List Paragraph"/>
    <w:basedOn w:val="Normal"/>
    <w:uiPriority w:val="34"/>
    <w:qFormat/>
    <w:rsid w:val="00393D8D"/>
    <w:pPr>
      <w:ind w:left="720"/>
      <w:contextualSpacing/>
    </w:pPr>
  </w:style>
  <w:style w:type="character" w:styleId="Hyperlink">
    <w:name w:val="Hyperlink"/>
    <w:basedOn w:val="DefaultParagraphFont"/>
    <w:uiPriority w:val="99"/>
    <w:unhideWhenUsed/>
    <w:rsid w:val="002E5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acbhcs.org/" TargetMode="External"/><Relationship Id="rId18" Type="http://schemas.openxmlformats.org/officeDocument/2006/relationships/hyperlink" Target="http://www.acbhcs.org/providers/QA/docs/qa_manual/10-7_ADVANCE_DIRECTIVE_BOOKLET.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igestivediseaseassociates.co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acbhcs.org/providers/QA/docs/qa_manual/10-7_ADVANCE_DIRECTIVE_BOOKLET.pdf" TargetMode="External"/><Relationship Id="rId25" Type="http://schemas.openxmlformats.org/officeDocument/2006/relationships/header" Target="header2.xml"/><Relationship Id="fId" Type="http://schemas.openxmlformats.org/wordprocessingml/2006/fontTable" Target="fontTable1.xml"/><Relationship Id="rId2" Type="http://schemas.openxmlformats.org/officeDocument/2006/relationships/styles" Target="styles.xml"/><Relationship Id="rId16" Type="http://schemas.openxmlformats.org/officeDocument/2006/relationships/hyperlink" Target="http://or/" TargetMode="External"/><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hcs.org/"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ure.dss.cahwnet.gov/shd/pubintake/cdss-request.aspx" TargetMode="External"/><Relationship Id="rId23" Type="http://schemas.openxmlformats.org/officeDocument/2006/relationships/hyperlink" Target="http://www.hhs.gov/ocr" TargetMode="External"/><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www.hhs.gov/ocr" TargetMode="External"/><Relationship Id="rId27" Type="http://schemas.openxmlformats.org/officeDocument/2006/relationships/footer" Target="footer2.xml"/><Relationship Id="rId30" Type="http://schemas.openxmlformats.org/officeDocument/2006/relationships/hyperlink" Target="http://www.acbhcs.org/providers"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Lynch</dc:creator>
  <cp:lastModifiedBy>Lynch, Tiffany, ACBH</cp:lastModifiedBy>
  <cp:revision>6</cp:revision>
  <dcterms:created xsi:type="dcterms:W3CDTF">2018-10-31T23:38:00Z</dcterms:created>
  <dcterms:modified xsi:type="dcterms:W3CDTF">2020-04-15T14:47:00Z</dcterms:modified>
</cp:coreProperties>
</file>