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F799" w14:textId="77777777" w:rsidR="00842F0A" w:rsidRDefault="00AC6DA9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F6F7D5" wp14:editId="5DF6F7D6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F79A" w14:textId="77777777" w:rsidR="00842F0A" w:rsidRDefault="00842F0A">
      <w:pPr>
        <w:pStyle w:val="BodyText"/>
        <w:spacing w:before="230"/>
        <w:ind w:left="0"/>
        <w:rPr>
          <w:rFonts w:ascii="Times New Roman"/>
        </w:rPr>
      </w:pPr>
    </w:p>
    <w:p w14:paraId="5DF6F79B" w14:textId="77777777" w:rsidR="00842F0A" w:rsidRDefault="00AC6DA9">
      <w:pPr>
        <w:pStyle w:val="Heading1"/>
        <w:spacing w:before="0"/>
        <w:rPr>
          <w:u w:val="none"/>
        </w:rPr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eslogan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varios</w:t>
      </w:r>
      <w:r>
        <w:rPr>
          <w:spacing w:val="-3"/>
        </w:rPr>
        <w:t xml:space="preserve"> </w:t>
      </w:r>
      <w:r>
        <w:rPr>
          <w:spacing w:val="-2"/>
        </w:rPr>
        <w:t>idiomas</w:t>
      </w:r>
    </w:p>
    <w:p w14:paraId="5DF6F79C" w14:textId="77777777" w:rsidR="00842F0A" w:rsidRDefault="00AC6DA9">
      <w:pPr>
        <w:spacing w:before="273"/>
        <w:ind w:left="36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 w14:paraId="5DF6F79D" w14:textId="1A253B0E" w:rsidR="00842F0A" w:rsidRDefault="00AC6DA9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1335653123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1118721424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5DF6F79E" w14:textId="77777777" w:rsidR="00842F0A" w:rsidRDefault="00AC6DA9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5DF6F79F" w14:textId="36778910" w:rsidR="00842F0A" w:rsidRDefault="00AC6DA9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1168366563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5DF6F7A0" w14:textId="272C4951" w:rsidR="00842F0A" w:rsidRDefault="00AC6DA9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-771087978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5DF6F7A1" w14:textId="77777777" w:rsidR="00842F0A" w:rsidRDefault="00AC6DA9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5DF6F7A2" w14:textId="77777777" w:rsidR="00842F0A" w:rsidRDefault="00AC6DA9">
      <w:pPr>
        <w:pStyle w:val="Heading1"/>
        <w:jc w:val="both"/>
        <w:rPr>
          <w:u w:val="none"/>
        </w:rPr>
      </w:pPr>
      <w:r>
        <w:rPr>
          <w:w w:val="90"/>
        </w:rPr>
        <w:t>Հայերեն</w:t>
      </w:r>
      <w:r>
        <w:rPr>
          <w:spacing w:val="-2"/>
          <w:w w:val="90"/>
        </w:rPr>
        <w:t xml:space="preserve"> </w:t>
      </w:r>
      <w:r>
        <w:rPr>
          <w:w w:val="90"/>
        </w:rPr>
        <w:t>պիտակ</w:t>
      </w:r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5DF6F7A3" w14:textId="453D8817" w:rsidR="00842F0A" w:rsidRDefault="00AC6DA9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</w:t>
      </w:r>
      <w:r>
        <w:rPr>
          <w:rFonts w:ascii="Sylfaen" w:eastAsia="Sylfaen" w:hAnsi="Sylfaen" w:cs="Sylfaen"/>
        </w:rPr>
        <w:t>:</w:t>
      </w:r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Եթե</w:t>
      </w:r>
      <w:r>
        <w:rPr>
          <w:rFonts w:ascii="Sylfaen" w:eastAsia="Sylfaen" w:hAnsi="Sylfaen" w:cs="Sylfaen"/>
          <w:spacing w:val="-5"/>
        </w:rPr>
        <w:t xml:space="preserve"> </w:t>
      </w:r>
      <w:r>
        <w:rPr>
          <w:rFonts w:ascii="Sylfaen" w:eastAsia="Sylfaen" w:hAnsi="Sylfaen" w:cs="Sylfaen"/>
        </w:rPr>
        <w:t>Ձեզ</w:t>
      </w:r>
      <w:r>
        <w:rPr>
          <w:rFonts w:ascii="Sylfaen" w:eastAsia="Sylfaen" w:hAnsi="Sylfaen" w:cs="Sylfaen"/>
          <w:spacing w:val="-5"/>
        </w:rPr>
        <w:t xml:space="preserve"> </w:t>
      </w:r>
      <w:r>
        <w:rPr>
          <w:rFonts w:ascii="Sylfaen" w:eastAsia="Sylfaen" w:hAnsi="Sylfaen" w:cs="Sylfaen"/>
        </w:rPr>
        <w:t>օգնություն</w:t>
      </w:r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r>
        <w:rPr>
          <w:rFonts w:ascii="Sylfaen" w:eastAsia="Sylfaen" w:hAnsi="Sylfaen" w:cs="Sylfaen"/>
        </w:rPr>
        <w:t>հարկավոր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91932412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r>
        <w:rPr>
          <w:rFonts w:ascii="Sylfaen" w:eastAsia="Sylfaen" w:hAnsi="Sylfaen" w:cs="Sylfaen"/>
          <w:color w:val="000000"/>
        </w:rPr>
        <w:t>Կան</w:t>
      </w:r>
      <w:r>
        <w:rPr>
          <w:rFonts w:ascii="Sylfaen" w:eastAsia="Sylfaen" w:hAnsi="Sylfaen" w:cs="Sylfaen"/>
          <w:color w:val="000000"/>
          <w:spacing w:val="-3"/>
        </w:rPr>
        <w:t xml:space="preserve"> </w:t>
      </w:r>
      <w:r>
        <w:rPr>
          <w:rFonts w:ascii="Sylfaen" w:eastAsia="Sylfaen" w:hAnsi="Sylfaen" w:cs="Sylfaen"/>
          <w:color w:val="000000"/>
        </w:rPr>
        <w:t>նաև</w:t>
      </w:r>
      <w:r>
        <w:rPr>
          <w:rFonts w:ascii="Sylfaen" w:eastAsia="Sylfaen" w:hAnsi="Sylfaen" w:cs="Sylfaen"/>
          <w:color w:val="000000"/>
          <w:spacing w:val="-5"/>
        </w:rPr>
        <w:t xml:space="preserve"> </w:t>
      </w:r>
      <w:r>
        <w:rPr>
          <w:rFonts w:ascii="Sylfaen" w:eastAsia="Sylfaen" w:hAnsi="Sylfaen" w:cs="Sylfaen"/>
          <w:color w:val="000000"/>
        </w:rPr>
        <w:t>օժանդակ</w:t>
      </w:r>
      <w:r>
        <w:rPr>
          <w:rFonts w:ascii="Sylfaen" w:eastAsia="Sylfaen" w:hAnsi="Sylfaen" w:cs="Sylfaen"/>
          <w:color w:val="000000"/>
          <w:spacing w:val="-4"/>
        </w:rPr>
        <w:t xml:space="preserve"> </w:t>
      </w:r>
      <w:r>
        <w:rPr>
          <w:rFonts w:ascii="Sylfaen" w:eastAsia="Sylfaen" w:hAnsi="Sylfaen" w:cs="Sylfaen"/>
          <w:color w:val="000000"/>
        </w:rPr>
        <w:t>միջոցներ</w:t>
      </w:r>
      <w:r>
        <w:rPr>
          <w:rFonts w:ascii="Sylfaen" w:eastAsia="Sylfaen" w:hAnsi="Sylfaen" w:cs="Sylfaen"/>
          <w:color w:val="000000"/>
          <w:spacing w:val="-3"/>
        </w:rPr>
        <w:t xml:space="preserve"> </w:t>
      </w:r>
      <w:r>
        <w:rPr>
          <w:rFonts w:ascii="Sylfaen" w:eastAsia="Sylfaen" w:hAnsi="Sylfaen" w:cs="Sylfaen"/>
          <w:color w:val="000000"/>
        </w:rPr>
        <w:t>ու</w:t>
      </w:r>
      <w:r>
        <w:rPr>
          <w:rFonts w:ascii="Sylfaen" w:eastAsia="Sylfaen" w:hAnsi="Sylfaen" w:cs="Sylfaen"/>
          <w:color w:val="000000"/>
          <w:spacing w:val="-3"/>
        </w:rPr>
        <w:t xml:space="preserve"> </w:t>
      </w:r>
      <w:r>
        <w:rPr>
          <w:rFonts w:ascii="Sylfaen" w:eastAsia="Sylfaen" w:hAnsi="Sylfaen" w:cs="Sylfaen"/>
          <w:color w:val="000000"/>
        </w:rPr>
        <w:t>ծառայություններ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հաշմանդամություն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ունեցող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անձանց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համար</w:t>
      </w:r>
      <w:r>
        <w:rPr>
          <w:rFonts w:ascii="Sylfaen" w:eastAsia="Sylfaen" w:hAnsi="Sylfaen" w:cs="Sylfaen"/>
          <w:color w:val="000000"/>
        </w:rPr>
        <w:t xml:space="preserve">, </w:t>
      </w:r>
      <w:r>
        <w:rPr>
          <w:rFonts w:ascii="Sylfaen" w:eastAsia="Sylfaen" w:hAnsi="Sylfaen" w:cs="Sylfaen"/>
          <w:color w:val="000000"/>
        </w:rPr>
        <w:t>օրինակ</w:t>
      </w:r>
      <w:r>
        <w:rPr>
          <w:rFonts w:ascii="Sylfaen" w:eastAsia="Sylfaen" w:hAnsi="Sylfaen" w:cs="Sylfaen"/>
          <w:color w:val="000000"/>
        </w:rPr>
        <w:t xml:space="preserve">` </w:t>
      </w:r>
      <w:r>
        <w:rPr>
          <w:rFonts w:ascii="Sylfaen" w:eastAsia="Sylfaen" w:hAnsi="Sylfaen" w:cs="Sylfaen"/>
          <w:color w:val="000000"/>
        </w:rPr>
        <w:t>Բրայլի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գրատիպով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ու</w:t>
      </w:r>
    </w:p>
    <w:p w14:paraId="5DF6F7A4" w14:textId="7571CFBF" w:rsidR="00842F0A" w:rsidRDefault="00AC6DA9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խոշորատառ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1417125754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r>
        <w:rPr>
          <w:rFonts w:ascii="Sylfaen" w:eastAsia="Sylfaen" w:hAnsi="Sylfaen" w:cs="Sylfaen"/>
          <w:color w:val="000000"/>
        </w:rPr>
        <w:t>Այդ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ծառայություններն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անվճար</w:t>
      </w:r>
      <w:r>
        <w:rPr>
          <w:rFonts w:ascii="Sylfaen" w:eastAsia="Sylfaen" w:hAnsi="Sylfaen" w:cs="Sylfaen"/>
          <w:color w:val="000000"/>
        </w:rPr>
        <w:t xml:space="preserve"> </w:t>
      </w:r>
      <w:r>
        <w:rPr>
          <w:rFonts w:ascii="Sylfaen" w:eastAsia="Sylfaen" w:hAnsi="Sylfaen" w:cs="Sylfaen"/>
          <w:color w:val="000000"/>
        </w:rPr>
        <w:t>են։</w:t>
      </w:r>
    </w:p>
    <w:p w14:paraId="5DF6F7A5" w14:textId="77777777" w:rsidR="00842F0A" w:rsidRDefault="00AC6DA9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5DF6F7A6" w14:textId="51F2645F" w:rsidR="00842F0A" w:rsidRDefault="00AC6DA9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r>
        <w:rPr>
          <w:rFonts w:ascii="Leelawadee UI" w:eastAsia="Leelawadee UI" w:hAnsi="Leelawadee UI" w:cs="Leelawadee UI"/>
        </w:rPr>
        <w:t>ចំណំ៖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ការជំនួយ</w:t>
      </w:r>
      <w:r>
        <w:rPr>
          <w:rFonts w:ascii="Leelawadee UI" w:eastAsia="Leelawadee UI" w:hAnsi="Leelawadee UI" w:cs="Leelawadee UI"/>
          <w:spacing w:val="-11"/>
        </w:rPr>
        <w:t xml:space="preserve"> </w:t>
      </w:r>
      <w:r>
        <w:rPr>
          <w:rFonts w:ascii="Leelawadee UI" w:eastAsia="Leelawadee UI" w:hAnsi="Leelawadee UI" w:cs="Leelawadee UI"/>
        </w:rPr>
        <w:t>ជាភាសា</w:t>
      </w:r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-124133238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</w:p>
    <w:p w14:paraId="5DF6F7A7" w14:textId="77777777" w:rsidR="00842F0A" w:rsidRDefault="00AC6DA9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r>
        <w:rPr>
          <w:rFonts w:ascii="Leelawadee UI" w:eastAsia="Leelawadee UI" w:hAnsi="Leelawadee UI" w:cs="Leelawadee UI"/>
          <w:spacing w:val="-1"/>
        </w:rPr>
        <w:t xml:space="preserve"> </w:t>
      </w:r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r>
        <w:rPr>
          <w:rFonts w:ascii="Leelawadee UI" w:eastAsia="Leelawadee UI" w:hAnsi="Leelawadee UI" w:cs="Leelawadee UI"/>
          <w:spacing w:val="2"/>
        </w:rPr>
        <w:t xml:space="preserve"> </w:t>
      </w:r>
      <w:r>
        <w:rPr>
          <w:rFonts w:ascii="Leelawadee UI" w:eastAsia="Leelawadee UI" w:hAnsi="Leelawadee UI" w:cs="Leelawadee UI"/>
          <w:spacing w:val="-6"/>
        </w:rPr>
        <w:t>ក៏អាចរកបានផងភ្ដរ។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</w:p>
    <w:p w14:paraId="5DF6F7A8" w14:textId="4679C989" w:rsidR="00842F0A" w:rsidRDefault="00AC6DA9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-1838531569"/>
          <w:placeholder>
            <w:docPart w:val="DefaultPlaceholder_-1854013440"/>
          </w:placeholder>
        </w:sdt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>
        <w:rPr>
          <w:color w:val="000000"/>
          <w:spacing w:val="-2"/>
          <w:w w:val="95"/>
          <w:sz w:val="24"/>
          <w:szCs w:val="24"/>
        </w:rPr>
        <w:t>(TTY:</w:t>
      </w:r>
      <w:r>
        <w:rPr>
          <w:color w:val="000000"/>
          <w:spacing w:val="-8"/>
          <w:w w:val="95"/>
          <w:sz w:val="24"/>
          <w:szCs w:val="24"/>
        </w:rPr>
        <w:t xml:space="preserve"> </w:t>
      </w:r>
      <w:r>
        <w:rPr>
          <w:color w:val="000000"/>
          <w:spacing w:val="-2"/>
          <w:w w:val="95"/>
          <w:sz w:val="24"/>
          <w:szCs w:val="24"/>
        </w:rPr>
        <w:t>711)</w:t>
      </w:r>
      <w:r>
        <w:rPr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gramStart"/>
      <w:r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r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យ។</w:t>
      </w:r>
    </w:p>
    <w:p w14:paraId="5DF6F7A9" w14:textId="77777777" w:rsidR="00842F0A" w:rsidRDefault="00AC6DA9">
      <w:pPr>
        <w:pStyle w:val="Heading1"/>
        <w:spacing w:before="216" w:line="386" w:lineRule="exact"/>
        <w:rPr>
          <w:u w:val="none"/>
        </w:rPr>
      </w:pPr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5DF6F7AA" w14:textId="6D88526C" w:rsidR="00842F0A" w:rsidRDefault="00AC6DA9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215936464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1134376687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5DF6F7AB" w14:textId="77777777" w:rsidR="00842F0A" w:rsidRDefault="00AC6DA9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5DF6F7AC" w14:textId="1F3D5C65" w:rsidR="00842F0A" w:rsidRDefault="00AC6DA9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538713557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5DF6F7AD" w14:textId="558B3E0D" w:rsidR="00842F0A" w:rsidRDefault="00AC6DA9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-1280263099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5DF6F7AE" w14:textId="77777777" w:rsidR="00842F0A" w:rsidRDefault="00842F0A">
      <w:pPr>
        <w:pStyle w:val="BodyText"/>
        <w:spacing w:line="264" w:lineRule="auto"/>
        <w:sectPr w:rsidR="00842F0A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5DF6F7AF" w14:textId="77777777" w:rsidR="00842F0A" w:rsidRDefault="00842F0A">
      <w:pPr>
        <w:pStyle w:val="BodyText"/>
        <w:spacing w:before="164"/>
        <w:ind w:left="0"/>
      </w:pPr>
    </w:p>
    <w:p w14:paraId="5DF6F7B0" w14:textId="77777777" w:rsidR="00842F0A" w:rsidRDefault="00AC6DA9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r>
        <w:rPr>
          <w:rFonts w:ascii="Nirmala UI" w:eastAsia="Nirmala UI" w:hAnsi="Nirmala UI" w:cs="Nirmala UI"/>
          <w:spacing w:val="-4"/>
        </w:rPr>
        <w:t>िंदी</w:t>
      </w:r>
      <w:r>
        <w:rPr>
          <w:rFonts w:ascii="Nirmala UI" w:eastAsia="Nirmala UI" w:hAnsi="Nirmala UI" w:cs="Nirmala UI"/>
          <w:spacing w:val="-8"/>
        </w:rPr>
        <w:t xml:space="preserve"> </w:t>
      </w:r>
      <w:r>
        <w:rPr>
          <w:rFonts w:ascii="Nirmala UI" w:eastAsia="Nirmala UI" w:hAnsi="Nirmala UI" w:cs="Nirmala UI"/>
          <w:spacing w:val="-4"/>
        </w:rPr>
        <w:t>टैगलाइन</w:t>
      </w:r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5DF6F7B1" w14:textId="1227EA33" w:rsidR="00842F0A" w:rsidRDefault="00AC6DA9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ध्यान</w:t>
      </w:r>
      <w:r>
        <w:rPr>
          <w:rFonts w:ascii="Nirmala UI" w:eastAsia="Nirmala UI" w:hAnsi="Nirmala UI" w:cs="Nirmala UI"/>
          <w:spacing w:val="-14"/>
        </w:rPr>
        <w:t xml:space="preserve"> </w:t>
      </w:r>
      <w:r>
        <w:rPr>
          <w:rFonts w:ascii="Nirmala UI" w:eastAsia="Nirmala UI" w:hAnsi="Nirmala UI" w:cs="Nirmala UI"/>
        </w:rPr>
        <w:t>दें</w:t>
      </w:r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अगर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आपको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अपनी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भाषा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में</w:t>
      </w:r>
      <w:r>
        <w:rPr>
          <w:rFonts w:ascii="Nirmala UI" w:eastAsia="Nirmala UI" w:hAnsi="Nirmala UI" w:cs="Nirmala UI"/>
          <w:spacing w:val="-12"/>
        </w:rPr>
        <w:t xml:space="preserve"> </w:t>
      </w:r>
      <w:r>
        <w:rPr>
          <w:rFonts w:ascii="Nirmala UI" w:eastAsia="Nirmala UI" w:hAnsi="Nirmala UI" w:cs="Nirmala UI"/>
        </w:rPr>
        <w:t>सहायता</w:t>
      </w:r>
      <w:r>
        <w:rPr>
          <w:rFonts w:ascii="Nirmala UI" w:eastAsia="Nirmala UI" w:hAnsi="Nirmala UI" w:cs="Nirmala UI"/>
          <w:spacing w:val="-10"/>
        </w:rPr>
        <w:t xml:space="preserve"> </w:t>
      </w:r>
      <w:r>
        <w:rPr>
          <w:rFonts w:ascii="Nirmala UI" w:eastAsia="Nirmala UI" w:hAnsi="Nirmala UI" w:cs="Nirmala UI"/>
        </w:rPr>
        <w:t>की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82979255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पर</w:t>
      </w:r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कॉल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करें।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वाले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r>
        <w:rPr>
          <w:rFonts w:ascii="Nirmala UI" w:eastAsia="Nirmala UI" w:hAnsi="Nirmala UI" w:cs="Nirmala UI"/>
          <w:color w:val="000000"/>
          <w:spacing w:val="-80"/>
        </w:rPr>
        <w:t>के</w:t>
      </w:r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ललए</w:t>
      </w:r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और</w:t>
      </w:r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जैसे</w:t>
      </w:r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और</w:t>
      </w:r>
      <w:r>
        <w:rPr>
          <w:rFonts w:ascii="Nirmala UI" w:eastAsia="Nirmala UI" w:hAnsi="Nirmala UI" w:cs="Nirmala UI"/>
          <w:color w:val="000000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बडे</w:t>
      </w:r>
      <w:r>
        <w:rPr>
          <w:rFonts w:ascii="Nirmala UI" w:eastAsia="Nirmala UI" w:hAnsi="Nirmala UI" w:cs="Nirmala UI"/>
          <w:color w:val="000000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में</w:t>
      </w:r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भी</w:t>
      </w:r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1084265207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पर</w:t>
      </w:r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कॉल</w:t>
      </w:r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करें।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ये</w:t>
      </w:r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लन</w:t>
      </w:r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r>
        <w:rPr>
          <w:rFonts w:ascii="Nirmala UI" w:eastAsia="Nirmala UI" w:hAnsi="Nirmala UI" w:cs="Nirmala UI"/>
          <w:color w:val="000000"/>
          <w:spacing w:val="-2"/>
        </w:rPr>
        <w:t>हैं।</w:t>
      </w:r>
    </w:p>
    <w:p w14:paraId="5DF6F7B2" w14:textId="77777777" w:rsidR="00842F0A" w:rsidRDefault="00AC6DA9">
      <w:pPr>
        <w:pStyle w:val="Heading1"/>
        <w:rPr>
          <w:u w:val="none"/>
        </w:rPr>
      </w:pPr>
      <w:r>
        <w:t>Nqe</w:t>
      </w:r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5DF6F7B3" w14:textId="5743FFC5" w:rsidR="00842F0A" w:rsidRDefault="00AC6DA9">
      <w:pPr>
        <w:pStyle w:val="BodyText"/>
        <w:spacing w:before="27"/>
        <w:ind w:right="231"/>
      </w:pPr>
      <w:r>
        <w:t xml:space="preserve">CEEB TOOM: Yog koj xav tau kev pab txhais koj hom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1213080440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Muaj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kev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txhawb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thiab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kev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pab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cuam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cov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neeg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xiam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oob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qhab, xws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puav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leej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muaj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cov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ntawv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thiab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luam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tawm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tus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ntawv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loj.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848330607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>(TTY: 711). Cov kev pab cuam no yog pab dawb xwb.</w:t>
      </w:r>
    </w:p>
    <w:p w14:paraId="5DF6F7B4" w14:textId="77777777" w:rsidR="00842F0A" w:rsidRDefault="00AC6DA9">
      <w:pPr>
        <w:pStyle w:val="Heading1"/>
        <w:spacing w:before="223" w:line="374" w:lineRule="exact"/>
        <w:rPr>
          <w:u w:val="none"/>
        </w:rPr>
      </w:pPr>
      <w:r>
        <w:rPr>
          <w:rFonts w:ascii="Yu Gothic" w:eastAsia="Yu Gothic"/>
          <w:spacing w:val="-1"/>
        </w:rPr>
        <w:t>日本語表記</w:t>
      </w:r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5DF6F7B5" w14:textId="2EC1F755" w:rsidR="00842F0A" w:rsidRDefault="00AC6DA9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606622500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点字の資料や文字の拡大表示など、障がいをお持ちの方のためのサービスも用意しています。</w:t>
      </w:r>
      <w:r>
        <w:rPr>
          <w:rFonts w:ascii="Yu Gothic" w:eastAsia="Yu Gothic"/>
          <w:color w:val="000000"/>
          <w:spacing w:val="-2"/>
        </w:rPr>
        <w:t xml:space="preserve"> </w:t>
      </w:r>
      <w:sdt>
        <w:sdtPr>
          <w:rPr>
            <w:rFonts w:ascii="Yu Gothic" w:eastAsia="Yu Gothic"/>
            <w:color w:val="000000"/>
            <w:spacing w:val="-2"/>
          </w:rPr>
          <w:id w:val="-999038410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供しています。</w:t>
      </w:r>
    </w:p>
    <w:p w14:paraId="5DF6F7B6" w14:textId="77777777" w:rsidR="00842F0A" w:rsidRDefault="00AC6DA9">
      <w:pPr>
        <w:pStyle w:val="Heading1"/>
        <w:spacing w:before="117" w:line="380" w:lineRule="exact"/>
        <w:rPr>
          <w:u w:val="none"/>
        </w:rPr>
      </w:pPr>
      <w:r>
        <w:rPr>
          <w:rFonts w:ascii="Malgun Gothic" w:eastAsia="Malgun Gothic"/>
        </w:rPr>
        <w:t>한국어</w:t>
      </w:r>
      <w:r>
        <w:rPr>
          <w:rFonts w:ascii="Malgun Gothic" w:eastAsia="Malgun Gothic"/>
          <w:spacing w:val="-18"/>
        </w:rPr>
        <w:t xml:space="preserve"> </w:t>
      </w:r>
      <w:r>
        <w:rPr>
          <w:rFonts w:ascii="Malgun Gothic" w:eastAsia="Malgun Gothic"/>
        </w:rPr>
        <w:t>태그라인</w:t>
      </w:r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5DF6F7B7" w14:textId="6BB5D97B" w:rsidR="00842F0A" w:rsidRDefault="00AC6DA9">
      <w:pPr>
        <w:pStyle w:val="BodyText"/>
        <w:spacing w:before="34" w:line="184" w:lineRule="auto"/>
        <w:ind w:right="231"/>
      </w:pPr>
      <w:r>
        <w:rPr>
          <w:rFonts w:ascii="Malgun Gothic" w:eastAsia="Malgun Gothic"/>
        </w:rPr>
        <w:t>유의사항</w:t>
      </w:r>
      <w:r>
        <w:t xml:space="preserve">: </w:t>
      </w:r>
      <w:r>
        <w:rPr>
          <w:rFonts w:ascii="Malgun Gothic" w:eastAsia="Malgun Gothic"/>
        </w:rPr>
        <w:t>귀하의</w:t>
      </w:r>
      <w:r>
        <w:rPr>
          <w:rFonts w:ascii="Malgun Gothic" w:eastAsia="Malgun Gothic"/>
          <w:spacing w:val="-4"/>
        </w:rPr>
        <w:t xml:space="preserve"> </w:t>
      </w:r>
      <w:r>
        <w:rPr>
          <w:rFonts w:ascii="Malgun Gothic" w:eastAsia="Malgun Gothic"/>
        </w:rPr>
        <w:t>언어로</w:t>
      </w:r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1793870827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r>
        <w:rPr>
          <w:rFonts w:ascii="Malgun Gothic" w:eastAsia="Malgun Gothic"/>
          <w:color w:val="000000"/>
        </w:rPr>
        <w:t>번으로</w:t>
      </w:r>
      <w:r>
        <w:rPr>
          <w:rFonts w:ascii="Malgun Gothic" w:eastAsia="Malgun Gothic"/>
          <w:color w:val="000000"/>
        </w:rPr>
        <w:t xml:space="preserve"> </w:t>
      </w:r>
      <w:r>
        <w:rPr>
          <w:rFonts w:ascii="Malgun Gothic" w:eastAsia="Malgun Gothic"/>
          <w:color w:val="000000"/>
        </w:rPr>
        <w:t>문의하십시오</w:t>
      </w:r>
      <w:r>
        <w:rPr>
          <w:color w:val="000000"/>
        </w:rPr>
        <w:t xml:space="preserve">. </w:t>
      </w:r>
      <w:r>
        <w:rPr>
          <w:rFonts w:ascii="Malgun Gothic" w:eastAsia="Malgun Gothic"/>
          <w:color w:val="000000"/>
        </w:rPr>
        <w:t>점자나</w:t>
      </w:r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활자로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문서와</w:t>
      </w:r>
      <w:r>
        <w:rPr>
          <w:rFonts w:ascii="Malgun Gothic" w:eastAsia="Malgun Gothic"/>
          <w:color w:val="000000"/>
          <w:spacing w:val="-3"/>
        </w:rPr>
        <w:t xml:space="preserve"> </w:t>
      </w:r>
      <w:r>
        <w:rPr>
          <w:rFonts w:ascii="Malgun Gothic" w:eastAsia="Malgun Gothic"/>
          <w:color w:val="000000"/>
        </w:rPr>
        <w:t>같이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장애가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있는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분들을</w:t>
      </w:r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위한</w:t>
      </w:r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도움과</w:t>
      </w:r>
      <w:r>
        <w:rPr>
          <w:rFonts w:ascii="Malgun Gothic" w:eastAsia="Malgun Gothic"/>
          <w:color w:val="000000"/>
        </w:rPr>
        <w:t xml:space="preserve"> </w:t>
      </w:r>
      <w:r>
        <w:rPr>
          <w:rFonts w:ascii="Malgun Gothic" w:eastAsia="Malgun Gothic"/>
          <w:color w:val="000000"/>
        </w:rPr>
        <w:t>서비스도</w:t>
      </w:r>
      <w:r>
        <w:rPr>
          <w:rFonts w:ascii="Malgun Gothic" w:eastAsia="Malgun Gothic"/>
          <w:color w:val="000000"/>
          <w:spacing w:val="-22"/>
        </w:rPr>
        <w:t xml:space="preserve"> </w:t>
      </w:r>
      <w:r>
        <w:rPr>
          <w:rFonts w:ascii="Malgun Gothic" w:eastAsia="Malgun Gothic"/>
          <w:color w:val="000000"/>
        </w:rPr>
        <w:t>이용</w:t>
      </w:r>
      <w:r>
        <w:rPr>
          <w:rFonts w:ascii="Malgun Gothic" w:eastAsia="Malgun Gothic"/>
          <w:color w:val="000000"/>
          <w:spacing w:val="-21"/>
        </w:rPr>
        <w:t xml:space="preserve"> </w:t>
      </w:r>
      <w:r>
        <w:rPr>
          <w:rFonts w:ascii="Malgun Gothic" w:eastAsia="Malgun Gothic"/>
          <w:color w:val="000000"/>
        </w:rPr>
        <w:t>가능합니다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1959373280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번으로</w:t>
      </w:r>
      <w:r>
        <w:rPr>
          <w:rFonts w:ascii="Malgun Gothic" w:eastAsia="Malgun Gothic"/>
          <w:color w:val="000000"/>
          <w:spacing w:val="-23"/>
        </w:rPr>
        <w:t xml:space="preserve"> </w:t>
      </w:r>
      <w:r>
        <w:rPr>
          <w:rFonts w:ascii="Malgun Gothic" w:eastAsia="Malgun Gothic"/>
          <w:color w:val="000000"/>
        </w:rPr>
        <w:t>문의하십시오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rFonts w:ascii="Malgun Gothic" w:eastAsia="Malgun Gothic"/>
          <w:color w:val="000000"/>
        </w:rPr>
        <w:t>이러한</w:t>
      </w:r>
      <w:r>
        <w:rPr>
          <w:rFonts w:ascii="Malgun Gothic" w:eastAsia="Malgun Gothic"/>
          <w:color w:val="000000"/>
        </w:rPr>
        <w:t xml:space="preserve"> </w:t>
      </w:r>
      <w:r>
        <w:rPr>
          <w:rFonts w:ascii="Malgun Gothic" w:eastAsia="Malgun Gothic"/>
          <w:color w:val="000000"/>
        </w:rPr>
        <w:t>서비스는</w:t>
      </w:r>
      <w:r>
        <w:rPr>
          <w:rFonts w:ascii="Malgun Gothic" w:eastAsia="Malgun Gothic"/>
          <w:color w:val="000000"/>
        </w:rPr>
        <w:t xml:space="preserve"> </w:t>
      </w:r>
      <w:r>
        <w:rPr>
          <w:rFonts w:ascii="Malgun Gothic" w:eastAsia="Malgun Gothic"/>
          <w:color w:val="000000"/>
        </w:rPr>
        <w:t>무료로</w:t>
      </w:r>
      <w:r>
        <w:rPr>
          <w:rFonts w:ascii="Malgun Gothic" w:eastAsia="Malgun Gothic"/>
          <w:color w:val="000000"/>
        </w:rPr>
        <w:t xml:space="preserve"> </w:t>
      </w:r>
      <w:r>
        <w:rPr>
          <w:rFonts w:ascii="Malgun Gothic" w:eastAsia="Malgun Gothic"/>
          <w:color w:val="000000"/>
        </w:rPr>
        <w:t>제공됩니다</w:t>
      </w:r>
      <w:r>
        <w:rPr>
          <w:color w:val="000000"/>
        </w:rPr>
        <w:t>.</w:t>
      </w:r>
    </w:p>
    <w:p w14:paraId="5DF6F7B8" w14:textId="77777777" w:rsidR="00842F0A" w:rsidRDefault="00AC6DA9">
      <w:pPr>
        <w:pStyle w:val="Heading1"/>
        <w:spacing w:before="186"/>
        <w:rPr>
          <w:u w:val="none"/>
        </w:rPr>
      </w:pPr>
      <w:r>
        <w:rPr>
          <w:rFonts w:ascii="Leelawadee UI" w:eastAsia="Leelawadee UI" w:hAnsi="Leelawadee UI" w:cs="Leelawadee UI"/>
        </w:rPr>
        <w:t>ແທກໄລພາສາລາວ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5DF6F7B9" w14:textId="7A3B1D34" w:rsidR="00842F0A" w:rsidRDefault="00AC6DA9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-185017482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ເຊ່ັນເອກະສານທ່ີເປັນອັກສອນນູນແລະມີໂຕພິມໃຫຍ່</w:t>
      </w:r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 </w:t>
      </w:r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</w:p>
    <w:p w14:paraId="5DF6F7BA" w14:textId="4C918F17" w:rsidR="00842F0A" w:rsidRDefault="00AC6DA9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240535818"/>
          <w:placeholder>
            <w:docPart w:val="DefaultPlaceholder_-1854013440"/>
          </w:placeholder>
        </w:sdtPr>
        <w:sdtContent>
          <w:r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>
        <w:rPr>
          <w:color w:val="000000"/>
          <w:spacing w:val="-6"/>
          <w:w w:val="105"/>
        </w:rPr>
        <w:t>(TTY: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  <w:spacing w:val="-6"/>
          <w:w w:val="105"/>
        </w:rPr>
        <w:t>711)</w:t>
      </w:r>
      <w:r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r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r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ານີ້ບ່ໍຕ້ອງເສຍຄ່າໃຊ້ຈ່າຍໃດໆ</w:t>
      </w:r>
      <w:r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5DF6F7BB" w14:textId="77777777" w:rsidR="00842F0A" w:rsidRDefault="00AC6DA9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5DF6F7BC" w14:textId="1254D49D" w:rsidR="00842F0A" w:rsidRDefault="00AC6DA9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r>
        <w:t>Beiv</w:t>
      </w:r>
      <w:r>
        <w:rPr>
          <w:spacing w:val="-3"/>
        </w:rPr>
        <w:t xml:space="preserve"> </w:t>
      </w:r>
      <w:r>
        <w:t>taux</w:t>
      </w:r>
      <w:r>
        <w:rPr>
          <w:spacing w:val="-5"/>
        </w:rPr>
        <w:t xml:space="preserve"> </w:t>
      </w:r>
      <w:r>
        <w:t>meih</w:t>
      </w:r>
      <w:r>
        <w:rPr>
          <w:spacing w:val="-3"/>
        </w:rPr>
        <w:t xml:space="preserve"> </w:t>
      </w:r>
      <w:r>
        <w:t>qiemx</w:t>
      </w:r>
      <w:r>
        <w:rPr>
          <w:spacing w:val="-3"/>
        </w:rPr>
        <w:t xml:space="preserve"> </w:t>
      </w:r>
      <w:r>
        <w:t>longc</w:t>
      </w:r>
      <w:r>
        <w:rPr>
          <w:spacing w:val="-6"/>
        </w:rPr>
        <w:t xml:space="preserve"> </w:t>
      </w:r>
      <w:r>
        <w:t>mienh</w:t>
      </w:r>
      <w:r>
        <w:rPr>
          <w:spacing w:val="-3"/>
        </w:rPr>
        <w:t xml:space="preserve"> </w:t>
      </w:r>
      <w:r>
        <w:t>tengx</w:t>
      </w:r>
      <w:r>
        <w:rPr>
          <w:spacing w:val="-6"/>
        </w:rPr>
        <w:t xml:space="preserve"> </w:t>
      </w:r>
      <w:r>
        <w:t xml:space="preserve">faan benx meih nyei waac nor douc waac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sdt>
        <w:sdtPr>
          <w:id w:val="-1227288051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5DF6F7BD" w14:textId="256B1C5D" w:rsidR="00842F0A" w:rsidRDefault="00AC6DA9">
      <w:pPr>
        <w:pStyle w:val="BodyText"/>
        <w:spacing w:before="12" w:line="247" w:lineRule="auto"/>
        <w:ind w:right="253"/>
      </w:pPr>
      <w:r>
        <w:t xml:space="preserve">Liouh lorx jauv-louc tengx aengx caux nzie gong bun taux ninh mbuo wuaaic fangx mienh, beiv taux longc benx nzangc-pokc bun hluo mbiutc aengx caux aamz mborqv benx domh sou se mbenc nzoih bun longc.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sdt>
        <w:sdtPr>
          <w:id w:val="844597166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Naaiv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deix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nzie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weih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gong-bou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jauv-louc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benx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wang-henh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tengx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zuqc cuotv nyaanh oc.</w:t>
      </w:r>
    </w:p>
    <w:p w14:paraId="5DF6F7BE" w14:textId="77777777" w:rsidR="00842F0A" w:rsidRDefault="00AC6DA9">
      <w:pPr>
        <w:pStyle w:val="Heading1"/>
        <w:spacing w:before="126" w:line="383" w:lineRule="exact"/>
        <w:jc w:val="both"/>
        <w:rPr>
          <w:u w:val="none"/>
        </w:rPr>
      </w:pPr>
      <w:r>
        <w:rPr>
          <w:rFonts w:ascii="Nirmala Text" w:eastAsia="Nirmala Text" w:hAnsi="Nirmala Text" w:cs="Nirmala Text"/>
          <w:w w:val="90"/>
        </w:rPr>
        <w:t>ਪੰਜਾਬੀ</w:t>
      </w:r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r>
        <w:rPr>
          <w:rFonts w:ascii="Nirmala Text" w:eastAsia="Nirmala Text" w:hAnsi="Nirmala Text" w:cs="Nirmala Text"/>
          <w:w w:val="90"/>
        </w:rPr>
        <w:t>ਟੈਗਲਾਈਨ</w:t>
      </w:r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5DF6F7C1" w14:textId="5A31FE73" w:rsidR="00842F0A" w:rsidRPr="00AC6DA9" w:rsidRDefault="00AC6DA9" w:rsidP="00AC6DA9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r>
        <w:rPr>
          <w:rFonts w:ascii="Nirmala Text" w:eastAsia="Nirmala Text" w:hAnsi="Nirmala Text" w:cs="Nirmala Text"/>
          <w:spacing w:val="-2"/>
          <w:w w:val="105"/>
        </w:rPr>
        <w:t>ਧਿਆਨ</w:t>
      </w:r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ਧਿਓ</w:t>
      </w:r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ਜੇ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ਆਪਣੀ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ਭਾਸਾ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r>
        <w:rPr>
          <w:rFonts w:ascii="Nirmala Text" w:eastAsia="Nirmala Text" w:hAnsi="Nirmala Text" w:cs="Nirmala Text"/>
          <w:spacing w:val="-56"/>
          <w:w w:val="105"/>
        </w:rPr>
        <w:t>ਿੱ</w:t>
      </w:r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95"/>
        </w:rPr>
        <w:t>ਮਿਿ</w:t>
      </w:r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r>
        <w:rPr>
          <w:rFonts w:ascii="Nirmala Text" w:eastAsia="Nirmala Text" w:hAnsi="Nirmala Text" w:cs="Nirmala Text"/>
          <w:spacing w:val="-2"/>
          <w:w w:val="195"/>
        </w:rPr>
        <w:t>ਿੀ</w:t>
      </w:r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ਲੋੜ</w:t>
      </w:r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ਹੈ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-176513827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ਲਈ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ਅਤੇ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ਸੇ</w:t>
      </w:r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ਾਂ</w:t>
      </w:r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ਧਜ</w:t>
      </w:r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r>
        <w:rPr>
          <w:rFonts w:ascii="Nirmala Text" w:eastAsia="Nirmala Text" w:hAnsi="Nirmala Text" w:cs="Nirmala Text"/>
          <w:color w:val="000000"/>
          <w:w w:val="40"/>
        </w:rPr>
        <w:t>ੇਂ</w:t>
      </w:r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ਧਕ</w:t>
      </w:r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ਬਰੇਲ</w:t>
      </w:r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ਅਤੇ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ਛਪਾਈ</w:t>
      </w:r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lastRenderedPageBreak/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  <w:r>
        <w:rPr>
          <w:rFonts w:ascii="Nirmala Text" w:eastAsia="Nirmala Text" w:hAnsi="Nirmala Text" w:cs="Nirmala Text"/>
          <w:color w:val="000000"/>
          <w:spacing w:val="-2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-1779019319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5DF6F7C2" w14:textId="77777777" w:rsidR="00842F0A" w:rsidRDefault="00AC6DA9">
      <w:pPr>
        <w:pStyle w:val="BodyText"/>
        <w:spacing w:line="367" w:lineRule="exact"/>
        <w:rPr>
          <w:rFonts w:ascii="Nirmala UI" w:eastAsia="Nirmala UI" w:hAnsi="Nirmala UI" w:cs="Nirmala UI"/>
        </w:rPr>
      </w:pPr>
      <w:r>
        <w:rPr>
          <w:rFonts w:ascii="Nirmala Text" w:eastAsia="Nirmala Text" w:hAnsi="Nirmala Text" w:cs="Nirmala Text"/>
          <w:w w:val="110"/>
        </w:rPr>
        <w:t>ਇ</w:t>
      </w:r>
      <w:r>
        <w:rPr>
          <w:rFonts w:ascii="Nirmala Text" w:eastAsia="Nirmala Text" w:hAnsi="Nirmala Text" w:cs="Nirmala Text"/>
          <w:w w:val="110"/>
        </w:rPr>
        <w:t>ਹ</w:t>
      </w:r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r>
        <w:rPr>
          <w:rFonts w:ascii="Nirmala Text" w:eastAsia="Nirmala Text" w:hAnsi="Nirmala Text" w:cs="Nirmala Text"/>
          <w:w w:val="110"/>
        </w:rPr>
        <w:t>ਸੇ</w:t>
      </w:r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r>
        <w:rPr>
          <w:rFonts w:ascii="Nirmala Text" w:eastAsia="Nirmala Text" w:hAnsi="Nirmala Text" w:cs="Nirmala Text"/>
          <w:w w:val="110"/>
        </w:rPr>
        <w:t>ਾਂ</w:t>
      </w:r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r>
        <w:rPr>
          <w:rFonts w:ascii="Nirmala Text" w:eastAsia="Nirmala Text" w:hAnsi="Nirmala Text" w:cs="Nirmala Text"/>
          <w:w w:val="110"/>
        </w:rPr>
        <w:t>ਮੁਫਤ</w:t>
      </w:r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r>
        <w:rPr>
          <w:rFonts w:ascii="Nirmala Text" w:eastAsia="Nirmala Text" w:hAnsi="Nirmala Text" w:cs="Nirmala Text"/>
          <w:spacing w:val="-5"/>
          <w:w w:val="110"/>
        </w:rPr>
        <w:t>ਹਨ</w:t>
      </w:r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5DF6F7C3" w14:textId="77777777" w:rsidR="00842F0A" w:rsidRDefault="00AC6DA9">
      <w:pPr>
        <w:pStyle w:val="Heading1"/>
        <w:spacing w:before="197"/>
        <w:rPr>
          <w:u w:val="none"/>
        </w:rPr>
      </w:pPr>
      <w:r>
        <w:t>Русский</w:t>
      </w:r>
      <w:r>
        <w:rPr>
          <w:spacing w:val="-4"/>
        </w:rPr>
        <w:t xml:space="preserve"> </w:t>
      </w:r>
      <w:r>
        <w:t>слоган</w:t>
      </w:r>
      <w:r>
        <w:rPr>
          <w:spacing w:val="-2"/>
        </w:rPr>
        <w:t xml:space="preserve"> (Russian)</w:t>
      </w:r>
    </w:p>
    <w:p w14:paraId="5DF6F7C4" w14:textId="0835D431" w:rsidR="00842F0A" w:rsidRDefault="00AC6DA9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вашем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1687713740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>(TTY: 711). Также предоставляются средства и услуги для людей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ограниченными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возможностями,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например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документы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крупным шрифтом или шрифтом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674466918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>(TTY: 711). Такие услуги предоставляются бесплатно.</w:t>
      </w:r>
    </w:p>
    <w:p w14:paraId="5DF6F7C5" w14:textId="77777777" w:rsidR="00842F0A" w:rsidRDefault="00AC6DA9">
      <w:pPr>
        <w:pStyle w:val="Heading1"/>
        <w:spacing w:before="254"/>
        <w:jc w:val="both"/>
        <w:rPr>
          <w:u w:val="none"/>
        </w:rPr>
      </w:pPr>
      <w:r>
        <w:t>Mensaje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español</w:t>
      </w:r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5DF6F7C6" w14:textId="56A3B571" w:rsidR="00842F0A" w:rsidRDefault="00AC6DA9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ayuda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-1024941472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ofrecemos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asistencia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servicios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discapacidades,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como documentos en braille y con letras grandes. Llame al</w:t>
      </w:r>
    </w:p>
    <w:p w14:paraId="5DF6F7C7" w14:textId="4E1B373A" w:rsidR="00842F0A" w:rsidRDefault="00AC6DA9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172308258"/>
          <w:placeholder>
            <w:docPart w:val="DefaultPlaceholder_-1854013440"/>
          </w:placeholder>
        </w:sdtPr>
        <w:sdtContent>
          <w:r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7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711).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Estos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servicios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son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gratuitos.</w:t>
      </w:r>
    </w:p>
    <w:p w14:paraId="5DF6F7C8" w14:textId="77777777" w:rsidR="00842F0A" w:rsidRDefault="00AC6DA9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5DF6F7C9" w14:textId="77777777" w:rsidR="00842F0A" w:rsidRDefault="00AC6DA9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r>
        <w:t>kailangan</w:t>
      </w:r>
      <w:r>
        <w:rPr>
          <w:spacing w:val="-4"/>
        </w:rPr>
        <w:t xml:space="preserve"> </w:t>
      </w:r>
      <w:r>
        <w:t>mo</w:t>
      </w:r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r>
        <w:t>tulong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iyong</w:t>
      </w:r>
      <w:r>
        <w:rPr>
          <w:spacing w:val="-2"/>
        </w:rPr>
        <w:t xml:space="preserve"> </w:t>
      </w:r>
      <w:r>
        <w:t>wika,</w:t>
      </w:r>
      <w:r>
        <w:rPr>
          <w:spacing w:val="-2"/>
        </w:rPr>
        <w:t xml:space="preserve"> </w:t>
      </w:r>
      <w:r>
        <w:t>tumawag</w:t>
      </w:r>
      <w:r>
        <w:rPr>
          <w:spacing w:val="-3"/>
        </w:rPr>
        <w:t xml:space="preserve"> </w:t>
      </w:r>
      <w:r>
        <w:rPr>
          <w:spacing w:val="-5"/>
        </w:rPr>
        <w:t>sa</w:t>
      </w:r>
    </w:p>
    <w:p w14:paraId="5DF6F7CA" w14:textId="1F7E7F4C" w:rsidR="00842F0A" w:rsidRDefault="00AC6DA9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-925341555"/>
          <w:placeholder>
            <w:docPart w:val="DefaultPlaceholder_-1854013440"/>
          </w:placeholder>
        </w:sdt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Mayroon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mga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tulong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serbisyo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mga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taong may kapansanan,tulad ng mga dokumento sa braille at malaking print.</w:t>
      </w:r>
      <w:r>
        <w:rPr>
          <w:color w:val="000000"/>
          <w:spacing w:val="40"/>
        </w:rPr>
        <w:t xml:space="preserve"> </w:t>
      </w:r>
      <w:proofErr w:type="spellStart"/>
      <w:r>
        <w:rPr>
          <w:color w:val="000000"/>
        </w:rPr>
        <w:t>Tumawag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1513303442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 711). Libre ang mga serbisyong ito.</w:t>
      </w:r>
    </w:p>
    <w:p w14:paraId="5DF6F7CB" w14:textId="77777777" w:rsidR="00842F0A" w:rsidRDefault="00AC6DA9">
      <w:pPr>
        <w:pStyle w:val="Heading1"/>
        <w:spacing w:before="205" w:line="284" w:lineRule="exact"/>
        <w:rPr>
          <w:position w:val="1"/>
          <w:u w:val="none"/>
        </w:rPr>
      </w:pPr>
      <w:r>
        <w:rPr>
          <w:rFonts w:ascii="Tahoma" w:eastAsia="Tahoma" w:hAnsi="Tahoma" w:cs="Tahoma"/>
        </w:rPr>
        <w:t>แท็กไลน์ภาษาไทย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5DF6F7CC" w14:textId="77777777" w:rsidR="00842F0A" w:rsidRDefault="00AC6DA9">
      <w:pPr>
        <w:pStyle w:val="BodyText"/>
        <w:spacing w:line="283" w:lineRule="exac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โปรดทราบ: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</w:p>
    <w:p w14:paraId="5DF6F7CD" w14:textId="35EC9498" w:rsidR="00842F0A" w:rsidRDefault="00AC6DA9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-1608886723"/>
          <w:placeholder>
            <w:docPart w:val="DefaultPlaceholder_-1854013440"/>
          </w:placeholder>
        </w:sdt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711) </w:t>
      </w:r>
      <w:r>
        <w:rPr>
          <w:rFonts w:ascii="Tahoma" w:eastAsia="Tahoma" w:hAnsi="Tahoma" w:cs="Tahoma"/>
          <w:color w:val="000000"/>
        </w:rPr>
        <w:t>นอกจากนี้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ๆ ส</w:t>
      </w:r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r>
        <w:rPr>
          <w:rFonts w:ascii="Tahoma" w:eastAsia="Tahoma" w:hAnsi="Tahoma" w:cs="Tahoma"/>
          <w:color w:val="000000"/>
        </w:rPr>
        <w:t>าหรับบุคคลที่มีความพิการ เช่น เอกสารต่าง ๆ</w:t>
      </w:r>
    </w:p>
    <w:p w14:paraId="5DF6F7CE" w14:textId="6710FDFF" w:rsidR="00842F0A" w:rsidRDefault="00AC6DA9">
      <w:pPr>
        <w:pStyle w:val="BodyText"/>
        <w:spacing w:line="237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กรุณาโทรศัพท์</w:t>
      </w:r>
      <w:proofErr w:type="spellStart"/>
      <w:r>
        <w:rPr>
          <w:rFonts w:ascii="Tahoma" w:eastAsia="Tahoma" w:hAnsi="Tahoma" w:cs="Tahoma"/>
        </w:rPr>
        <w:t>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sdt>
        <w:sdtPr>
          <w:rPr>
            <w:rFonts w:ascii="Tahoma" w:eastAsia="Tahoma" w:hAnsi="Tahoma" w:cs="Tahoma"/>
            <w:spacing w:val="-19"/>
          </w:rPr>
          <w:id w:val="60146323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r>
        <w:rPr>
          <w:rFonts w:ascii="Tahoma" w:eastAsia="Tahoma" w:hAnsi="Tahoma" w:cs="Tahoma"/>
          <w:color w:val="000000"/>
        </w:rPr>
        <w:t>ไม่มีค่าใช้จ่ายส</w:t>
      </w:r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r>
        <w:rPr>
          <w:rFonts w:ascii="Tahoma" w:eastAsia="Tahoma" w:hAnsi="Tahoma" w:cs="Tahoma"/>
          <w:color w:val="000000"/>
        </w:rPr>
        <w:t>าหรับบริการเหล่านี้</w:t>
      </w:r>
    </w:p>
    <w:p w14:paraId="5DF6F7CF" w14:textId="77777777" w:rsidR="00842F0A" w:rsidRDefault="00AC6DA9">
      <w:pPr>
        <w:pStyle w:val="Heading1"/>
        <w:spacing w:before="253"/>
        <w:rPr>
          <w:u w:val="none"/>
        </w:rPr>
      </w:pPr>
      <w:r>
        <w:t>Примітка</w:t>
      </w:r>
      <w:r>
        <w:rPr>
          <w:spacing w:val="-6"/>
        </w:rPr>
        <w:t xml:space="preserve"> </w:t>
      </w:r>
      <w:r>
        <w:t>українською</w:t>
      </w:r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5DF6F7D0" w14:textId="22DF5A02" w:rsidR="00842F0A" w:rsidRDefault="00AC6DA9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потрібна</w:t>
      </w:r>
      <w:r>
        <w:rPr>
          <w:spacing w:val="-4"/>
        </w:rPr>
        <w:t xml:space="preserve"> </w:t>
      </w:r>
      <w:r>
        <w:t>допомога</w:t>
      </w:r>
      <w:r>
        <w:rPr>
          <w:spacing w:val="-4"/>
        </w:rPr>
        <w:t xml:space="preserve"> </w:t>
      </w:r>
      <w:r>
        <w:t>вашою</w:t>
      </w:r>
      <w:r>
        <w:rPr>
          <w:spacing w:val="-4"/>
        </w:rPr>
        <w:t xml:space="preserve"> </w:t>
      </w:r>
      <w:r>
        <w:t>рідною</w:t>
      </w:r>
      <w:r>
        <w:rPr>
          <w:spacing w:val="-4"/>
        </w:rPr>
        <w:t xml:space="preserve"> </w:t>
      </w:r>
      <w:r>
        <w:t>мовою,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619144708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>(TTY: 711). Люди з обмеженими можливостями також можуть скористатися допоміжними засобами та послугами, наприклад, отримати</w:t>
      </w:r>
    </w:p>
    <w:p w14:paraId="5DF6F7D1" w14:textId="16BE8386" w:rsidR="00842F0A" w:rsidRDefault="00AC6DA9">
      <w:pPr>
        <w:pStyle w:val="BodyText"/>
        <w:spacing w:before="14" w:line="237" w:lineRule="auto"/>
      </w:pPr>
      <w:r>
        <w:t>документи,</w:t>
      </w:r>
      <w:r>
        <w:rPr>
          <w:spacing w:val="-4"/>
        </w:rPr>
        <w:t xml:space="preserve"> </w:t>
      </w:r>
      <w:r>
        <w:t>надруковані</w:t>
      </w:r>
      <w:r>
        <w:rPr>
          <w:spacing w:val="-5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великим</w:t>
      </w:r>
      <w:r>
        <w:rPr>
          <w:spacing w:val="-6"/>
        </w:rPr>
        <w:t xml:space="preserve"> </w:t>
      </w:r>
      <w:r>
        <w:t>шрифтом.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1267737784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>(TTY: 711). Ці послуги безкоштовні.</w:t>
      </w:r>
    </w:p>
    <w:p w14:paraId="5DF6F7D2" w14:textId="77777777" w:rsidR="00842F0A" w:rsidRDefault="00AC6DA9">
      <w:pPr>
        <w:pStyle w:val="Heading1"/>
        <w:spacing w:before="251"/>
        <w:rPr>
          <w:u w:val="none"/>
        </w:rPr>
      </w:pPr>
      <w:r>
        <w:t>Kh</w:t>
      </w:r>
      <w:r>
        <w:t>ẩ</w:t>
      </w:r>
      <w:r>
        <w:t>u</w:t>
      </w:r>
      <w:r>
        <w:rPr>
          <w:spacing w:val="-2"/>
        </w:rPr>
        <w:t xml:space="preserve"> </w:t>
      </w:r>
      <w:r>
        <w:t>hi</w:t>
      </w:r>
      <w:r>
        <w:t>ệ</w:t>
      </w:r>
      <w:r>
        <w:t>u</w:t>
      </w:r>
      <w:r>
        <w:rPr>
          <w:spacing w:val="-2"/>
        </w:rPr>
        <w:t xml:space="preserve"> </w:t>
      </w:r>
      <w:r>
        <w:t>ti</w:t>
      </w:r>
      <w:r>
        <w:t>ế</w:t>
      </w:r>
      <w:r>
        <w:t>ng</w:t>
      </w:r>
      <w:r>
        <w:rPr>
          <w:spacing w:val="-2"/>
        </w:rPr>
        <w:t xml:space="preserve"> </w:t>
      </w:r>
      <w:r>
        <w:t>Vi</w:t>
      </w:r>
      <w:r>
        <w:t>ệ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5DF6F7D3" w14:textId="77777777" w:rsidR="00842F0A" w:rsidRDefault="00AC6DA9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r>
        <w:t>N</w:t>
      </w:r>
      <w:r>
        <w:t>ế</w:t>
      </w:r>
      <w:r>
        <w:t>u quý</w:t>
      </w:r>
      <w:r>
        <w:rPr>
          <w:spacing w:val="-2"/>
        </w:rPr>
        <w:t xml:space="preserve"> </w:t>
      </w:r>
      <w:r>
        <w:t>v</w:t>
      </w:r>
      <w:r>
        <w:t>ị</w:t>
      </w:r>
      <w:r>
        <w:rPr>
          <w:spacing w:val="-1"/>
        </w:rPr>
        <w:t xml:space="preserve"> </w:t>
      </w:r>
      <w:r>
        <w:t>c</w:t>
      </w:r>
      <w:r>
        <w:t>ầ</w:t>
      </w:r>
      <w:r>
        <w:t>n</w:t>
      </w:r>
      <w:r>
        <w:rPr>
          <w:spacing w:val="-2"/>
        </w:rPr>
        <w:t xml:space="preserve"> </w:t>
      </w:r>
      <w:r>
        <w:t>tr</w:t>
      </w:r>
      <w:r>
        <w:t>ợ</w:t>
      </w:r>
      <w:r>
        <w:rPr>
          <w:spacing w:val="-3"/>
        </w:rPr>
        <w:t xml:space="preserve"> </w:t>
      </w:r>
      <w:r>
        <w:t>giúp</w:t>
      </w:r>
      <w:r>
        <w:rPr>
          <w:spacing w:val="-3"/>
        </w:rPr>
        <w:t xml:space="preserve"> </w:t>
      </w:r>
      <w:r>
        <w:t>b</w:t>
      </w:r>
      <w:r>
        <w:t>ằ</w:t>
      </w:r>
      <w:r>
        <w:t>ng</w:t>
      </w:r>
      <w:r>
        <w:rPr>
          <w:spacing w:val="-2"/>
        </w:rPr>
        <w:t xml:space="preserve"> </w:t>
      </w:r>
      <w:r>
        <w:t>ngôn</w:t>
      </w:r>
      <w:r>
        <w:rPr>
          <w:spacing w:val="-1"/>
        </w:rPr>
        <w:t xml:space="preserve"> </w:t>
      </w:r>
      <w:r>
        <w:t>ng</w:t>
      </w:r>
      <w:r>
        <w:t>ữ</w:t>
      </w:r>
      <w:r>
        <w:rPr>
          <w:spacing w:val="-2"/>
        </w:rPr>
        <w:t xml:space="preserve"> </w:t>
      </w:r>
      <w:r>
        <w:t>c</w:t>
      </w:r>
      <w:r>
        <w:t>ủ</w:t>
      </w:r>
      <w:r>
        <w:t>a</w:t>
      </w:r>
      <w:r>
        <w:rPr>
          <w:spacing w:val="-3"/>
        </w:rPr>
        <w:t xml:space="preserve"> </w:t>
      </w:r>
      <w:r>
        <w:t>mình,</w:t>
      </w:r>
      <w:r>
        <w:rPr>
          <w:spacing w:val="-2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lòng</w:t>
      </w:r>
      <w:r>
        <w:rPr>
          <w:spacing w:val="-4"/>
        </w:rPr>
        <w:t xml:space="preserve"> </w:t>
      </w:r>
      <w:r>
        <w:t>g</w:t>
      </w:r>
      <w:r>
        <w:t>ọ</w:t>
      </w:r>
      <w:r>
        <w:t>i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5"/>
        </w:rPr>
        <w:t>ố</w:t>
      </w:r>
    </w:p>
    <w:p w14:paraId="5DF6F7D4" w14:textId="76077A3E" w:rsidR="00842F0A" w:rsidRDefault="00AC6DA9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-729146686"/>
          <w:placeholder>
            <w:docPart w:val="DefaultPlaceholder_-1854013440"/>
          </w:placeholder>
        </w:sdt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Chúng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tôi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cũng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</w:t>
      </w:r>
      <w:r>
        <w:rPr>
          <w:color w:val="000000"/>
        </w:rPr>
        <w:t>ỗ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</w:t>
      </w:r>
      <w:r>
        <w:rPr>
          <w:color w:val="000000"/>
        </w:rPr>
        <w:t>ợ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và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cung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</w:t>
      </w:r>
      <w:r>
        <w:rPr>
          <w:color w:val="000000"/>
        </w:rPr>
        <w:t>ấ</w:t>
      </w:r>
      <w:r>
        <w:rPr>
          <w:color w:val="000000"/>
        </w:rPr>
        <w:t>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các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</w:rPr>
        <w:t>ị</w:t>
      </w:r>
      <w:r>
        <w:rPr>
          <w:color w:val="000000"/>
        </w:rPr>
        <w:t>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</w:t>
      </w:r>
      <w:r>
        <w:rPr>
          <w:color w:val="000000"/>
        </w:rPr>
        <w:t>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dành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cho ngư</w:t>
      </w:r>
      <w:r>
        <w:rPr>
          <w:color w:val="000000"/>
        </w:rPr>
        <w:t>ờ</w:t>
      </w:r>
      <w:r>
        <w:rPr>
          <w:color w:val="000000"/>
        </w:rPr>
        <w:t>i khuy</w:t>
      </w:r>
      <w:r>
        <w:rPr>
          <w:color w:val="000000"/>
        </w:rPr>
        <w:t>ế</w:t>
      </w:r>
      <w:r>
        <w:rPr>
          <w:color w:val="000000"/>
        </w:rPr>
        <w:t>t t</w:t>
      </w:r>
      <w:r>
        <w:rPr>
          <w:color w:val="000000"/>
        </w:rPr>
        <w:t>ậ</w:t>
      </w:r>
      <w:r>
        <w:rPr>
          <w:color w:val="000000"/>
        </w:rPr>
        <w:t>t, như tài li</w:t>
      </w:r>
      <w:r>
        <w:rPr>
          <w:color w:val="000000"/>
        </w:rPr>
        <w:t>ệ</w:t>
      </w:r>
      <w:r>
        <w:rPr>
          <w:color w:val="000000"/>
        </w:rPr>
        <w:t>u b</w:t>
      </w:r>
      <w:r>
        <w:rPr>
          <w:color w:val="000000"/>
        </w:rPr>
        <w:t>ằ</w:t>
      </w:r>
      <w:r>
        <w:rPr>
          <w:color w:val="000000"/>
        </w:rPr>
        <w:t>ng ch</w:t>
      </w:r>
      <w:r>
        <w:rPr>
          <w:color w:val="000000"/>
        </w:rPr>
        <w:t>ữ</w:t>
      </w:r>
      <w:r>
        <w:rPr>
          <w:color w:val="000000"/>
        </w:rPr>
        <w:t xml:space="preserve"> n</w:t>
      </w:r>
      <w:r>
        <w:rPr>
          <w:color w:val="000000"/>
        </w:rPr>
        <w:t>ổ</w:t>
      </w:r>
      <w:r>
        <w:rPr>
          <w:color w:val="000000"/>
        </w:rPr>
        <w:t>i Braille và ch</w:t>
      </w:r>
      <w:r>
        <w:rPr>
          <w:color w:val="000000"/>
        </w:rPr>
        <w:t>ữ</w:t>
      </w:r>
      <w:r>
        <w:rPr>
          <w:color w:val="000000"/>
        </w:rPr>
        <w:t xml:space="preserve"> kh</w:t>
      </w:r>
      <w:r>
        <w:rPr>
          <w:color w:val="000000"/>
        </w:rPr>
        <w:t>ổ</w:t>
      </w:r>
      <w:r>
        <w:rPr>
          <w:color w:val="000000"/>
        </w:rPr>
        <w:t xml:space="preserve"> lớn (ch</w:t>
      </w:r>
      <w:r>
        <w:rPr>
          <w:color w:val="000000"/>
        </w:rPr>
        <w:t>ữ</w:t>
      </w:r>
      <w:r>
        <w:rPr>
          <w:color w:val="000000"/>
        </w:rPr>
        <w:t xml:space="preserve"> hoa). Vui </w:t>
      </w:r>
      <w:proofErr w:type="spellStart"/>
      <w:r>
        <w:rPr>
          <w:color w:val="000000"/>
        </w:rPr>
        <w:t>lòng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</w:t>
      </w:r>
      <w:r>
        <w:rPr>
          <w:color w:val="000000"/>
        </w:rPr>
        <w:t>ọ</w:t>
      </w:r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</w:rPr>
        <w:t>ố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802352438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3"/>
        </w:rPr>
        <w:t xml:space="preserve"> </w:t>
      </w:r>
      <w:r>
        <w:rPr>
          <w:color w:val="000000"/>
        </w:rPr>
        <w:t>(TTY: 711).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Các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này đ</w:t>
      </w:r>
      <w:r>
        <w:rPr>
          <w:color w:val="000000"/>
        </w:rPr>
        <w:t>ề</w:t>
      </w:r>
      <w:r>
        <w:rPr>
          <w:color w:val="000000"/>
        </w:rPr>
        <w:t>u mi</w:t>
      </w:r>
      <w:r>
        <w:rPr>
          <w:color w:val="000000"/>
        </w:rPr>
        <w:t>ễ</w:t>
      </w:r>
      <w:r>
        <w:rPr>
          <w:color w:val="000000"/>
        </w:rPr>
        <w:t>n phí.</w:t>
      </w:r>
    </w:p>
    <w:sectPr w:rsidR="00842F0A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F7DD" w14:textId="77777777" w:rsidR="00AC6DA9" w:rsidRDefault="00AC6DA9">
      <w:r>
        <w:separator/>
      </w:r>
    </w:p>
  </w:endnote>
  <w:endnote w:type="continuationSeparator" w:id="0">
    <w:p w14:paraId="5DF6F7DF" w14:textId="77777777" w:rsidR="00AC6DA9" w:rsidRDefault="00AC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F7D8" w14:textId="77777777" w:rsidR="00842F0A" w:rsidRDefault="00AC6D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F6F7DB" wp14:editId="5DF6F7DC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6F7DF" w14:textId="77777777" w:rsidR="00842F0A" w:rsidRDefault="00AC6DA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F7D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5DF6F7DF" w14:textId="77777777" w:rsidR="00842F0A" w:rsidRDefault="00AC6DA9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DF6F7DD" wp14:editId="5DF6F7DE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6F7E0" w14:textId="77777777" w:rsidR="00842F0A" w:rsidRDefault="00AC6DA9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6F7DD" id="Textbox 4" o:spid="_x0000_s1027" type="#_x0000_t202" style="position:absolute;margin-left:493.4pt;margin-top:729pt;width:14.65pt;height:16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5DF6F7E0" w14:textId="77777777" w:rsidR="00842F0A" w:rsidRDefault="00AC6DA9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F7D9" w14:textId="77777777" w:rsidR="00AC6DA9" w:rsidRDefault="00AC6DA9">
      <w:r>
        <w:separator/>
      </w:r>
    </w:p>
  </w:footnote>
  <w:footnote w:type="continuationSeparator" w:id="0">
    <w:p w14:paraId="5DF6F7DB" w14:textId="77777777" w:rsidR="00AC6DA9" w:rsidRDefault="00AC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F7D7" w14:textId="77777777" w:rsidR="00842F0A" w:rsidRDefault="00AC6DA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5DF6F7D9" wp14:editId="5DF6F7DA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0A"/>
    <w:rsid w:val="004C6517"/>
    <w:rsid w:val="00842F0A"/>
    <w:rsid w:val="00897049"/>
    <w:rsid w:val="00A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F799"/>
  <w15:docId w15:val="{5C42F0E8-3596-42BE-BB65-52B7149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C6D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D459-0308-4F96-B49D-7EA3D950E4FE}"/>
      </w:docPartPr>
      <w:docPartBody>
        <w:p w:rsidR="00EB518B" w:rsidRDefault="00EB518B">
          <w:r w:rsidRPr="00F10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8B"/>
    <w:rsid w:val="00897049"/>
    <w:rsid w:val="00E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1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2</cp:revision>
  <dcterms:created xsi:type="dcterms:W3CDTF">2025-10-02T21:22:00Z</dcterms:created>
  <dcterms:modified xsi:type="dcterms:W3CDTF">2025-10-02T21:22:00Z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for Microsoft 365</vt:lpwstr>
  </property>
</Properties>
</file>