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540" w:rsidRDefault="00BD1DE3">
      <w:pPr>
        <w:pStyle w:val="NoSpacing"/>
        <w:rPr>
          <w:rFonts w:hint="eastAsia"/>
        </w:rPr>
      </w:pPr>
      <w:bookmarkStart w:id="0" w:name="_GoBack"/>
      <w:bookmarkEnd w:id="0"/>
      <w:r>
        <w:rPr>
          <w:rFonts w:hint="eastAsia"/>
          <w:noProof/>
          <w:lang w:eastAsia="en-US"/>
        </w:rPr>
        <mc:AlternateContent>
          <mc:Choice Requires="wps">
            <w:drawing>
              <wp:anchor distT="0" distB="0" distL="114300" distR="114300" simplePos="0" relativeHeight="251659264" behindDoc="0" locked="0" layoutInCell="1" allowOverlap="1">
                <wp:simplePos x="0" y="0"/>
                <wp:positionH relativeFrom="column">
                  <wp:posOffset>-281305</wp:posOffset>
                </wp:positionH>
                <wp:positionV relativeFrom="paragraph">
                  <wp:posOffset>-205740</wp:posOffset>
                </wp:positionV>
                <wp:extent cx="226695" cy="9548495"/>
                <wp:effectExtent l="25400" t="20955" r="33655" b="5080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9548495"/>
                        </a:xfrm>
                        <a:prstGeom prst="rect">
                          <a:avLst/>
                        </a:prstGeom>
                        <a:solidFill>
                          <a:srgbClr val="3A9242"/>
                        </a:solidFill>
                        <a:ln w="38100" algn="ctr">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1397B5" id="Rectangle 3" o:spid="_x0000_s1026" style="position:absolute;margin-left:-22.15pt;margin-top:-16.2pt;width:17.85pt;height:7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" fillcolor="#3a9242" strokecolor="#f2f2f2" strokeweight="3pt">
                <v:shadow on="t" color="#375623" opacity=".5" offset="1pt"/>
              </v:rect>
            </w:pict>
          </mc:Fallback>
        </mc:AlternateContent>
      </w:r>
      <w:r>
        <w:rPr>
          <w:rFonts w:hint="eastAsia"/>
          <w:noProof/>
          <w:lang w:eastAsia="en-US"/>
        </w:rPr>
        <w:drawing>
          <wp:anchor distT="0" distB="0" distL="114300" distR="114300" simplePos="0" relativeHeight="251657216" behindDoc="1" locked="0" layoutInCell="1" allowOverlap="1">
            <wp:simplePos x="0" y="0"/>
            <wp:positionH relativeFrom="column">
              <wp:align>center</wp:align>
            </wp:positionH>
            <wp:positionV relativeFrom="paragraph">
              <wp:posOffset>0</wp:posOffset>
            </wp:positionV>
            <wp:extent cx="6486525" cy="1771650"/>
            <wp:effectExtent l="0" t="0" r="0" b="0"/>
            <wp:wrapNone/>
            <wp:docPr id="8" name="Picture 2" descr="ACBH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H_fu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6525"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2540" w:rsidRDefault="00462540" w:rsidP="000C762E">
      <w:pPr>
        <w:rPr>
          <w:rFonts w:ascii="Calibri Light" w:hAnsi="Calibri Light"/>
          <w:sz w:val="72"/>
          <w:szCs w:val="72"/>
        </w:rPr>
      </w:pPr>
    </w:p>
    <w:p w:rsidR="00462540" w:rsidRDefault="00462540" w:rsidP="000C762E">
      <w:pPr>
        <w:rPr>
          <w:rFonts w:ascii="Calibri Light" w:hAnsi="Calibri Light"/>
          <w:sz w:val="72"/>
          <w:szCs w:val="72"/>
        </w:rPr>
      </w:pPr>
    </w:p>
    <w:p w:rsidR="00462540" w:rsidRDefault="00462540" w:rsidP="000C762E">
      <w:pPr>
        <w:rPr>
          <w:rFonts w:ascii="Calibri Light" w:hAnsi="Calibri Light"/>
          <w:sz w:val="72"/>
          <w:szCs w:val="72"/>
        </w:rPr>
      </w:pPr>
    </w:p>
    <w:p w:rsidR="00462540" w:rsidRDefault="00462540" w:rsidP="000C762E">
      <w:pPr>
        <w:rPr>
          <w:rFonts w:ascii="Calibri Light" w:hAnsi="Calibri Light"/>
          <w:sz w:val="72"/>
          <w:szCs w:val="72"/>
        </w:rPr>
      </w:pPr>
    </w:p>
    <w:p w:rsidR="0043627B" w:rsidRPr="00730485" w:rsidRDefault="00BD1DE3" w:rsidP="00585B3A">
      <w:pPr>
        <w:jc w:val="center"/>
        <w:rPr>
          <w:rFonts w:ascii="Verdana" w:hAnsi="Verdana"/>
          <w:b/>
          <w:i/>
          <w:sz w:val="36"/>
          <w:szCs w:val="36"/>
        </w:rPr>
      </w:pPr>
      <w:r w:rsidRPr="00730485">
        <w:rPr>
          <w:rFonts w:ascii="Verdana" w:hAnsi="Verdana"/>
          <w:noProof/>
          <w:lang w:eastAsia="en-US"/>
        </w:rPr>
        <mc:AlternateContent>
          <mc:Choice Requires="wps">
            <w:drawing>
              <wp:anchor distT="0" distB="0" distL="114300" distR="114300" simplePos="0" relativeHeight="251658240" behindDoc="0" locked="0" layoutInCell="1" allowOverlap="1">
                <wp:simplePos x="0" y="0"/>
                <wp:positionH relativeFrom="page">
                  <wp:posOffset>2084070</wp:posOffset>
                </wp:positionH>
                <wp:positionV relativeFrom="page">
                  <wp:posOffset>9244965</wp:posOffset>
                </wp:positionV>
                <wp:extent cx="3497580" cy="781685"/>
                <wp:effectExtent l="0" t="0" r="0" b="317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78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B17CA" w:rsidRPr="0019474D" w:rsidRDefault="00D310A8" w:rsidP="001138F7">
                            <w:pPr>
                              <w:pStyle w:val="NoSpacing"/>
                              <w:jc w:val="center"/>
                              <w:rPr>
                                <w:rFonts w:ascii="Verdana" w:hAnsi="Verdana"/>
                                <w:color w:val="4472C4"/>
                              </w:rPr>
                            </w:pPr>
                            <w:r w:rsidRPr="0019474D">
                              <w:rPr>
                                <w:rFonts w:ascii="Verdana" w:hAnsi="Verdana"/>
                                <w:caps/>
                              </w:rPr>
                              <w:t>ACBH</w:t>
                            </w:r>
                            <w:r w:rsidRPr="0019474D">
                              <w:rPr>
                                <w:rFonts w:ascii="Verdana" w:hAnsi="Verdana"/>
                              </w:rPr>
                              <w:t xml:space="preserve"> </w:t>
                            </w:r>
                            <w:r w:rsidRPr="0019474D">
                              <w:rPr>
                                <w:rFonts w:ascii="Verdana" w:hAnsi="Verdana"/>
                              </w:rPr>
                              <w:t>품질</w:t>
                            </w:r>
                            <w:r w:rsidRPr="0019474D">
                              <w:rPr>
                                <w:rFonts w:ascii="Verdana" w:hAnsi="Verdana"/>
                              </w:rPr>
                              <w:t xml:space="preserve"> </w:t>
                            </w:r>
                            <w:r w:rsidRPr="0019474D">
                              <w:rPr>
                                <w:rFonts w:ascii="Verdana" w:hAnsi="Verdana"/>
                              </w:rPr>
                              <w:t>보증</w:t>
                            </w:r>
                            <w:r w:rsidRPr="0019474D">
                              <w:rPr>
                                <w:rFonts w:ascii="Verdana" w:hAnsi="Verdana"/>
                              </w:rPr>
                              <w:t xml:space="preserve"> </w:t>
                            </w:r>
                            <w:r w:rsidRPr="0019474D">
                              <w:rPr>
                                <w:rFonts w:ascii="Verdana" w:hAnsi="Verdana"/>
                              </w:rPr>
                              <w:t>사무실</w:t>
                            </w:r>
                            <w:r w:rsidRPr="0019474D">
                              <w:rPr>
                                <w:rFonts w:ascii="Verdana" w:hAnsi="Verdana"/>
                              </w:rPr>
                              <w:br/>
                            </w:r>
                            <w:hyperlink r:id="rId10" w:history="1">
                              <w:r w:rsidRPr="0019474D">
                                <w:rPr>
                                  <w:rStyle w:val="Hyperlink"/>
                                  <w:rFonts w:ascii="Verdana" w:hAnsi="Verdana"/>
                                </w:rPr>
                                <w:t>QAOffice@acgov.org</w:t>
                              </w:r>
                            </w:hyperlink>
                            <w:r w:rsidRPr="0019474D">
                              <w:rPr>
                                <w:rFonts w:ascii="Verdana" w:hAnsi="Verdana"/>
                              </w:rPr>
                              <w:br/>
                            </w:r>
                            <w:r w:rsidR="001C75E4">
                              <w:rPr>
                                <w:rFonts w:ascii="Verdana" w:hAnsi="Verdana"/>
                              </w:rPr>
                              <w:t>May, 2021</w:t>
                            </w:r>
                          </w:p>
                          <w:p w:rsidR="001B17CA" w:rsidRPr="00462540" w:rsidRDefault="001B17CA">
                            <w:pPr>
                              <w:pStyle w:val="NoSpacing"/>
                              <w:rPr>
                                <w:color w:val="595959"/>
                                <w:sz w:val="20"/>
                                <w:szCs w:val="20"/>
                              </w:rPr>
                            </w:pPr>
                          </w:p>
                        </w:txbxContent>
                      </wps:txbx>
                      <wps:bodyPr rot="0" vert="horz" wrap="square" lIns="0" tIns="0" rIns="0" bIns="0" anchor="b" anchorCtr="0" upright="1">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164.1pt;margin-top:727.95pt;width:275.4pt;height:61.55pt;z-index:251658240;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" filled="f" stroked="f" strokeweight=".5pt">
                <v:textbox style="mso-fit-shape-to-text:t" inset="0,0,0,0">
                  <w:txbxContent>
                    <w:p w:rsidR="001B17CA" w:rsidRPr="0019474D" w:rsidRDefault="00D310A8" w:rsidP="001138F7">
                      <w:pPr>
                        <w:pStyle w:val="NoSpacing"/>
                        <w:jc w:val="center"/>
                        <w:rPr>
                          <w:rFonts w:ascii="Verdana" w:hAnsi="Verdana"/>
                          <w:color w:val="4472C4"/>
                        </w:rPr>
                      </w:pPr>
                      <w:r w:rsidRPr="0019474D">
                        <w:rPr>
                          <w:rFonts w:ascii="Verdana" w:hAnsi="Verdana"/>
                          <w:caps/>
                        </w:rPr>
                        <w:t>ACBH</w:t>
                      </w:r>
                      <w:r w:rsidRPr="0019474D">
                        <w:rPr>
                          <w:rFonts w:ascii="Verdana" w:hAnsi="Verdana"/>
                        </w:rPr>
                        <w:t xml:space="preserve"> </w:t>
                      </w:r>
                      <w:r w:rsidRPr="0019474D">
                        <w:rPr>
                          <w:rFonts w:ascii="Verdana" w:hAnsi="Verdana"/>
                        </w:rPr>
                        <w:t>품질</w:t>
                      </w:r>
                      <w:r w:rsidRPr="0019474D">
                        <w:rPr>
                          <w:rFonts w:ascii="Verdana" w:hAnsi="Verdana"/>
                        </w:rPr>
                        <w:t xml:space="preserve"> </w:t>
                      </w:r>
                      <w:r w:rsidRPr="0019474D">
                        <w:rPr>
                          <w:rFonts w:ascii="Verdana" w:hAnsi="Verdana"/>
                        </w:rPr>
                        <w:t>보증</w:t>
                      </w:r>
                      <w:r w:rsidRPr="0019474D">
                        <w:rPr>
                          <w:rFonts w:ascii="Verdana" w:hAnsi="Verdana"/>
                        </w:rPr>
                        <w:t xml:space="preserve"> </w:t>
                      </w:r>
                      <w:r w:rsidRPr="0019474D">
                        <w:rPr>
                          <w:rFonts w:ascii="Verdana" w:hAnsi="Verdana"/>
                        </w:rPr>
                        <w:t>사무실</w:t>
                      </w:r>
                      <w:r w:rsidRPr="0019474D">
                        <w:rPr>
                          <w:rFonts w:ascii="Verdana" w:hAnsi="Verdana"/>
                        </w:rPr>
                        <w:br/>
                      </w:r>
                      <w:hyperlink r:id="rId11" w:history="1">
                        <w:r w:rsidRPr="0019474D">
                          <w:rPr>
                            <w:rStyle w:val="Hyperlink"/>
                            <w:rFonts w:ascii="Verdana" w:hAnsi="Verdana"/>
                          </w:rPr>
                          <w:t>QAOffice@acgov.org</w:t>
                        </w:r>
                      </w:hyperlink>
                      <w:r w:rsidRPr="0019474D">
                        <w:rPr>
                          <w:rFonts w:ascii="Verdana" w:hAnsi="Verdana"/>
                        </w:rPr>
                        <w:br/>
                      </w:r>
                      <w:r w:rsidR="001C75E4">
                        <w:rPr>
                          <w:rFonts w:ascii="Verdana" w:hAnsi="Verdana"/>
                        </w:rPr>
                        <w:t>May, 2021</w:t>
                      </w:r>
                    </w:p>
                    <w:p w:rsidR="001B17CA" w:rsidRPr="00462540" w:rsidRDefault="001B17CA">
                      <w:pPr>
                        <w:pStyle w:val="NoSpacing"/>
                        <w:rPr>
                          <w:color w:val="595959"/>
                          <w:sz w:val="20"/>
                          <w:szCs w:val="20"/>
                        </w:rPr>
                      </w:pPr>
                    </w:p>
                  </w:txbxContent>
                </v:textbox>
                <w10:wrap anchorx="page" anchory="page"/>
              </v:shape>
            </w:pict>
          </mc:Fallback>
        </mc:AlternateContent>
      </w:r>
      <w:r w:rsidRPr="00730485">
        <w:rPr>
          <w:rFonts w:ascii="Verdana" w:hAnsi="Verdana"/>
          <w:noProof/>
          <w:lang w:eastAsia="en-US"/>
        </w:rPr>
        <mc:AlternateContent>
          <mc:Choice Requires="wps">
            <w:drawing>
              <wp:anchor distT="0" distB="0" distL="114300" distR="114300" simplePos="0" relativeHeight="251656192" behindDoc="0" locked="0" layoutInCell="1" allowOverlap="1">
                <wp:simplePos x="0" y="0"/>
                <wp:positionH relativeFrom="page">
                  <wp:posOffset>641350</wp:posOffset>
                </wp:positionH>
                <wp:positionV relativeFrom="page">
                  <wp:posOffset>4255135</wp:posOffset>
                </wp:positionV>
                <wp:extent cx="6341745" cy="1040130"/>
                <wp:effectExtent l="3175" t="0" r="0" b="63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745" cy="1040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94B78" w:rsidRDefault="00585B3A" w:rsidP="001138F7">
                            <w:pPr>
                              <w:spacing w:before="120"/>
                              <w:jc w:val="center"/>
                              <w:rPr>
                                <w:rFonts w:ascii="Verdana" w:hAnsi="Verdana" w:hint="eastAsia"/>
                                <w:sz w:val="36"/>
                                <w:szCs w:val="36"/>
                              </w:rPr>
                            </w:pPr>
                            <w:r w:rsidRPr="00BB201D">
                              <w:rPr>
                                <w:rFonts w:ascii="Verdana" w:hAnsi="Verdana" w:hint="eastAsia"/>
                                <w:sz w:val="36"/>
                                <w:szCs w:val="36"/>
                              </w:rPr>
                              <w:t>알라메다</w:t>
                            </w:r>
                            <w:r w:rsidRPr="00BB201D">
                              <w:rPr>
                                <w:rFonts w:ascii="Verdana" w:hAnsi="Verdana" w:hint="eastAsia"/>
                                <w:sz w:val="36"/>
                                <w:szCs w:val="36"/>
                              </w:rPr>
                              <w:t xml:space="preserve"> </w:t>
                            </w:r>
                            <w:r w:rsidRPr="00BB201D">
                              <w:rPr>
                                <w:rFonts w:ascii="Verdana" w:hAnsi="Verdana" w:hint="eastAsia"/>
                                <w:sz w:val="36"/>
                                <w:szCs w:val="36"/>
                              </w:rPr>
                              <w:t>카운티</w:t>
                            </w:r>
                            <w:r w:rsidRPr="00BB201D">
                              <w:rPr>
                                <w:rFonts w:ascii="Verdana" w:hAnsi="Verdana" w:hint="eastAsia"/>
                                <w:sz w:val="36"/>
                                <w:szCs w:val="36"/>
                              </w:rPr>
                              <w:t xml:space="preserve"> </w:t>
                            </w:r>
                            <w:r w:rsidRPr="00BB201D">
                              <w:rPr>
                                <w:rFonts w:ascii="Verdana" w:hAnsi="Verdana" w:hint="eastAsia"/>
                                <w:sz w:val="36"/>
                                <w:szCs w:val="36"/>
                              </w:rPr>
                              <w:t>행동</w:t>
                            </w:r>
                            <w:r w:rsidRPr="00BB201D">
                              <w:rPr>
                                <w:rFonts w:ascii="Verdana" w:hAnsi="Verdana" w:hint="eastAsia"/>
                                <w:sz w:val="36"/>
                                <w:szCs w:val="36"/>
                              </w:rPr>
                              <w:t xml:space="preserve"> </w:t>
                            </w:r>
                            <w:r w:rsidRPr="00BB201D">
                              <w:rPr>
                                <w:rFonts w:ascii="Verdana" w:hAnsi="Verdana" w:hint="eastAsia"/>
                                <w:sz w:val="36"/>
                                <w:szCs w:val="36"/>
                              </w:rPr>
                              <w:t>건강</w:t>
                            </w:r>
                            <w:r w:rsidRPr="00BB201D">
                              <w:rPr>
                                <w:rFonts w:ascii="Verdana" w:hAnsi="Verdana" w:hint="eastAsia"/>
                                <w:sz w:val="36"/>
                                <w:szCs w:val="36"/>
                              </w:rPr>
                              <w:t xml:space="preserve"> </w:t>
                            </w:r>
                            <w:r w:rsidRPr="00BB201D">
                              <w:rPr>
                                <w:rFonts w:ascii="Verdana" w:hAnsi="Verdana" w:hint="eastAsia"/>
                                <w:sz w:val="36"/>
                                <w:szCs w:val="36"/>
                              </w:rPr>
                              <w:t>플랜</w:t>
                            </w:r>
                            <w:r w:rsidRPr="00BB201D">
                              <w:rPr>
                                <w:rFonts w:ascii="Verdana" w:hAnsi="Verdana" w:hint="eastAsia"/>
                                <w:sz w:val="36"/>
                                <w:szCs w:val="36"/>
                              </w:rPr>
                              <w:t xml:space="preserve"> </w:t>
                            </w:r>
                          </w:p>
                          <w:p w:rsidR="00094B78" w:rsidRDefault="00585B3A" w:rsidP="001138F7">
                            <w:pPr>
                              <w:spacing w:before="120"/>
                              <w:jc w:val="center"/>
                              <w:rPr>
                                <w:rFonts w:ascii="Verdana" w:hAnsi="Verdana" w:hint="eastAsia"/>
                                <w:sz w:val="36"/>
                                <w:szCs w:val="36"/>
                              </w:rPr>
                            </w:pPr>
                            <w:r w:rsidRPr="00BB201D">
                              <w:rPr>
                                <w:rFonts w:ascii="Verdana" w:hAnsi="Verdana" w:hint="eastAsia"/>
                                <w:sz w:val="36"/>
                                <w:szCs w:val="36"/>
                              </w:rPr>
                              <w:t>(</w:t>
                            </w:r>
                            <w:r w:rsidR="00D310A8" w:rsidRPr="00BB201D">
                              <w:rPr>
                                <w:rFonts w:ascii="Verdana" w:hAnsi="Verdana"/>
                                <w:sz w:val="36"/>
                                <w:szCs w:val="36"/>
                              </w:rPr>
                              <w:t>A</w:t>
                            </w:r>
                            <w:r w:rsidR="008A735F">
                              <w:rPr>
                                <w:rFonts w:ascii="Verdana" w:hAnsi="Verdana"/>
                                <w:sz w:val="36"/>
                                <w:szCs w:val="36"/>
                              </w:rPr>
                              <w:t>la</w:t>
                            </w:r>
                            <w:r w:rsidR="00D310A8" w:rsidRPr="00BB201D">
                              <w:rPr>
                                <w:rFonts w:ascii="Verdana" w:hAnsi="Verdana"/>
                                <w:sz w:val="36"/>
                                <w:szCs w:val="36"/>
                              </w:rPr>
                              <w:t>med</w:t>
                            </w:r>
                            <w:r w:rsidR="008A735F">
                              <w:rPr>
                                <w:rFonts w:ascii="Verdana" w:hAnsi="Verdana"/>
                                <w:sz w:val="36"/>
                                <w:szCs w:val="36"/>
                              </w:rPr>
                              <w:t>a</w:t>
                            </w:r>
                            <w:r w:rsidR="00D310A8" w:rsidRPr="00BB201D">
                              <w:rPr>
                                <w:rFonts w:ascii="Verdana" w:hAnsi="Verdana"/>
                                <w:sz w:val="36"/>
                                <w:szCs w:val="36"/>
                              </w:rPr>
                              <w:t xml:space="preserve"> County Behavioral Health Plan</w:t>
                            </w:r>
                            <w:r w:rsidRPr="00BB201D">
                              <w:rPr>
                                <w:rFonts w:ascii="Verdana" w:hAnsi="Verdana" w:hint="eastAsia"/>
                                <w:sz w:val="36"/>
                                <w:szCs w:val="36"/>
                              </w:rPr>
                              <w:t>)</w:t>
                            </w:r>
                            <w:r w:rsidR="00D310A8" w:rsidRPr="00BB201D">
                              <w:rPr>
                                <w:rFonts w:ascii="Verdana" w:hAnsi="Verdana"/>
                                <w:sz w:val="36"/>
                                <w:szCs w:val="36"/>
                              </w:rPr>
                              <w:t>의</w:t>
                            </w:r>
                            <w:r w:rsidR="00D310A8" w:rsidRPr="00BB201D">
                              <w:rPr>
                                <w:rFonts w:ascii="Verdana" w:hAnsi="Verdana"/>
                                <w:sz w:val="36"/>
                                <w:szCs w:val="36"/>
                              </w:rPr>
                              <w:t xml:space="preserve"> </w:t>
                            </w:r>
                          </w:p>
                          <w:p w:rsidR="001B17CA" w:rsidRPr="0019474D" w:rsidRDefault="00D310A8" w:rsidP="001138F7">
                            <w:pPr>
                              <w:spacing w:before="120"/>
                              <w:jc w:val="center"/>
                              <w:rPr>
                                <w:rFonts w:ascii="Verdana" w:hAnsi="Verdana"/>
                                <w:color w:val="404040"/>
                                <w:sz w:val="36"/>
                                <w:szCs w:val="36"/>
                              </w:rPr>
                            </w:pPr>
                            <w:r w:rsidRPr="00BB201D">
                              <w:rPr>
                                <w:rFonts w:ascii="Verdana" w:hAnsi="Verdana"/>
                                <w:sz w:val="36"/>
                                <w:szCs w:val="36"/>
                              </w:rPr>
                              <w:t>서비스</w:t>
                            </w:r>
                            <w:r w:rsidRPr="00BB201D">
                              <w:rPr>
                                <w:rFonts w:ascii="Verdana" w:hAnsi="Verdana"/>
                                <w:sz w:val="36"/>
                                <w:szCs w:val="36"/>
                              </w:rPr>
                              <w:t xml:space="preserve"> </w:t>
                            </w:r>
                            <w:r w:rsidRPr="00BB201D">
                              <w:rPr>
                                <w:rFonts w:ascii="Verdana" w:hAnsi="Verdana"/>
                                <w:sz w:val="36"/>
                                <w:szCs w:val="36"/>
                              </w:rPr>
                              <w:t>동의</w:t>
                            </w:r>
                            <w:r w:rsidRPr="0019474D">
                              <w:rPr>
                                <w:rFonts w:ascii="Verdana" w:hAnsi="Verdana"/>
                                <w:sz w:val="36"/>
                                <w:szCs w:val="36"/>
                              </w:rPr>
                              <w:t xml:space="preserve"> </w:t>
                            </w:r>
                            <w:r w:rsidRPr="0019474D">
                              <w:rPr>
                                <w:rFonts w:ascii="Verdana" w:hAnsi="Verdana"/>
                                <w:sz w:val="36"/>
                                <w:szCs w:val="36"/>
                              </w:rPr>
                              <w:t>및</w:t>
                            </w:r>
                            <w:r w:rsidRPr="0019474D">
                              <w:rPr>
                                <w:rFonts w:ascii="Verdana" w:hAnsi="Verdana"/>
                                <w:sz w:val="36"/>
                                <w:szCs w:val="36"/>
                              </w:rPr>
                              <w:t xml:space="preserve"> </w:t>
                            </w:r>
                            <w:r w:rsidRPr="0019474D">
                              <w:rPr>
                                <w:rFonts w:ascii="Verdana" w:hAnsi="Verdana"/>
                                <w:sz w:val="36"/>
                                <w:szCs w:val="36"/>
                              </w:rPr>
                              <w:t>권리와</w:t>
                            </w:r>
                            <w:r w:rsidRPr="0019474D">
                              <w:rPr>
                                <w:rFonts w:ascii="Verdana" w:hAnsi="Verdana"/>
                                <w:sz w:val="36"/>
                                <w:szCs w:val="36"/>
                              </w:rPr>
                              <w:t xml:space="preserve"> </w:t>
                            </w:r>
                            <w:r w:rsidRPr="0019474D">
                              <w:rPr>
                                <w:rFonts w:ascii="Verdana" w:hAnsi="Verdana"/>
                                <w:sz w:val="36"/>
                                <w:szCs w:val="36"/>
                              </w:rPr>
                              <w:t>책임에</w:t>
                            </w:r>
                            <w:r w:rsidRPr="0019474D">
                              <w:rPr>
                                <w:rFonts w:ascii="Verdana" w:hAnsi="Verdana"/>
                                <w:sz w:val="36"/>
                                <w:szCs w:val="36"/>
                              </w:rPr>
                              <w:t xml:space="preserve"> </w:t>
                            </w:r>
                            <w:r w:rsidRPr="0019474D">
                              <w:rPr>
                                <w:rFonts w:ascii="Verdana" w:hAnsi="Verdana"/>
                                <w:sz w:val="36"/>
                                <w:szCs w:val="36"/>
                              </w:rPr>
                              <w:t>대한</w:t>
                            </w:r>
                            <w:r w:rsidRPr="0019474D">
                              <w:rPr>
                                <w:rFonts w:ascii="Verdana" w:hAnsi="Verdana"/>
                                <w:sz w:val="36"/>
                                <w:szCs w:val="36"/>
                              </w:rPr>
                              <w:t xml:space="preserve"> </w:t>
                            </w:r>
                            <w:r w:rsidRPr="0019474D">
                              <w:rPr>
                                <w:rFonts w:ascii="Verdana" w:hAnsi="Verdana"/>
                                <w:sz w:val="36"/>
                                <w:szCs w:val="36"/>
                              </w:rPr>
                              <w:t>가이드</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 o:spid="_x0000_s1027" type="#_x0000_t202" style="position:absolute;left:0;text-align:left;margin-left:50.5pt;margin-top:335.05pt;width:499.35pt;height:8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" filled="f" stroked="f" strokeweight=".5pt">
                <v:textbox inset="0,0,0,0">
                  <w:txbxContent>
                    <w:p w:rsidR="00094B78" w:rsidRDefault="00585B3A" w:rsidP="001138F7">
                      <w:pPr>
                        <w:spacing w:before="120"/>
                        <w:jc w:val="center"/>
                        <w:rPr>
                          <w:rFonts w:ascii="Verdana" w:hAnsi="Verdana" w:hint="eastAsia"/>
                          <w:sz w:val="36"/>
                          <w:szCs w:val="36"/>
                        </w:rPr>
                      </w:pPr>
                      <w:r w:rsidRPr="00BB201D">
                        <w:rPr>
                          <w:rFonts w:ascii="Verdana" w:hAnsi="Verdana" w:hint="eastAsia"/>
                          <w:sz w:val="36"/>
                          <w:szCs w:val="36"/>
                        </w:rPr>
                        <w:t>알라메다</w:t>
                      </w:r>
                      <w:r w:rsidRPr="00BB201D">
                        <w:rPr>
                          <w:rFonts w:ascii="Verdana" w:hAnsi="Verdana" w:hint="eastAsia"/>
                          <w:sz w:val="36"/>
                          <w:szCs w:val="36"/>
                        </w:rPr>
                        <w:t xml:space="preserve"> </w:t>
                      </w:r>
                      <w:r w:rsidRPr="00BB201D">
                        <w:rPr>
                          <w:rFonts w:ascii="Verdana" w:hAnsi="Verdana" w:hint="eastAsia"/>
                          <w:sz w:val="36"/>
                          <w:szCs w:val="36"/>
                        </w:rPr>
                        <w:t>카운티</w:t>
                      </w:r>
                      <w:r w:rsidRPr="00BB201D">
                        <w:rPr>
                          <w:rFonts w:ascii="Verdana" w:hAnsi="Verdana" w:hint="eastAsia"/>
                          <w:sz w:val="36"/>
                          <w:szCs w:val="36"/>
                        </w:rPr>
                        <w:t xml:space="preserve"> </w:t>
                      </w:r>
                      <w:r w:rsidRPr="00BB201D">
                        <w:rPr>
                          <w:rFonts w:ascii="Verdana" w:hAnsi="Verdana" w:hint="eastAsia"/>
                          <w:sz w:val="36"/>
                          <w:szCs w:val="36"/>
                        </w:rPr>
                        <w:t>행동</w:t>
                      </w:r>
                      <w:r w:rsidRPr="00BB201D">
                        <w:rPr>
                          <w:rFonts w:ascii="Verdana" w:hAnsi="Verdana" w:hint="eastAsia"/>
                          <w:sz w:val="36"/>
                          <w:szCs w:val="36"/>
                        </w:rPr>
                        <w:t xml:space="preserve"> </w:t>
                      </w:r>
                      <w:r w:rsidRPr="00BB201D">
                        <w:rPr>
                          <w:rFonts w:ascii="Verdana" w:hAnsi="Verdana" w:hint="eastAsia"/>
                          <w:sz w:val="36"/>
                          <w:szCs w:val="36"/>
                        </w:rPr>
                        <w:t>건강</w:t>
                      </w:r>
                      <w:r w:rsidRPr="00BB201D">
                        <w:rPr>
                          <w:rFonts w:ascii="Verdana" w:hAnsi="Verdana" w:hint="eastAsia"/>
                          <w:sz w:val="36"/>
                          <w:szCs w:val="36"/>
                        </w:rPr>
                        <w:t xml:space="preserve"> </w:t>
                      </w:r>
                      <w:r w:rsidRPr="00BB201D">
                        <w:rPr>
                          <w:rFonts w:ascii="Verdana" w:hAnsi="Verdana" w:hint="eastAsia"/>
                          <w:sz w:val="36"/>
                          <w:szCs w:val="36"/>
                        </w:rPr>
                        <w:t>플랜</w:t>
                      </w:r>
                      <w:r w:rsidRPr="00BB201D">
                        <w:rPr>
                          <w:rFonts w:ascii="Verdana" w:hAnsi="Verdana" w:hint="eastAsia"/>
                          <w:sz w:val="36"/>
                          <w:szCs w:val="36"/>
                        </w:rPr>
                        <w:t xml:space="preserve"> </w:t>
                      </w:r>
                    </w:p>
                    <w:p w:rsidR="00094B78" w:rsidRDefault="00585B3A" w:rsidP="001138F7">
                      <w:pPr>
                        <w:spacing w:before="120"/>
                        <w:jc w:val="center"/>
                        <w:rPr>
                          <w:rFonts w:ascii="Verdana" w:hAnsi="Verdana" w:hint="eastAsia"/>
                          <w:sz w:val="36"/>
                          <w:szCs w:val="36"/>
                        </w:rPr>
                      </w:pPr>
                      <w:r w:rsidRPr="00BB201D">
                        <w:rPr>
                          <w:rFonts w:ascii="Verdana" w:hAnsi="Verdana" w:hint="eastAsia"/>
                          <w:sz w:val="36"/>
                          <w:szCs w:val="36"/>
                        </w:rPr>
                        <w:t>(</w:t>
                      </w:r>
                      <w:r w:rsidR="00D310A8" w:rsidRPr="00BB201D">
                        <w:rPr>
                          <w:rFonts w:ascii="Verdana" w:hAnsi="Verdana"/>
                          <w:sz w:val="36"/>
                          <w:szCs w:val="36"/>
                        </w:rPr>
                        <w:t>A</w:t>
                      </w:r>
                      <w:r w:rsidR="008A735F">
                        <w:rPr>
                          <w:rFonts w:ascii="Verdana" w:hAnsi="Verdana"/>
                          <w:sz w:val="36"/>
                          <w:szCs w:val="36"/>
                        </w:rPr>
                        <w:t>la</w:t>
                      </w:r>
                      <w:r w:rsidR="00D310A8" w:rsidRPr="00BB201D">
                        <w:rPr>
                          <w:rFonts w:ascii="Verdana" w:hAnsi="Verdana"/>
                          <w:sz w:val="36"/>
                          <w:szCs w:val="36"/>
                        </w:rPr>
                        <w:t>med</w:t>
                      </w:r>
                      <w:r w:rsidR="008A735F">
                        <w:rPr>
                          <w:rFonts w:ascii="Verdana" w:hAnsi="Verdana"/>
                          <w:sz w:val="36"/>
                          <w:szCs w:val="36"/>
                        </w:rPr>
                        <w:t>a</w:t>
                      </w:r>
                      <w:r w:rsidR="00D310A8" w:rsidRPr="00BB201D">
                        <w:rPr>
                          <w:rFonts w:ascii="Verdana" w:hAnsi="Verdana"/>
                          <w:sz w:val="36"/>
                          <w:szCs w:val="36"/>
                        </w:rPr>
                        <w:t xml:space="preserve"> County Behavioral Health Plan</w:t>
                      </w:r>
                      <w:r w:rsidRPr="00BB201D">
                        <w:rPr>
                          <w:rFonts w:ascii="Verdana" w:hAnsi="Verdana" w:hint="eastAsia"/>
                          <w:sz w:val="36"/>
                          <w:szCs w:val="36"/>
                        </w:rPr>
                        <w:t>)</w:t>
                      </w:r>
                      <w:r w:rsidR="00D310A8" w:rsidRPr="00BB201D">
                        <w:rPr>
                          <w:rFonts w:ascii="Verdana" w:hAnsi="Verdana"/>
                          <w:sz w:val="36"/>
                          <w:szCs w:val="36"/>
                        </w:rPr>
                        <w:t>의</w:t>
                      </w:r>
                      <w:r w:rsidR="00D310A8" w:rsidRPr="00BB201D">
                        <w:rPr>
                          <w:rFonts w:ascii="Verdana" w:hAnsi="Verdana"/>
                          <w:sz w:val="36"/>
                          <w:szCs w:val="36"/>
                        </w:rPr>
                        <w:t xml:space="preserve"> </w:t>
                      </w:r>
                    </w:p>
                    <w:p w:rsidR="001B17CA" w:rsidRPr="0019474D" w:rsidRDefault="00D310A8" w:rsidP="001138F7">
                      <w:pPr>
                        <w:spacing w:before="120"/>
                        <w:jc w:val="center"/>
                        <w:rPr>
                          <w:rFonts w:ascii="Verdana" w:hAnsi="Verdana"/>
                          <w:color w:val="404040"/>
                          <w:sz w:val="36"/>
                          <w:szCs w:val="36"/>
                        </w:rPr>
                      </w:pPr>
                      <w:r w:rsidRPr="00BB201D">
                        <w:rPr>
                          <w:rFonts w:ascii="Verdana" w:hAnsi="Verdana"/>
                          <w:sz w:val="36"/>
                          <w:szCs w:val="36"/>
                        </w:rPr>
                        <w:t>서비스</w:t>
                      </w:r>
                      <w:r w:rsidRPr="00BB201D">
                        <w:rPr>
                          <w:rFonts w:ascii="Verdana" w:hAnsi="Verdana"/>
                          <w:sz w:val="36"/>
                          <w:szCs w:val="36"/>
                        </w:rPr>
                        <w:t xml:space="preserve"> </w:t>
                      </w:r>
                      <w:r w:rsidRPr="00BB201D">
                        <w:rPr>
                          <w:rFonts w:ascii="Verdana" w:hAnsi="Verdana"/>
                          <w:sz w:val="36"/>
                          <w:szCs w:val="36"/>
                        </w:rPr>
                        <w:t>동의</w:t>
                      </w:r>
                      <w:r w:rsidRPr="0019474D">
                        <w:rPr>
                          <w:rFonts w:ascii="Verdana" w:hAnsi="Verdana"/>
                          <w:sz w:val="36"/>
                          <w:szCs w:val="36"/>
                        </w:rPr>
                        <w:t xml:space="preserve"> </w:t>
                      </w:r>
                      <w:r w:rsidRPr="0019474D">
                        <w:rPr>
                          <w:rFonts w:ascii="Verdana" w:hAnsi="Verdana"/>
                          <w:sz w:val="36"/>
                          <w:szCs w:val="36"/>
                        </w:rPr>
                        <w:t>및</w:t>
                      </w:r>
                      <w:r w:rsidRPr="0019474D">
                        <w:rPr>
                          <w:rFonts w:ascii="Verdana" w:hAnsi="Verdana"/>
                          <w:sz w:val="36"/>
                          <w:szCs w:val="36"/>
                        </w:rPr>
                        <w:t xml:space="preserve"> </w:t>
                      </w:r>
                      <w:r w:rsidRPr="0019474D">
                        <w:rPr>
                          <w:rFonts w:ascii="Verdana" w:hAnsi="Verdana"/>
                          <w:sz w:val="36"/>
                          <w:szCs w:val="36"/>
                        </w:rPr>
                        <w:t>권리와</w:t>
                      </w:r>
                      <w:r w:rsidRPr="0019474D">
                        <w:rPr>
                          <w:rFonts w:ascii="Verdana" w:hAnsi="Verdana"/>
                          <w:sz w:val="36"/>
                          <w:szCs w:val="36"/>
                        </w:rPr>
                        <w:t xml:space="preserve"> </w:t>
                      </w:r>
                      <w:r w:rsidRPr="0019474D">
                        <w:rPr>
                          <w:rFonts w:ascii="Verdana" w:hAnsi="Verdana"/>
                          <w:sz w:val="36"/>
                          <w:szCs w:val="36"/>
                        </w:rPr>
                        <w:t>책임에</w:t>
                      </w:r>
                      <w:r w:rsidRPr="0019474D">
                        <w:rPr>
                          <w:rFonts w:ascii="Verdana" w:hAnsi="Verdana"/>
                          <w:sz w:val="36"/>
                          <w:szCs w:val="36"/>
                        </w:rPr>
                        <w:t xml:space="preserve"> </w:t>
                      </w:r>
                      <w:r w:rsidRPr="0019474D">
                        <w:rPr>
                          <w:rFonts w:ascii="Verdana" w:hAnsi="Verdana"/>
                          <w:sz w:val="36"/>
                          <w:szCs w:val="36"/>
                        </w:rPr>
                        <w:t>대한</w:t>
                      </w:r>
                      <w:r w:rsidRPr="0019474D">
                        <w:rPr>
                          <w:rFonts w:ascii="Verdana" w:hAnsi="Verdana"/>
                          <w:sz w:val="36"/>
                          <w:szCs w:val="36"/>
                        </w:rPr>
                        <w:t xml:space="preserve"> </w:t>
                      </w:r>
                      <w:r w:rsidRPr="0019474D">
                        <w:rPr>
                          <w:rFonts w:ascii="Verdana" w:hAnsi="Verdana"/>
                          <w:sz w:val="36"/>
                          <w:szCs w:val="36"/>
                        </w:rPr>
                        <w:t>가이드</w:t>
                      </w:r>
                    </w:p>
                  </w:txbxContent>
                </v:textbox>
                <w10:wrap anchorx="page" anchory="page"/>
              </v:shape>
            </w:pict>
          </mc:Fallback>
        </mc:AlternateContent>
      </w:r>
      <w:r w:rsidR="00D310A8" w:rsidRPr="00730485">
        <w:rPr>
          <w:rFonts w:ascii="Verdana" w:hAnsi="Verdana"/>
          <w:sz w:val="72"/>
          <w:szCs w:val="72"/>
        </w:rPr>
        <w:t>안내</w:t>
      </w:r>
      <w:r w:rsidR="00D310A8" w:rsidRPr="00730485">
        <w:rPr>
          <w:rFonts w:ascii="Verdana" w:hAnsi="Verdana"/>
          <w:sz w:val="72"/>
          <w:szCs w:val="72"/>
        </w:rPr>
        <w:t xml:space="preserve"> </w:t>
      </w:r>
      <w:r w:rsidR="00D310A8" w:rsidRPr="00730485">
        <w:rPr>
          <w:rFonts w:ascii="Verdana" w:hAnsi="Verdana"/>
          <w:sz w:val="72"/>
          <w:szCs w:val="72"/>
        </w:rPr>
        <w:t>자료</w:t>
      </w:r>
      <w:r w:rsidR="00D310A8" w:rsidRPr="00730485">
        <w:rPr>
          <w:rFonts w:ascii="Verdana" w:hAnsi="Verdana"/>
          <w:sz w:val="72"/>
          <w:szCs w:val="72"/>
        </w:rPr>
        <w:t xml:space="preserve"> </w:t>
      </w:r>
      <w:r w:rsidR="00D310A8" w:rsidRPr="00730485">
        <w:rPr>
          <w:rFonts w:ascii="Verdana" w:hAnsi="Verdana"/>
          <w:sz w:val="72"/>
          <w:szCs w:val="72"/>
        </w:rPr>
        <w:t>설명서</w:t>
      </w:r>
      <w:r w:rsidR="00D310A8" w:rsidRPr="00730485">
        <w:rPr>
          <w:rFonts w:ascii="Verdana" w:hAnsi="Verdana"/>
          <w:sz w:val="72"/>
          <w:szCs w:val="72"/>
        </w:rPr>
        <w:br/>
      </w:r>
      <w:r w:rsidR="00D310A8" w:rsidRPr="00730485">
        <w:rPr>
          <w:rFonts w:ascii="Verdana" w:hAnsi="Verdana"/>
        </w:rPr>
        <w:br w:type="page"/>
      </w:r>
    </w:p>
    <w:p w:rsidR="00A978D3" w:rsidRPr="00730485" w:rsidRDefault="00A978D3" w:rsidP="00A978D3">
      <w:pPr>
        <w:rPr>
          <w:rFonts w:ascii="Arial" w:eastAsia="SimSun" w:hAnsi="Arial" w:cs="Arial"/>
          <w:b/>
        </w:rPr>
      </w:pPr>
    </w:p>
    <w:p w:rsidR="00A978D3" w:rsidRPr="00730485" w:rsidRDefault="00D310A8" w:rsidP="00A978D3">
      <w:pPr>
        <w:rPr>
          <w:rFonts w:ascii="Arial" w:eastAsia="SimSun" w:hAnsi="Arial" w:cs="Arial" w:hint="eastAsia"/>
          <w:b/>
          <w:sz w:val="36"/>
          <w:szCs w:val="40"/>
          <w:u w:val="single"/>
        </w:rPr>
      </w:pPr>
      <w:r w:rsidRPr="00730485">
        <w:rPr>
          <w:rFonts w:ascii="Arial" w:hAnsi="Arial" w:hint="eastAsia"/>
          <w:b/>
          <w:sz w:val="36"/>
          <w:szCs w:val="40"/>
          <w:u w:val="single"/>
        </w:rPr>
        <w:t>English</w:t>
      </w:r>
    </w:p>
    <w:p w:rsidR="00A978D3" w:rsidRPr="00730485" w:rsidRDefault="00D310A8" w:rsidP="00A978D3">
      <w:pPr>
        <w:rPr>
          <w:rFonts w:ascii="Arial" w:eastAsia="SimSun" w:hAnsi="Arial" w:cs="Arial" w:hint="eastAsia"/>
          <w:sz w:val="36"/>
          <w:szCs w:val="40"/>
        </w:rPr>
      </w:pPr>
      <w:r w:rsidRPr="00730485">
        <w:rPr>
          <w:rFonts w:ascii="Arial" w:hAnsi="Arial" w:hint="eastAsia"/>
          <w:sz w:val="36"/>
          <w:szCs w:val="40"/>
        </w:rPr>
        <w:t xml:space="preserve">ATTENTION:  If you speak another language, language assistance services, free of charge, are available to you. </w:t>
      </w:r>
    </w:p>
    <w:p w:rsidR="00A978D3" w:rsidRPr="00730485" w:rsidRDefault="00D310A8" w:rsidP="00A978D3">
      <w:pPr>
        <w:rPr>
          <w:rFonts w:ascii="Arial" w:eastAsia="SimSun" w:hAnsi="Arial" w:cs="Arial" w:hint="eastAsia"/>
          <w:sz w:val="36"/>
          <w:szCs w:val="40"/>
        </w:rPr>
      </w:pPr>
      <w:r w:rsidRPr="00730485">
        <w:rPr>
          <w:rFonts w:ascii="Arial" w:hAnsi="Arial" w:hint="eastAsia"/>
          <w:sz w:val="36"/>
          <w:szCs w:val="40"/>
        </w:rPr>
        <w:t xml:space="preserve">Please contact your established provider directly or to inquire about services call ACBH ACCESS at 1-800-491-9099 (TTY: </w:t>
      </w:r>
      <w:r w:rsidRPr="00730485">
        <w:rPr>
          <w:rFonts w:ascii="Arial" w:hAnsi="Arial" w:hint="eastAsia"/>
          <w:i/>
          <w:sz w:val="36"/>
          <w:szCs w:val="40"/>
        </w:rPr>
        <w:t>711</w:t>
      </w:r>
      <w:r w:rsidRPr="00730485">
        <w:rPr>
          <w:rFonts w:ascii="Arial" w:hAnsi="Arial" w:hint="eastAsia"/>
          <w:sz w:val="36"/>
          <w:szCs w:val="40"/>
        </w:rPr>
        <w:t>).</w:t>
      </w:r>
    </w:p>
    <w:p w:rsidR="00A978D3" w:rsidRPr="00730485" w:rsidRDefault="00A978D3" w:rsidP="00A978D3">
      <w:pPr>
        <w:rPr>
          <w:rFonts w:ascii="Arial" w:eastAsia="SimSun" w:hAnsi="Arial" w:cs="Arial"/>
          <w:sz w:val="36"/>
          <w:szCs w:val="40"/>
        </w:rPr>
      </w:pPr>
    </w:p>
    <w:p w:rsidR="00A978D3" w:rsidRPr="00730485" w:rsidRDefault="00D310A8" w:rsidP="00A978D3">
      <w:pPr>
        <w:rPr>
          <w:rFonts w:ascii="Arial" w:eastAsia="SimSun" w:hAnsi="Arial" w:cs="Arial" w:hint="eastAsia"/>
          <w:sz w:val="36"/>
          <w:szCs w:val="40"/>
        </w:rPr>
      </w:pPr>
      <w:r w:rsidRPr="00730485">
        <w:rPr>
          <w:rFonts w:ascii="Arial" w:hAnsi="Arial" w:hint="eastAsia"/>
          <w:sz w:val="36"/>
          <w:szCs w:val="40"/>
        </w:rPr>
        <w:t xml:space="preserve">ATTENTION:  Auxiliary aids and services, including but not limited to large print documents and alternative formats, are available to you free of charge upon request. Please contact your established provider directly or to inquire about services call ACBH ACCESS at 1-800-491-9099 (TTY: 711). </w:t>
      </w:r>
    </w:p>
    <w:p w:rsidR="00A978D3" w:rsidRPr="00730485" w:rsidRDefault="00A978D3" w:rsidP="00A978D3">
      <w:pPr>
        <w:rPr>
          <w:rFonts w:ascii="Arial" w:eastAsia="SimSun" w:hAnsi="Arial" w:cs="Arial"/>
          <w:sz w:val="36"/>
          <w:szCs w:val="40"/>
        </w:rPr>
      </w:pPr>
    </w:p>
    <w:p w:rsidR="00A978D3" w:rsidRPr="00730485" w:rsidRDefault="00D310A8" w:rsidP="00A978D3">
      <w:pPr>
        <w:rPr>
          <w:rFonts w:ascii="Arial" w:eastAsia="SimSun" w:hAnsi="Arial" w:cs="Arial" w:hint="eastAsia"/>
          <w:b/>
          <w:sz w:val="36"/>
          <w:szCs w:val="40"/>
          <w:u w:val="single"/>
        </w:rPr>
      </w:pPr>
      <w:r w:rsidRPr="00730485">
        <w:rPr>
          <w:rFonts w:ascii="Arial" w:hAnsi="Arial" w:hint="eastAsia"/>
          <w:b/>
          <w:bCs/>
          <w:color w:val="000000"/>
          <w:sz w:val="36"/>
          <w:szCs w:val="40"/>
          <w:u w:val="single"/>
        </w:rPr>
        <w:t>Español (</w:t>
      </w:r>
      <w:r w:rsidRPr="00730485">
        <w:rPr>
          <w:rFonts w:ascii="Arial" w:hAnsi="Arial" w:hint="eastAsia"/>
          <w:b/>
          <w:sz w:val="36"/>
          <w:szCs w:val="40"/>
          <w:u w:val="single"/>
        </w:rPr>
        <w:t>Spanish)</w:t>
      </w:r>
    </w:p>
    <w:p w:rsidR="00A978D3" w:rsidRPr="00730485" w:rsidRDefault="00D310A8" w:rsidP="00A978D3">
      <w:pPr>
        <w:rPr>
          <w:rFonts w:ascii="Arial" w:eastAsia="SimSun" w:hAnsi="Arial" w:cs="Arial" w:hint="eastAsia"/>
          <w:sz w:val="36"/>
          <w:szCs w:val="40"/>
        </w:rPr>
      </w:pPr>
      <w:r w:rsidRPr="00730485">
        <w:rPr>
          <w:rFonts w:ascii="Arial" w:hAnsi="Arial" w:hint="eastAsia"/>
          <w:sz w:val="36"/>
          <w:szCs w:val="40"/>
        </w:rPr>
        <w:t xml:space="preserve">ATENCIÓN:  Si habla otro idioma, podrá acceder a servicios de asistencia lingüística sin cargo. </w:t>
      </w:r>
    </w:p>
    <w:p w:rsidR="00A978D3" w:rsidRPr="00730485" w:rsidRDefault="00D310A8" w:rsidP="00A978D3">
      <w:pPr>
        <w:rPr>
          <w:rFonts w:ascii="Arial" w:eastAsia="SimSun" w:hAnsi="Arial" w:cs="Arial" w:hint="eastAsia"/>
          <w:sz w:val="36"/>
          <w:szCs w:val="40"/>
        </w:rPr>
      </w:pPr>
      <w:r w:rsidRPr="00730485">
        <w:rPr>
          <w:rFonts w:ascii="Arial" w:hAnsi="Arial" w:hint="eastAsia"/>
          <w:sz w:val="36"/>
          <w:szCs w:val="40"/>
        </w:rPr>
        <w:t xml:space="preserve">Comuníquese directamente con su proveedor establecido o, si desea preguntar por los servicios, llame a ACBH ACCESS al 1-800-491-9099 (TTY: </w:t>
      </w:r>
      <w:r w:rsidRPr="00730485">
        <w:rPr>
          <w:rFonts w:ascii="Arial" w:hAnsi="Arial" w:hint="eastAsia"/>
          <w:i/>
          <w:iCs/>
          <w:sz w:val="36"/>
          <w:szCs w:val="40"/>
        </w:rPr>
        <w:t>711</w:t>
      </w:r>
      <w:r w:rsidRPr="00730485">
        <w:rPr>
          <w:rFonts w:ascii="Arial" w:hAnsi="Arial" w:hint="eastAsia"/>
          <w:sz w:val="36"/>
          <w:szCs w:val="40"/>
        </w:rPr>
        <w:t>).</w:t>
      </w:r>
    </w:p>
    <w:p w:rsidR="00A978D3" w:rsidRPr="00730485" w:rsidRDefault="00A978D3" w:rsidP="00A978D3">
      <w:pPr>
        <w:rPr>
          <w:rFonts w:ascii="Arial" w:eastAsia="SimSun" w:hAnsi="Arial" w:cs="Arial"/>
          <w:sz w:val="36"/>
          <w:szCs w:val="40"/>
        </w:rPr>
      </w:pPr>
    </w:p>
    <w:p w:rsidR="00A978D3" w:rsidRPr="00730485" w:rsidRDefault="00D310A8" w:rsidP="00A978D3">
      <w:pPr>
        <w:rPr>
          <w:rFonts w:ascii="Arial" w:eastAsia="SimSun" w:hAnsi="Arial" w:cs="Arial" w:hint="eastAsia"/>
          <w:sz w:val="36"/>
          <w:szCs w:val="40"/>
        </w:rPr>
      </w:pPr>
      <w:r w:rsidRPr="00730485">
        <w:rPr>
          <w:rFonts w:ascii="Arial" w:hAnsi="Arial" w:hint="eastAsia"/>
          <w:sz w:val="36"/>
          <w:szCs w:val="40"/>
        </w:rPr>
        <w:t xml:space="preserve">ATENCIÓN:  Los servicios y recursos auxiliares, incluidos, entre otros, los documentos con letra grande y formatos alternativos, están disponibles sin cargo y a pedido. Comuníquese directamente con su proveedor establecido o, si desea preguntar por los servicios, llame a ACBH ACCESS al 1-800-491-9099 (TTY: 711). </w:t>
      </w:r>
    </w:p>
    <w:p w:rsidR="00A978D3" w:rsidRPr="00730485" w:rsidRDefault="00A978D3" w:rsidP="00A978D3">
      <w:pPr>
        <w:rPr>
          <w:rFonts w:ascii="Arial" w:eastAsia="PMingLiU" w:hAnsi="Arial" w:cs="Arial"/>
          <w:sz w:val="36"/>
          <w:szCs w:val="40"/>
        </w:rPr>
      </w:pPr>
    </w:p>
    <w:p w:rsidR="00A978D3" w:rsidRPr="00730485" w:rsidRDefault="00D310A8" w:rsidP="00A978D3">
      <w:pPr>
        <w:spacing w:after="200" w:line="276" w:lineRule="auto"/>
        <w:rPr>
          <w:rFonts w:ascii="Arial" w:eastAsia="SimSun" w:hAnsi="Arial" w:cs="Arial" w:hint="eastAsia"/>
          <w:b/>
          <w:bCs/>
          <w:color w:val="000000"/>
          <w:sz w:val="36"/>
          <w:szCs w:val="40"/>
          <w:u w:val="single"/>
        </w:rPr>
      </w:pPr>
      <w:r w:rsidRPr="00730485">
        <w:rPr>
          <w:rFonts w:hint="eastAsia"/>
        </w:rPr>
        <w:br w:type="page"/>
      </w:r>
    </w:p>
    <w:p w:rsidR="00A978D3" w:rsidRPr="00730485" w:rsidRDefault="00D310A8" w:rsidP="00A978D3">
      <w:pPr>
        <w:rPr>
          <w:rFonts w:ascii="Arial" w:eastAsia="SimSun" w:hAnsi="Arial" w:cs="Arial" w:hint="eastAsia"/>
          <w:b/>
          <w:sz w:val="36"/>
          <w:szCs w:val="40"/>
          <w:u w:val="single"/>
        </w:rPr>
      </w:pPr>
      <w:r w:rsidRPr="00730485">
        <w:rPr>
          <w:rFonts w:ascii="Arial" w:hAnsi="Arial" w:hint="eastAsia"/>
          <w:b/>
          <w:bCs/>
          <w:color w:val="000000"/>
          <w:sz w:val="36"/>
          <w:szCs w:val="40"/>
          <w:u w:val="single"/>
        </w:rPr>
        <w:t>Tiếng Việt (</w:t>
      </w:r>
      <w:r w:rsidRPr="00730485">
        <w:rPr>
          <w:rFonts w:ascii="Arial" w:hAnsi="Arial" w:hint="eastAsia"/>
          <w:b/>
          <w:sz w:val="36"/>
          <w:szCs w:val="40"/>
          <w:u w:val="single"/>
        </w:rPr>
        <w:t>Vietnamese)</w:t>
      </w:r>
    </w:p>
    <w:p w:rsidR="00A978D3" w:rsidRPr="00730485" w:rsidRDefault="00D310A8" w:rsidP="00A978D3">
      <w:pPr>
        <w:spacing w:before="100" w:beforeAutospacing="1" w:after="100" w:afterAutospacing="1"/>
        <w:rPr>
          <w:rFonts w:ascii="Arial" w:eastAsia="SimSun" w:hAnsi="Arial" w:cs="Arial" w:hint="eastAsia"/>
          <w:sz w:val="36"/>
          <w:szCs w:val="40"/>
        </w:rPr>
      </w:pPr>
      <w:r w:rsidRPr="00730485">
        <w:rPr>
          <w:rFonts w:ascii="Arial" w:hAnsi="Arial" w:hint="eastAsia"/>
          <w:sz w:val="36"/>
          <w:szCs w:val="40"/>
        </w:rPr>
        <w:t xml:space="preserve">LƯU Ý:  Nếu quý vị nói một ngôn ngữ khác, chúng tôi có các dịch vụ miễn phí để hỗ trợ về ngôn ngữ. </w:t>
      </w:r>
      <w:r w:rsidRPr="00730485">
        <w:rPr>
          <w:rFonts w:ascii="Arial" w:hAnsi="Arial" w:hint="eastAsia"/>
          <w:sz w:val="36"/>
          <w:szCs w:val="40"/>
        </w:rPr>
        <w:br/>
        <w:t xml:space="preserve">Xin quý vị vui lòng liên lạc trực tiếp với nơi cung cấp dịch vụ của quý vị hoặc để tìm hiểu về các dịch vụ hãy gọi cho ACBH ACCESS ở số 1-800-491-9099 (TTY: </w:t>
      </w:r>
      <w:r w:rsidRPr="00730485">
        <w:rPr>
          <w:rFonts w:ascii="Arial" w:hAnsi="Arial" w:hint="eastAsia"/>
          <w:i/>
          <w:iCs/>
          <w:sz w:val="36"/>
          <w:szCs w:val="40"/>
        </w:rPr>
        <w:t>711</w:t>
      </w:r>
      <w:r w:rsidRPr="00730485">
        <w:rPr>
          <w:rFonts w:ascii="Arial" w:hAnsi="Arial" w:hint="eastAsia"/>
          <w:sz w:val="36"/>
          <w:szCs w:val="40"/>
        </w:rPr>
        <w:t>).</w:t>
      </w:r>
    </w:p>
    <w:p w:rsidR="00A978D3" w:rsidRPr="00730485" w:rsidRDefault="00D310A8" w:rsidP="00A978D3">
      <w:pPr>
        <w:spacing w:before="100" w:beforeAutospacing="1" w:after="100" w:afterAutospacing="1"/>
        <w:rPr>
          <w:rFonts w:hint="eastAsia"/>
          <w:sz w:val="36"/>
          <w:szCs w:val="40"/>
        </w:rPr>
      </w:pPr>
      <w:r w:rsidRPr="00730485">
        <w:rPr>
          <w:rFonts w:ascii="Arial" w:hAnsi="Arial" w:hint="eastAsia"/>
          <w:sz w:val="36"/>
          <w:szCs w:val="40"/>
        </w:rPr>
        <w:t xml:space="preserve">LƯU Ý: Các trợ giúp và dịch vụ phụ trợ, bao gồm nhưng không giới hạn vào các tài liệu in lớn và các dạng thức khác nhau, được cung cấp cho quý vị miễn phí theo yêu cầu. Xin quý vị vui lòng liên lạc trực tiếp với nơi cung cấp dịch vụ của quý vị hoặc để tìm hiểu về các dịch vụ hãy gọi cho ACBH ACCESS ở số 1-800-491-9099 (TTY: 711). </w:t>
      </w:r>
    </w:p>
    <w:p w:rsidR="00A978D3" w:rsidRPr="00730485" w:rsidRDefault="00A978D3" w:rsidP="00A978D3">
      <w:pPr>
        <w:rPr>
          <w:rFonts w:ascii="Arial" w:eastAsia="PMingLiU" w:hAnsi="Arial" w:cs="Arial"/>
          <w:sz w:val="36"/>
          <w:szCs w:val="40"/>
        </w:rPr>
      </w:pPr>
    </w:p>
    <w:p w:rsidR="00A978D3" w:rsidRPr="00730485" w:rsidRDefault="00D310A8" w:rsidP="00A978D3">
      <w:pPr>
        <w:rPr>
          <w:rFonts w:ascii="Arial" w:eastAsia="SimSun" w:hAnsi="Arial" w:cs="Arial" w:hint="eastAsia"/>
          <w:b/>
          <w:sz w:val="36"/>
          <w:szCs w:val="40"/>
          <w:u w:val="single"/>
        </w:rPr>
      </w:pPr>
      <w:r w:rsidRPr="00730485">
        <w:rPr>
          <w:rFonts w:ascii="Arial" w:hAnsi="Arial" w:hint="eastAsia"/>
          <w:b/>
          <w:sz w:val="36"/>
          <w:szCs w:val="40"/>
          <w:u w:val="single"/>
        </w:rPr>
        <w:t xml:space="preserve">Tagalog </w:t>
      </w:r>
      <w:r w:rsidRPr="00730485">
        <w:rPr>
          <w:rFonts w:ascii="Arial" w:hAnsi="Arial" w:hint="eastAsia"/>
          <w:b/>
          <w:bCs/>
          <w:color w:val="000000"/>
          <w:sz w:val="36"/>
          <w:szCs w:val="40"/>
          <w:u w:val="single"/>
        </w:rPr>
        <w:t>(Tagalog/Filipino)</w:t>
      </w:r>
    </w:p>
    <w:p w:rsidR="00A978D3" w:rsidRPr="00730485" w:rsidRDefault="00D310A8" w:rsidP="00A978D3">
      <w:pPr>
        <w:rPr>
          <w:rFonts w:ascii="Arial" w:eastAsia="SimSun" w:hAnsi="Arial" w:cs="Arial" w:hint="eastAsia"/>
          <w:sz w:val="36"/>
          <w:szCs w:val="40"/>
        </w:rPr>
      </w:pPr>
      <w:r w:rsidRPr="00730485">
        <w:rPr>
          <w:rFonts w:ascii="Arial" w:hAnsi="Arial" w:hint="eastAsia"/>
          <w:sz w:val="36"/>
          <w:szCs w:val="40"/>
        </w:rPr>
        <w:t>PAALALA: Kung gumagamit ka ng ibang wika, maaari kang makakuha ng libreng mga serbisyo sa tulong ng wika.</w:t>
      </w:r>
    </w:p>
    <w:p w:rsidR="00A978D3" w:rsidRPr="00730485" w:rsidRDefault="00D310A8" w:rsidP="00A978D3">
      <w:pPr>
        <w:rPr>
          <w:rFonts w:ascii="Arial" w:eastAsia="SimSun" w:hAnsi="Arial" w:cs="Arial" w:hint="eastAsia"/>
          <w:sz w:val="36"/>
          <w:szCs w:val="40"/>
        </w:rPr>
      </w:pPr>
      <w:r w:rsidRPr="00730485">
        <w:rPr>
          <w:rFonts w:ascii="Arial" w:hAnsi="Arial" w:hint="eastAsia"/>
          <w:sz w:val="36"/>
          <w:szCs w:val="40"/>
        </w:rPr>
        <w:t xml:space="preserve">Mangyaring direktang makipag-ugnayan sa iyong itinalagang provider o tumawag sa ACBH ACCESS sa 1-800-491-9099 (TTY: </w:t>
      </w:r>
      <w:r w:rsidRPr="00730485">
        <w:rPr>
          <w:rFonts w:ascii="Arial" w:hAnsi="Arial" w:hint="eastAsia"/>
          <w:i/>
          <w:sz w:val="36"/>
          <w:szCs w:val="40"/>
        </w:rPr>
        <w:t>711</w:t>
      </w:r>
      <w:r w:rsidRPr="00730485">
        <w:rPr>
          <w:rFonts w:ascii="Arial" w:hAnsi="Arial" w:hint="eastAsia"/>
          <w:sz w:val="36"/>
          <w:szCs w:val="40"/>
        </w:rPr>
        <w:t>) upang itanong ang tungkol sa mga serbisyo.</w:t>
      </w:r>
    </w:p>
    <w:p w:rsidR="00A978D3" w:rsidRPr="00730485" w:rsidRDefault="00A978D3" w:rsidP="00A978D3">
      <w:pPr>
        <w:rPr>
          <w:rFonts w:ascii="Arial" w:eastAsia="SimSun" w:hAnsi="Arial" w:cs="Arial"/>
          <w:sz w:val="36"/>
          <w:szCs w:val="40"/>
        </w:rPr>
      </w:pPr>
    </w:p>
    <w:p w:rsidR="00A978D3" w:rsidRPr="00730485" w:rsidRDefault="00D310A8" w:rsidP="00A978D3">
      <w:pPr>
        <w:rPr>
          <w:rFonts w:ascii="Arial" w:eastAsia="SimSun" w:hAnsi="Arial" w:cs="Arial" w:hint="eastAsia"/>
          <w:sz w:val="36"/>
          <w:szCs w:val="40"/>
        </w:rPr>
      </w:pPr>
      <w:r w:rsidRPr="00730485">
        <w:rPr>
          <w:rFonts w:ascii="Arial" w:hAnsi="Arial" w:hint="eastAsia"/>
          <w:sz w:val="36"/>
          <w:szCs w:val="40"/>
        </w:rPr>
        <w:t xml:space="preserve">PAALALA: Ang mga auxiliary aid at mga serbisyo, kabilang ngunit hindi limitado sa mga dokumento sa malaking print at mga alternatibong format, ay available sa iyo nang libre kapag hiniling. Mangyaring direktang makipag-ugnayan sa iyong itinalagang provider o tumawag sa ACBH ACCESS sa 1-800-491-9099 (TTY: </w:t>
      </w:r>
      <w:r w:rsidRPr="00730485">
        <w:rPr>
          <w:rFonts w:ascii="Arial" w:hAnsi="Arial" w:hint="eastAsia"/>
          <w:i/>
          <w:sz w:val="36"/>
          <w:szCs w:val="40"/>
        </w:rPr>
        <w:t>711</w:t>
      </w:r>
      <w:r w:rsidRPr="00730485">
        <w:rPr>
          <w:rFonts w:ascii="Arial" w:hAnsi="Arial" w:hint="eastAsia"/>
          <w:sz w:val="36"/>
          <w:szCs w:val="40"/>
        </w:rPr>
        <w:t>) upang itanong ang tungkol sa mga serbisyo.</w:t>
      </w:r>
    </w:p>
    <w:p w:rsidR="00A978D3" w:rsidRPr="00730485" w:rsidRDefault="00A978D3" w:rsidP="00A978D3">
      <w:pPr>
        <w:rPr>
          <w:rFonts w:ascii="Arial" w:eastAsia="SimSun" w:hAnsi="Arial" w:cs="Arial"/>
          <w:sz w:val="36"/>
          <w:szCs w:val="40"/>
        </w:rPr>
      </w:pPr>
    </w:p>
    <w:p w:rsidR="00A978D3" w:rsidRPr="00730485" w:rsidRDefault="00A978D3" w:rsidP="00A978D3">
      <w:pPr>
        <w:rPr>
          <w:rFonts w:ascii="Arial" w:eastAsia="SimSun" w:hAnsi="Arial" w:cs="Arial"/>
          <w:sz w:val="36"/>
          <w:szCs w:val="40"/>
        </w:rPr>
      </w:pPr>
    </w:p>
    <w:p w:rsidR="00A978D3" w:rsidRPr="00730485" w:rsidRDefault="00D310A8" w:rsidP="00A978D3">
      <w:pPr>
        <w:rPr>
          <w:rFonts w:ascii="Arial" w:eastAsia="Malgun Gothic" w:hAnsi="Arial" w:cs="Arial" w:hint="eastAsia"/>
          <w:b/>
          <w:sz w:val="36"/>
          <w:szCs w:val="40"/>
          <w:u w:val="single"/>
        </w:rPr>
      </w:pPr>
      <w:r w:rsidRPr="00730485">
        <w:rPr>
          <w:rFonts w:ascii="Arial" w:hAnsi="Arial" w:hint="eastAsia"/>
          <w:b/>
          <w:bCs/>
          <w:color w:val="000000"/>
          <w:sz w:val="36"/>
          <w:szCs w:val="40"/>
          <w:u w:val="single"/>
        </w:rPr>
        <w:t>한국어</w:t>
      </w:r>
      <w:r w:rsidRPr="00730485">
        <w:rPr>
          <w:rFonts w:ascii="Arial" w:hAnsi="Arial" w:hint="eastAsia"/>
          <w:b/>
          <w:bCs/>
          <w:color w:val="000000"/>
          <w:sz w:val="36"/>
          <w:szCs w:val="40"/>
          <w:u w:val="single"/>
        </w:rPr>
        <w:t xml:space="preserve"> (</w:t>
      </w:r>
      <w:r w:rsidRPr="00730485">
        <w:rPr>
          <w:rFonts w:ascii="Arial" w:hAnsi="Arial" w:hint="eastAsia"/>
          <w:b/>
          <w:sz w:val="36"/>
          <w:szCs w:val="40"/>
          <w:u w:val="single"/>
        </w:rPr>
        <w:t>Korean)</w:t>
      </w:r>
    </w:p>
    <w:p w:rsidR="00A978D3" w:rsidRPr="00730485" w:rsidRDefault="00D310A8" w:rsidP="00A978D3">
      <w:pPr>
        <w:rPr>
          <w:rFonts w:ascii="Calibri" w:eastAsia="GulimChe" w:hAnsi="Calibri" w:cs="Calibri" w:hint="eastAsia"/>
          <w:sz w:val="36"/>
          <w:szCs w:val="40"/>
        </w:rPr>
      </w:pPr>
      <w:r w:rsidRPr="00730485">
        <w:rPr>
          <w:rFonts w:ascii="Calibri" w:hAnsi="Calibri" w:hint="eastAsia"/>
          <w:sz w:val="36"/>
          <w:szCs w:val="40"/>
        </w:rPr>
        <w:t>안내</w:t>
      </w:r>
      <w:r w:rsidRPr="00730485">
        <w:rPr>
          <w:rFonts w:ascii="Calibri" w:hAnsi="Calibri" w:hint="eastAsia"/>
          <w:sz w:val="36"/>
          <w:szCs w:val="40"/>
        </w:rPr>
        <w:t xml:space="preserve">:  </w:t>
      </w:r>
      <w:r w:rsidRPr="00730485">
        <w:rPr>
          <w:rFonts w:ascii="Calibri" w:hAnsi="Calibri" w:hint="eastAsia"/>
          <w:sz w:val="36"/>
          <w:szCs w:val="40"/>
        </w:rPr>
        <w:t>다른</w:t>
      </w:r>
      <w:r w:rsidRPr="00730485">
        <w:rPr>
          <w:rFonts w:ascii="Calibri" w:hAnsi="Calibri" w:hint="eastAsia"/>
          <w:sz w:val="36"/>
          <w:szCs w:val="40"/>
        </w:rPr>
        <w:t xml:space="preserve"> </w:t>
      </w:r>
      <w:r w:rsidRPr="00730485">
        <w:rPr>
          <w:rFonts w:ascii="Calibri" w:hAnsi="Calibri" w:hint="eastAsia"/>
          <w:sz w:val="36"/>
          <w:szCs w:val="40"/>
        </w:rPr>
        <w:t>언어를</w:t>
      </w:r>
      <w:r w:rsidRPr="00730485">
        <w:rPr>
          <w:rFonts w:ascii="Calibri" w:hAnsi="Calibri" w:hint="eastAsia"/>
          <w:sz w:val="36"/>
          <w:szCs w:val="40"/>
        </w:rPr>
        <w:t xml:space="preserve"> </w:t>
      </w:r>
      <w:r w:rsidRPr="00730485">
        <w:rPr>
          <w:rFonts w:ascii="Calibri" w:hAnsi="Calibri" w:hint="eastAsia"/>
          <w:sz w:val="36"/>
          <w:szCs w:val="40"/>
        </w:rPr>
        <w:t>사용하시는</w:t>
      </w:r>
      <w:r w:rsidRPr="00730485">
        <w:rPr>
          <w:rFonts w:ascii="Calibri" w:hAnsi="Calibri" w:hint="eastAsia"/>
          <w:sz w:val="36"/>
          <w:szCs w:val="40"/>
        </w:rPr>
        <w:t xml:space="preserve"> </w:t>
      </w:r>
      <w:r w:rsidRPr="00730485">
        <w:rPr>
          <w:rFonts w:ascii="Calibri" w:hAnsi="Calibri" w:hint="eastAsia"/>
          <w:sz w:val="36"/>
          <w:szCs w:val="40"/>
        </w:rPr>
        <w:t>경우</w:t>
      </w:r>
      <w:r w:rsidRPr="00730485">
        <w:rPr>
          <w:rFonts w:ascii="Calibri" w:hAnsi="Calibri" w:hint="eastAsia"/>
          <w:sz w:val="36"/>
          <w:szCs w:val="40"/>
        </w:rPr>
        <w:t xml:space="preserve"> </w:t>
      </w:r>
      <w:r w:rsidRPr="00730485">
        <w:rPr>
          <w:rFonts w:ascii="Calibri" w:hAnsi="Calibri" w:hint="eastAsia"/>
          <w:sz w:val="36"/>
          <w:szCs w:val="40"/>
        </w:rPr>
        <w:t>언어</w:t>
      </w:r>
      <w:r w:rsidRPr="00730485">
        <w:rPr>
          <w:rFonts w:ascii="Calibri" w:hAnsi="Calibri" w:hint="eastAsia"/>
          <w:sz w:val="36"/>
          <w:szCs w:val="40"/>
        </w:rPr>
        <w:t xml:space="preserve"> </w:t>
      </w:r>
      <w:r w:rsidRPr="00730485">
        <w:rPr>
          <w:rFonts w:ascii="Calibri" w:hAnsi="Calibri" w:hint="eastAsia"/>
          <w:sz w:val="36"/>
          <w:szCs w:val="40"/>
        </w:rPr>
        <w:t>지원</w:t>
      </w:r>
      <w:r w:rsidRPr="00730485">
        <w:rPr>
          <w:rFonts w:ascii="Calibri" w:hAnsi="Calibri" w:hint="eastAsia"/>
          <w:sz w:val="36"/>
          <w:szCs w:val="40"/>
        </w:rPr>
        <w:t xml:space="preserve"> </w:t>
      </w:r>
      <w:r w:rsidRPr="00730485">
        <w:rPr>
          <w:rFonts w:ascii="Calibri" w:hAnsi="Calibri" w:hint="eastAsia"/>
          <w:sz w:val="36"/>
          <w:szCs w:val="40"/>
        </w:rPr>
        <w:t>서비스를</w:t>
      </w:r>
      <w:r w:rsidRPr="00730485">
        <w:rPr>
          <w:rFonts w:ascii="Calibri" w:hAnsi="Calibri" w:hint="eastAsia"/>
          <w:sz w:val="36"/>
          <w:szCs w:val="40"/>
        </w:rPr>
        <w:t xml:space="preserve"> </w:t>
      </w:r>
      <w:r w:rsidRPr="00730485">
        <w:rPr>
          <w:rFonts w:ascii="Calibri" w:hAnsi="Calibri" w:hint="eastAsia"/>
          <w:sz w:val="36"/>
          <w:szCs w:val="40"/>
        </w:rPr>
        <w:t>무료로</w:t>
      </w:r>
      <w:r w:rsidRPr="00730485">
        <w:rPr>
          <w:rFonts w:ascii="Calibri" w:hAnsi="Calibri" w:hint="eastAsia"/>
          <w:sz w:val="36"/>
          <w:szCs w:val="40"/>
        </w:rPr>
        <w:t xml:space="preserve"> </w:t>
      </w:r>
      <w:r w:rsidRPr="00730485">
        <w:rPr>
          <w:rFonts w:ascii="Calibri" w:hAnsi="Calibri" w:hint="eastAsia"/>
          <w:sz w:val="36"/>
          <w:szCs w:val="40"/>
        </w:rPr>
        <w:t>이용하실</w:t>
      </w:r>
      <w:r w:rsidRPr="00730485">
        <w:rPr>
          <w:rFonts w:ascii="Calibri" w:hAnsi="Calibri" w:hint="eastAsia"/>
          <w:sz w:val="36"/>
          <w:szCs w:val="40"/>
        </w:rPr>
        <w:t xml:space="preserve"> </w:t>
      </w:r>
      <w:r w:rsidRPr="00730485">
        <w:rPr>
          <w:rFonts w:ascii="Calibri" w:hAnsi="Calibri" w:hint="eastAsia"/>
          <w:sz w:val="36"/>
          <w:szCs w:val="40"/>
        </w:rPr>
        <w:t>수</w:t>
      </w:r>
      <w:r w:rsidRPr="00730485">
        <w:rPr>
          <w:rFonts w:ascii="Calibri" w:hAnsi="Calibri" w:hint="eastAsia"/>
          <w:sz w:val="36"/>
          <w:szCs w:val="40"/>
        </w:rPr>
        <w:t xml:space="preserve"> </w:t>
      </w:r>
      <w:r w:rsidRPr="00730485">
        <w:rPr>
          <w:rFonts w:ascii="Calibri" w:hAnsi="Calibri" w:hint="eastAsia"/>
          <w:sz w:val="36"/>
          <w:szCs w:val="40"/>
        </w:rPr>
        <w:t>있습니다</w:t>
      </w:r>
      <w:r w:rsidRPr="00730485">
        <w:rPr>
          <w:rFonts w:ascii="Calibri" w:hAnsi="Calibri" w:hint="eastAsia"/>
          <w:sz w:val="36"/>
          <w:szCs w:val="40"/>
        </w:rPr>
        <w:t xml:space="preserve">. </w:t>
      </w:r>
      <w:r w:rsidRPr="00730485">
        <w:rPr>
          <w:rFonts w:ascii="Calibri" w:hAnsi="Calibri" w:hint="eastAsia"/>
          <w:sz w:val="36"/>
          <w:szCs w:val="40"/>
        </w:rPr>
        <w:t>필요하신</w:t>
      </w:r>
      <w:r w:rsidRPr="00730485">
        <w:rPr>
          <w:rFonts w:ascii="Calibri" w:hAnsi="Calibri" w:hint="eastAsia"/>
          <w:sz w:val="36"/>
          <w:szCs w:val="40"/>
        </w:rPr>
        <w:t xml:space="preserve"> </w:t>
      </w:r>
      <w:r w:rsidRPr="00730485">
        <w:rPr>
          <w:rFonts w:ascii="Calibri" w:hAnsi="Calibri" w:hint="eastAsia"/>
          <w:sz w:val="36"/>
          <w:szCs w:val="40"/>
        </w:rPr>
        <w:t>경우</w:t>
      </w:r>
      <w:r w:rsidRPr="00730485">
        <w:rPr>
          <w:rFonts w:ascii="Calibri" w:hAnsi="Calibri" w:hint="eastAsia"/>
          <w:sz w:val="36"/>
          <w:szCs w:val="40"/>
        </w:rPr>
        <w:t xml:space="preserve"> </w:t>
      </w:r>
      <w:r w:rsidRPr="00730485">
        <w:rPr>
          <w:rFonts w:ascii="Calibri" w:hAnsi="Calibri" w:hint="eastAsia"/>
          <w:sz w:val="36"/>
          <w:szCs w:val="40"/>
        </w:rPr>
        <w:t>이용하고</w:t>
      </w:r>
      <w:r w:rsidRPr="00730485">
        <w:rPr>
          <w:rFonts w:ascii="Calibri" w:hAnsi="Calibri" w:hint="eastAsia"/>
          <w:sz w:val="36"/>
          <w:szCs w:val="40"/>
        </w:rPr>
        <w:t xml:space="preserve"> </w:t>
      </w:r>
      <w:r w:rsidRPr="00730485">
        <w:rPr>
          <w:rFonts w:ascii="Calibri" w:hAnsi="Calibri" w:hint="eastAsia"/>
          <w:sz w:val="36"/>
          <w:szCs w:val="40"/>
        </w:rPr>
        <w:t>계신</w:t>
      </w:r>
      <w:r w:rsidRPr="00730485">
        <w:rPr>
          <w:rFonts w:ascii="Calibri" w:hAnsi="Calibri" w:hint="eastAsia"/>
          <w:sz w:val="36"/>
          <w:szCs w:val="40"/>
        </w:rPr>
        <w:t xml:space="preserve"> </w:t>
      </w:r>
      <w:r w:rsidRPr="00730485">
        <w:rPr>
          <w:rFonts w:ascii="Calibri" w:hAnsi="Calibri" w:hint="eastAsia"/>
          <w:sz w:val="36"/>
          <w:szCs w:val="40"/>
        </w:rPr>
        <w:t>제공자에게</w:t>
      </w:r>
      <w:r w:rsidRPr="00730485">
        <w:rPr>
          <w:rFonts w:ascii="Calibri" w:hAnsi="Calibri" w:hint="eastAsia"/>
          <w:sz w:val="36"/>
          <w:szCs w:val="40"/>
        </w:rPr>
        <w:t xml:space="preserve"> </w:t>
      </w:r>
      <w:r w:rsidRPr="00730485">
        <w:rPr>
          <w:rFonts w:ascii="Calibri" w:hAnsi="Calibri" w:hint="eastAsia"/>
          <w:sz w:val="36"/>
          <w:szCs w:val="40"/>
        </w:rPr>
        <w:t>직접</w:t>
      </w:r>
      <w:r w:rsidRPr="00730485">
        <w:rPr>
          <w:rFonts w:ascii="Calibri" w:hAnsi="Calibri" w:hint="eastAsia"/>
          <w:sz w:val="36"/>
          <w:szCs w:val="40"/>
        </w:rPr>
        <w:t xml:space="preserve"> </w:t>
      </w:r>
      <w:r w:rsidRPr="00730485">
        <w:rPr>
          <w:rFonts w:ascii="Calibri" w:hAnsi="Calibri" w:hint="eastAsia"/>
          <w:sz w:val="36"/>
          <w:szCs w:val="40"/>
        </w:rPr>
        <w:t>연락하시거나</w:t>
      </w:r>
      <w:r w:rsidRPr="00730485">
        <w:rPr>
          <w:rFonts w:ascii="Calibri" w:hAnsi="Calibri" w:hint="eastAsia"/>
          <w:sz w:val="36"/>
          <w:szCs w:val="40"/>
        </w:rPr>
        <w:t xml:space="preserve"> 1-800-491-9099</w:t>
      </w:r>
      <w:r w:rsidR="00343FB7" w:rsidRPr="00730485">
        <w:rPr>
          <w:rFonts w:ascii="Calibri" w:hAnsi="Calibri" w:hint="eastAsia"/>
          <w:sz w:val="36"/>
          <w:szCs w:val="40"/>
        </w:rPr>
        <w:t xml:space="preserve"> </w:t>
      </w:r>
      <w:r w:rsidRPr="00730485">
        <w:rPr>
          <w:rFonts w:ascii="Calibri" w:hAnsi="Calibri" w:hint="eastAsia"/>
          <w:sz w:val="36"/>
          <w:szCs w:val="40"/>
        </w:rPr>
        <w:t xml:space="preserve">(TTY: </w:t>
      </w:r>
      <w:r w:rsidRPr="00730485">
        <w:rPr>
          <w:rFonts w:ascii="Calibri" w:hAnsi="Calibri" w:hint="eastAsia"/>
          <w:i/>
          <w:sz w:val="36"/>
          <w:szCs w:val="40"/>
        </w:rPr>
        <w:t>711</w:t>
      </w:r>
      <w:r w:rsidRPr="00730485">
        <w:rPr>
          <w:rFonts w:ascii="Calibri" w:hAnsi="Calibri" w:hint="eastAsia"/>
          <w:sz w:val="36"/>
          <w:szCs w:val="40"/>
        </w:rPr>
        <w:t>)</w:t>
      </w:r>
      <w:r w:rsidR="00343FB7" w:rsidRPr="00730485">
        <w:rPr>
          <w:rFonts w:ascii="Calibri" w:hAnsi="Calibri" w:hint="eastAsia"/>
          <w:sz w:val="36"/>
          <w:szCs w:val="40"/>
        </w:rPr>
        <w:t xml:space="preserve"> </w:t>
      </w:r>
      <w:r w:rsidRPr="00730485">
        <w:rPr>
          <w:rFonts w:ascii="Calibri" w:hAnsi="Calibri" w:hint="eastAsia"/>
          <w:sz w:val="36"/>
          <w:szCs w:val="40"/>
        </w:rPr>
        <w:t>번으로</w:t>
      </w:r>
      <w:r w:rsidRPr="00730485">
        <w:rPr>
          <w:rFonts w:ascii="Calibri" w:hAnsi="Calibri" w:hint="eastAsia"/>
          <w:sz w:val="36"/>
          <w:szCs w:val="40"/>
        </w:rPr>
        <w:t xml:space="preserve"> ACBH ACCESS</w:t>
      </w:r>
      <w:r w:rsidRPr="00730485">
        <w:rPr>
          <w:rFonts w:ascii="Calibri" w:hAnsi="Calibri" w:hint="eastAsia"/>
          <w:sz w:val="36"/>
          <w:szCs w:val="40"/>
        </w:rPr>
        <w:t>에</w:t>
      </w:r>
      <w:r w:rsidRPr="00730485">
        <w:rPr>
          <w:rFonts w:ascii="Calibri" w:hAnsi="Calibri" w:hint="eastAsia"/>
          <w:sz w:val="36"/>
          <w:szCs w:val="40"/>
        </w:rPr>
        <w:t xml:space="preserve"> </w:t>
      </w:r>
      <w:r w:rsidRPr="00730485">
        <w:rPr>
          <w:rFonts w:ascii="Calibri" w:hAnsi="Calibri" w:hint="eastAsia"/>
          <w:sz w:val="36"/>
          <w:szCs w:val="40"/>
        </w:rPr>
        <w:t>전화해</w:t>
      </w:r>
      <w:r w:rsidRPr="00730485">
        <w:rPr>
          <w:rFonts w:ascii="Calibri" w:hAnsi="Calibri" w:hint="eastAsia"/>
          <w:sz w:val="36"/>
          <w:szCs w:val="40"/>
        </w:rPr>
        <w:t xml:space="preserve"> </w:t>
      </w:r>
      <w:r w:rsidRPr="00730485">
        <w:rPr>
          <w:rFonts w:ascii="Calibri" w:hAnsi="Calibri" w:hint="eastAsia"/>
          <w:sz w:val="36"/>
          <w:szCs w:val="40"/>
        </w:rPr>
        <w:t>서비스에</w:t>
      </w:r>
      <w:r w:rsidRPr="00730485">
        <w:rPr>
          <w:rFonts w:ascii="Calibri" w:hAnsi="Calibri" w:hint="eastAsia"/>
          <w:sz w:val="36"/>
          <w:szCs w:val="40"/>
        </w:rPr>
        <w:t xml:space="preserve"> </w:t>
      </w:r>
      <w:r w:rsidRPr="00730485">
        <w:rPr>
          <w:rFonts w:ascii="Calibri" w:hAnsi="Calibri" w:hint="eastAsia"/>
          <w:sz w:val="36"/>
          <w:szCs w:val="40"/>
        </w:rPr>
        <w:t>대해</w:t>
      </w:r>
      <w:r w:rsidRPr="00730485">
        <w:rPr>
          <w:rFonts w:ascii="Calibri" w:hAnsi="Calibri" w:hint="eastAsia"/>
          <w:sz w:val="36"/>
          <w:szCs w:val="40"/>
        </w:rPr>
        <w:t xml:space="preserve"> </w:t>
      </w:r>
      <w:r w:rsidRPr="00730485">
        <w:rPr>
          <w:rFonts w:ascii="Calibri" w:hAnsi="Calibri" w:hint="eastAsia"/>
          <w:sz w:val="36"/>
          <w:szCs w:val="40"/>
        </w:rPr>
        <w:t>문의해</w:t>
      </w:r>
      <w:r w:rsidRPr="00730485">
        <w:rPr>
          <w:rFonts w:ascii="Calibri" w:hAnsi="Calibri" w:hint="eastAsia"/>
          <w:sz w:val="36"/>
          <w:szCs w:val="40"/>
        </w:rPr>
        <w:t xml:space="preserve"> </w:t>
      </w:r>
      <w:r w:rsidRPr="00730485">
        <w:rPr>
          <w:rFonts w:ascii="Calibri" w:hAnsi="Calibri" w:hint="eastAsia"/>
          <w:sz w:val="36"/>
          <w:szCs w:val="40"/>
        </w:rPr>
        <w:t>주시기</w:t>
      </w:r>
      <w:r w:rsidRPr="00730485">
        <w:rPr>
          <w:rFonts w:ascii="Calibri" w:hAnsi="Calibri" w:hint="eastAsia"/>
          <w:sz w:val="36"/>
          <w:szCs w:val="40"/>
        </w:rPr>
        <w:t xml:space="preserve"> </w:t>
      </w:r>
      <w:r w:rsidRPr="00730485">
        <w:rPr>
          <w:rFonts w:ascii="Calibri" w:hAnsi="Calibri" w:hint="eastAsia"/>
          <w:sz w:val="36"/>
          <w:szCs w:val="40"/>
        </w:rPr>
        <w:t>바랍니다</w:t>
      </w:r>
      <w:r w:rsidRPr="00730485">
        <w:rPr>
          <w:rFonts w:ascii="Calibri" w:hAnsi="Calibri" w:hint="eastAsia"/>
          <w:sz w:val="36"/>
          <w:szCs w:val="40"/>
        </w:rPr>
        <w:t>.</w:t>
      </w:r>
    </w:p>
    <w:p w:rsidR="00A978D3" w:rsidRPr="00730485" w:rsidRDefault="00A978D3" w:rsidP="00A978D3">
      <w:pPr>
        <w:rPr>
          <w:rFonts w:ascii="Calibri" w:eastAsia="GulimChe" w:hAnsi="Calibri" w:cs="Calibri"/>
          <w:sz w:val="36"/>
          <w:szCs w:val="40"/>
        </w:rPr>
      </w:pPr>
    </w:p>
    <w:p w:rsidR="00A978D3" w:rsidRPr="00730485" w:rsidRDefault="00D310A8" w:rsidP="00A978D3">
      <w:pPr>
        <w:rPr>
          <w:rFonts w:ascii="Calibri" w:eastAsia="GulimChe" w:hAnsi="Calibri" w:cs="Calibri" w:hint="eastAsia"/>
          <w:sz w:val="36"/>
          <w:szCs w:val="40"/>
        </w:rPr>
      </w:pPr>
      <w:r w:rsidRPr="00730485">
        <w:rPr>
          <w:rFonts w:ascii="Calibri" w:hAnsi="Calibri" w:hint="eastAsia"/>
          <w:sz w:val="36"/>
          <w:szCs w:val="40"/>
        </w:rPr>
        <w:t>안내</w:t>
      </w:r>
      <w:r w:rsidRPr="00730485">
        <w:rPr>
          <w:rFonts w:ascii="Calibri" w:hAnsi="Calibri" w:hint="eastAsia"/>
          <w:sz w:val="36"/>
          <w:szCs w:val="40"/>
        </w:rPr>
        <w:t xml:space="preserve">:  </w:t>
      </w:r>
      <w:r w:rsidRPr="00730485">
        <w:rPr>
          <w:rFonts w:ascii="Calibri" w:hAnsi="Calibri" w:hint="eastAsia"/>
          <w:sz w:val="36"/>
          <w:szCs w:val="40"/>
        </w:rPr>
        <w:t>큰</w:t>
      </w:r>
      <w:r w:rsidRPr="00730485">
        <w:rPr>
          <w:rFonts w:ascii="Calibri" w:hAnsi="Calibri" w:hint="eastAsia"/>
          <w:sz w:val="36"/>
          <w:szCs w:val="40"/>
        </w:rPr>
        <w:t xml:space="preserve"> </w:t>
      </w:r>
      <w:r w:rsidRPr="00730485">
        <w:rPr>
          <w:rFonts w:ascii="Calibri" w:hAnsi="Calibri" w:hint="eastAsia"/>
          <w:sz w:val="36"/>
          <w:szCs w:val="40"/>
        </w:rPr>
        <w:t>활자</w:t>
      </w:r>
      <w:r w:rsidRPr="00730485">
        <w:rPr>
          <w:rFonts w:ascii="Calibri" w:hAnsi="Calibri" w:hint="eastAsia"/>
          <w:sz w:val="36"/>
          <w:szCs w:val="40"/>
        </w:rPr>
        <w:t xml:space="preserve"> </w:t>
      </w:r>
      <w:r w:rsidRPr="00730485">
        <w:rPr>
          <w:rFonts w:ascii="Calibri" w:hAnsi="Calibri" w:hint="eastAsia"/>
          <w:sz w:val="36"/>
          <w:szCs w:val="40"/>
        </w:rPr>
        <w:t>문서</w:t>
      </w:r>
      <w:r w:rsidRPr="00730485">
        <w:rPr>
          <w:rFonts w:ascii="Calibri" w:hAnsi="Calibri" w:hint="eastAsia"/>
          <w:sz w:val="36"/>
          <w:szCs w:val="40"/>
        </w:rPr>
        <w:t xml:space="preserve">, </w:t>
      </w:r>
      <w:r w:rsidRPr="00730485">
        <w:rPr>
          <w:rFonts w:ascii="Calibri" w:hAnsi="Calibri" w:hint="eastAsia"/>
          <w:sz w:val="36"/>
          <w:szCs w:val="40"/>
        </w:rPr>
        <w:t>대체</w:t>
      </w:r>
      <w:r w:rsidRPr="00730485">
        <w:rPr>
          <w:rFonts w:ascii="Calibri" w:hAnsi="Calibri" w:hint="eastAsia"/>
          <w:sz w:val="36"/>
          <w:szCs w:val="40"/>
        </w:rPr>
        <w:t xml:space="preserve"> </w:t>
      </w:r>
      <w:r w:rsidRPr="00730485">
        <w:rPr>
          <w:rFonts w:ascii="Calibri" w:hAnsi="Calibri" w:hint="eastAsia"/>
          <w:sz w:val="36"/>
          <w:szCs w:val="40"/>
        </w:rPr>
        <w:t>형식</w:t>
      </w:r>
      <w:r w:rsidRPr="00730485">
        <w:rPr>
          <w:rFonts w:ascii="Calibri" w:hAnsi="Calibri" w:hint="eastAsia"/>
          <w:sz w:val="36"/>
          <w:szCs w:val="40"/>
        </w:rPr>
        <w:t xml:space="preserve"> </w:t>
      </w:r>
      <w:r w:rsidRPr="00730485">
        <w:rPr>
          <w:rFonts w:ascii="Calibri" w:hAnsi="Calibri" w:hint="eastAsia"/>
          <w:sz w:val="36"/>
          <w:szCs w:val="40"/>
        </w:rPr>
        <w:t>등</w:t>
      </w:r>
      <w:r w:rsidRPr="00730485">
        <w:rPr>
          <w:rFonts w:ascii="Calibri" w:hAnsi="Calibri" w:hint="eastAsia"/>
          <w:sz w:val="36"/>
          <w:szCs w:val="40"/>
        </w:rPr>
        <w:t xml:space="preserve"> </w:t>
      </w:r>
      <w:r w:rsidRPr="00730485">
        <w:rPr>
          <w:rFonts w:ascii="Calibri" w:hAnsi="Calibri" w:hint="eastAsia"/>
          <w:sz w:val="36"/>
          <w:szCs w:val="40"/>
        </w:rPr>
        <w:t>다양한</w:t>
      </w:r>
      <w:r w:rsidRPr="00730485">
        <w:rPr>
          <w:rFonts w:ascii="Calibri" w:hAnsi="Calibri" w:hint="eastAsia"/>
          <w:sz w:val="36"/>
          <w:szCs w:val="40"/>
        </w:rPr>
        <w:t xml:space="preserve"> </w:t>
      </w:r>
      <w:r w:rsidRPr="00730485">
        <w:rPr>
          <w:rFonts w:ascii="Calibri" w:hAnsi="Calibri" w:hint="eastAsia"/>
          <w:sz w:val="36"/>
          <w:szCs w:val="40"/>
        </w:rPr>
        <w:t>보조</w:t>
      </w:r>
      <w:r w:rsidRPr="00730485">
        <w:rPr>
          <w:rFonts w:ascii="Calibri" w:hAnsi="Calibri" w:hint="eastAsia"/>
          <w:sz w:val="36"/>
          <w:szCs w:val="40"/>
        </w:rPr>
        <w:t xml:space="preserve"> </w:t>
      </w:r>
      <w:r w:rsidRPr="00730485">
        <w:rPr>
          <w:rFonts w:ascii="Calibri" w:hAnsi="Calibri" w:hint="eastAsia"/>
          <w:sz w:val="36"/>
          <w:szCs w:val="40"/>
        </w:rPr>
        <w:t>도구</w:t>
      </w:r>
      <w:r w:rsidRPr="00730485">
        <w:rPr>
          <w:rFonts w:ascii="Calibri" w:hAnsi="Calibri" w:hint="eastAsia"/>
          <w:sz w:val="36"/>
          <w:szCs w:val="40"/>
        </w:rPr>
        <w:t xml:space="preserve"> </w:t>
      </w:r>
      <w:r w:rsidRPr="00730485">
        <w:rPr>
          <w:rFonts w:ascii="Calibri" w:hAnsi="Calibri" w:hint="eastAsia"/>
          <w:sz w:val="36"/>
          <w:szCs w:val="40"/>
        </w:rPr>
        <w:t>및</w:t>
      </w:r>
      <w:r w:rsidRPr="00730485">
        <w:rPr>
          <w:rFonts w:ascii="Calibri" w:hAnsi="Calibri" w:hint="eastAsia"/>
          <w:sz w:val="36"/>
          <w:szCs w:val="40"/>
        </w:rPr>
        <w:t xml:space="preserve"> </w:t>
      </w:r>
      <w:r w:rsidRPr="00730485">
        <w:rPr>
          <w:rFonts w:ascii="Calibri" w:hAnsi="Calibri" w:hint="eastAsia"/>
          <w:sz w:val="36"/>
          <w:szCs w:val="40"/>
        </w:rPr>
        <w:t>서비스를</w:t>
      </w:r>
      <w:r w:rsidRPr="00730485">
        <w:rPr>
          <w:rFonts w:ascii="Calibri" w:hAnsi="Calibri" w:hint="eastAsia"/>
          <w:sz w:val="36"/>
          <w:szCs w:val="40"/>
        </w:rPr>
        <w:t xml:space="preserve"> </w:t>
      </w:r>
      <w:r w:rsidRPr="00730485">
        <w:rPr>
          <w:rFonts w:ascii="Calibri" w:hAnsi="Calibri" w:hint="eastAsia"/>
          <w:sz w:val="36"/>
          <w:szCs w:val="40"/>
        </w:rPr>
        <w:t>요청</w:t>
      </w:r>
      <w:r w:rsidR="00B27261" w:rsidRPr="00730485">
        <w:rPr>
          <w:rFonts w:ascii="Calibri" w:hAnsi="Calibri" w:hint="eastAsia"/>
          <w:sz w:val="36"/>
          <w:szCs w:val="40"/>
        </w:rPr>
        <w:t>시</w:t>
      </w:r>
      <w:r w:rsidR="00B27261" w:rsidRPr="00730485">
        <w:rPr>
          <w:rFonts w:ascii="Calibri" w:hAnsi="Calibri" w:hint="eastAsia"/>
          <w:sz w:val="36"/>
          <w:szCs w:val="40"/>
        </w:rPr>
        <w:t xml:space="preserve"> </w:t>
      </w:r>
      <w:r w:rsidRPr="00730485">
        <w:rPr>
          <w:rFonts w:ascii="Calibri" w:hAnsi="Calibri" w:hint="eastAsia"/>
          <w:sz w:val="36"/>
          <w:szCs w:val="40"/>
        </w:rPr>
        <w:t>무료로</w:t>
      </w:r>
      <w:r w:rsidRPr="00730485">
        <w:rPr>
          <w:rFonts w:ascii="Calibri" w:hAnsi="Calibri" w:hint="eastAsia"/>
          <w:sz w:val="36"/>
          <w:szCs w:val="40"/>
        </w:rPr>
        <w:t xml:space="preserve"> </w:t>
      </w:r>
      <w:r w:rsidRPr="00730485">
        <w:rPr>
          <w:rFonts w:ascii="Calibri" w:hAnsi="Calibri" w:hint="eastAsia"/>
          <w:sz w:val="36"/>
          <w:szCs w:val="40"/>
        </w:rPr>
        <w:t>이용하실</w:t>
      </w:r>
      <w:r w:rsidRPr="00730485">
        <w:rPr>
          <w:rFonts w:ascii="Calibri" w:hAnsi="Calibri" w:hint="eastAsia"/>
          <w:sz w:val="36"/>
          <w:szCs w:val="40"/>
        </w:rPr>
        <w:t xml:space="preserve"> </w:t>
      </w:r>
      <w:r w:rsidRPr="00730485">
        <w:rPr>
          <w:rFonts w:ascii="Calibri" w:hAnsi="Calibri" w:hint="eastAsia"/>
          <w:sz w:val="36"/>
          <w:szCs w:val="40"/>
        </w:rPr>
        <w:t>수</w:t>
      </w:r>
      <w:r w:rsidRPr="00730485">
        <w:rPr>
          <w:rFonts w:ascii="Calibri" w:hAnsi="Calibri" w:hint="eastAsia"/>
          <w:sz w:val="36"/>
          <w:szCs w:val="40"/>
        </w:rPr>
        <w:t xml:space="preserve"> </w:t>
      </w:r>
      <w:r w:rsidRPr="00730485">
        <w:rPr>
          <w:rFonts w:ascii="Calibri" w:hAnsi="Calibri" w:hint="eastAsia"/>
          <w:sz w:val="36"/>
          <w:szCs w:val="40"/>
        </w:rPr>
        <w:t>있습니다</w:t>
      </w:r>
      <w:r w:rsidRPr="00730485">
        <w:rPr>
          <w:rFonts w:ascii="Calibri" w:hAnsi="Calibri" w:hint="eastAsia"/>
          <w:sz w:val="36"/>
          <w:szCs w:val="40"/>
        </w:rPr>
        <w:t xml:space="preserve">. </w:t>
      </w:r>
      <w:r w:rsidRPr="00730485">
        <w:rPr>
          <w:rFonts w:ascii="Calibri" w:hAnsi="Calibri" w:hint="eastAsia"/>
          <w:sz w:val="36"/>
          <w:szCs w:val="40"/>
        </w:rPr>
        <w:t>필요하신</w:t>
      </w:r>
      <w:r w:rsidRPr="00730485">
        <w:rPr>
          <w:rFonts w:ascii="Calibri" w:hAnsi="Calibri" w:hint="eastAsia"/>
          <w:sz w:val="36"/>
          <w:szCs w:val="40"/>
        </w:rPr>
        <w:t xml:space="preserve"> </w:t>
      </w:r>
      <w:r w:rsidRPr="00730485">
        <w:rPr>
          <w:rFonts w:ascii="Calibri" w:hAnsi="Calibri" w:hint="eastAsia"/>
          <w:sz w:val="36"/>
          <w:szCs w:val="40"/>
        </w:rPr>
        <w:t>경우</w:t>
      </w:r>
      <w:r w:rsidRPr="00730485">
        <w:rPr>
          <w:rFonts w:ascii="Calibri" w:hAnsi="Calibri" w:hint="eastAsia"/>
          <w:sz w:val="36"/>
          <w:szCs w:val="40"/>
        </w:rPr>
        <w:t xml:space="preserve"> </w:t>
      </w:r>
      <w:r w:rsidRPr="00730485">
        <w:rPr>
          <w:rFonts w:ascii="Calibri" w:hAnsi="Calibri" w:hint="eastAsia"/>
          <w:sz w:val="36"/>
          <w:szCs w:val="40"/>
        </w:rPr>
        <w:t>이용하고</w:t>
      </w:r>
      <w:r w:rsidRPr="00730485">
        <w:rPr>
          <w:rFonts w:ascii="Calibri" w:hAnsi="Calibri" w:hint="eastAsia"/>
          <w:sz w:val="36"/>
          <w:szCs w:val="40"/>
        </w:rPr>
        <w:t xml:space="preserve"> </w:t>
      </w:r>
      <w:r w:rsidRPr="00730485">
        <w:rPr>
          <w:rFonts w:ascii="Calibri" w:hAnsi="Calibri" w:hint="eastAsia"/>
          <w:sz w:val="36"/>
          <w:szCs w:val="40"/>
        </w:rPr>
        <w:t>계신</w:t>
      </w:r>
      <w:r w:rsidRPr="00730485">
        <w:rPr>
          <w:rFonts w:ascii="Calibri" w:hAnsi="Calibri" w:hint="eastAsia"/>
          <w:sz w:val="36"/>
          <w:szCs w:val="40"/>
        </w:rPr>
        <w:t xml:space="preserve"> </w:t>
      </w:r>
      <w:r w:rsidRPr="00730485">
        <w:rPr>
          <w:rFonts w:ascii="Calibri" w:hAnsi="Calibri" w:hint="eastAsia"/>
          <w:sz w:val="36"/>
          <w:szCs w:val="40"/>
        </w:rPr>
        <w:t>제공자에게</w:t>
      </w:r>
      <w:r w:rsidRPr="00730485">
        <w:rPr>
          <w:rFonts w:ascii="Calibri" w:hAnsi="Calibri" w:hint="eastAsia"/>
          <w:sz w:val="36"/>
          <w:szCs w:val="40"/>
        </w:rPr>
        <w:t xml:space="preserve"> </w:t>
      </w:r>
      <w:r w:rsidRPr="00730485">
        <w:rPr>
          <w:rFonts w:ascii="Calibri" w:hAnsi="Calibri" w:hint="eastAsia"/>
          <w:sz w:val="36"/>
          <w:szCs w:val="40"/>
        </w:rPr>
        <w:t>직접</w:t>
      </w:r>
      <w:r w:rsidRPr="00730485">
        <w:rPr>
          <w:rFonts w:ascii="Calibri" w:hAnsi="Calibri" w:hint="eastAsia"/>
          <w:sz w:val="36"/>
          <w:szCs w:val="40"/>
        </w:rPr>
        <w:t xml:space="preserve"> </w:t>
      </w:r>
      <w:r w:rsidRPr="00730485">
        <w:rPr>
          <w:rFonts w:ascii="Calibri" w:hAnsi="Calibri" w:hint="eastAsia"/>
          <w:sz w:val="36"/>
          <w:szCs w:val="40"/>
        </w:rPr>
        <w:t>연락하시거나</w:t>
      </w:r>
      <w:r w:rsidRPr="00730485">
        <w:rPr>
          <w:rFonts w:ascii="Calibri" w:hAnsi="Calibri" w:hint="eastAsia"/>
          <w:sz w:val="36"/>
          <w:szCs w:val="40"/>
        </w:rPr>
        <w:t xml:space="preserve"> 1-800-491-9099(TTY: 711)</w:t>
      </w:r>
      <w:r w:rsidRPr="00730485">
        <w:rPr>
          <w:rFonts w:ascii="Calibri" w:hAnsi="Calibri" w:hint="eastAsia"/>
          <w:sz w:val="36"/>
          <w:szCs w:val="40"/>
        </w:rPr>
        <w:t>번으로</w:t>
      </w:r>
      <w:r w:rsidRPr="00730485">
        <w:rPr>
          <w:rFonts w:ascii="Calibri" w:hAnsi="Calibri" w:hint="eastAsia"/>
          <w:sz w:val="36"/>
          <w:szCs w:val="40"/>
        </w:rPr>
        <w:t xml:space="preserve"> ACBH ACCESS</w:t>
      </w:r>
      <w:r w:rsidRPr="00730485">
        <w:rPr>
          <w:rFonts w:ascii="Calibri" w:hAnsi="Calibri" w:hint="eastAsia"/>
          <w:sz w:val="36"/>
          <w:szCs w:val="40"/>
        </w:rPr>
        <w:t>에</w:t>
      </w:r>
      <w:r w:rsidRPr="00730485">
        <w:rPr>
          <w:rFonts w:ascii="Calibri" w:hAnsi="Calibri" w:hint="eastAsia"/>
          <w:sz w:val="36"/>
          <w:szCs w:val="40"/>
        </w:rPr>
        <w:t xml:space="preserve"> </w:t>
      </w:r>
      <w:r w:rsidRPr="00730485">
        <w:rPr>
          <w:rFonts w:ascii="Calibri" w:hAnsi="Calibri" w:hint="eastAsia"/>
          <w:sz w:val="36"/>
          <w:szCs w:val="40"/>
        </w:rPr>
        <w:t>전화해</w:t>
      </w:r>
      <w:r w:rsidRPr="00730485">
        <w:rPr>
          <w:rFonts w:ascii="Calibri" w:hAnsi="Calibri" w:hint="eastAsia"/>
          <w:sz w:val="36"/>
          <w:szCs w:val="40"/>
        </w:rPr>
        <w:t xml:space="preserve"> </w:t>
      </w:r>
      <w:r w:rsidRPr="00730485">
        <w:rPr>
          <w:rFonts w:ascii="Calibri" w:hAnsi="Calibri" w:hint="eastAsia"/>
          <w:sz w:val="36"/>
          <w:szCs w:val="40"/>
        </w:rPr>
        <w:t>서비스에</w:t>
      </w:r>
      <w:r w:rsidRPr="00730485">
        <w:rPr>
          <w:rFonts w:ascii="Calibri" w:hAnsi="Calibri" w:hint="eastAsia"/>
          <w:sz w:val="36"/>
          <w:szCs w:val="40"/>
        </w:rPr>
        <w:t xml:space="preserve"> </w:t>
      </w:r>
      <w:r w:rsidRPr="00730485">
        <w:rPr>
          <w:rFonts w:ascii="Calibri" w:hAnsi="Calibri" w:hint="eastAsia"/>
          <w:sz w:val="36"/>
          <w:szCs w:val="40"/>
        </w:rPr>
        <w:t>대해</w:t>
      </w:r>
      <w:r w:rsidRPr="00730485">
        <w:rPr>
          <w:rFonts w:ascii="Calibri" w:hAnsi="Calibri" w:hint="eastAsia"/>
          <w:sz w:val="36"/>
          <w:szCs w:val="40"/>
        </w:rPr>
        <w:t xml:space="preserve"> </w:t>
      </w:r>
      <w:r w:rsidRPr="00730485">
        <w:rPr>
          <w:rFonts w:ascii="Calibri" w:hAnsi="Calibri" w:hint="eastAsia"/>
          <w:sz w:val="36"/>
          <w:szCs w:val="40"/>
        </w:rPr>
        <w:t>문의해</w:t>
      </w:r>
      <w:r w:rsidRPr="00730485">
        <w:rPr>
          <w:rFonts w:ascii="Calibri" w:hAnsi="Calibri" w:hint="eastAsia"/>
          <w:sz w:val="36"/>
          <w:szCs w:val="40"/>
        </w:rPr>
        <w:t xml:space="preserve"> </w:t>
      </w:r>
      <w:r w:rsidRPr="00730485">
        <w:rPr>
          <w:rFonts w:ascii="Calibri" w:hAnsi="Calibri" w:hint="eastAsia"/>
          <w:sz w:val="36"/>
          <w:szCs w:val="40"/>
        </w:rPr>
        <w:t>주시기</w:t>
      </w:r>
      <w:r w:rsidRPr="00730485">
        <w:rPr>
          <w:rFonts w:ascii="Calibri" w:hAnsi="Calibri" w:hint="eastAsia"/>
          <w:sz w:val="36"/>
          <w:szCs w:val="40"/>
        </w:rPr>
        <w:t xml:space="preserve"> </w:t>
      </w:r>
      <w:r w:rsidRPr="00730485">
        <w:rPr>
          <w:rFonts w:ascii="Calibri" w:hAnsi="Calibri" w:hint="eastAsia"/>
          <w:sz w:val="36"/>
          <w:szCs w:val="40"/>
        </w:rPr>
        <w:t>바랍니다</w:t>
      </w:r>
      <w:r w:rsidRPr="00730485">
        <w:rPr>
          <w:rFonts w:ascii="Calibri" w:hAnsi="Calibri" w:hint="eastAsia"/>
          <w:sz w:val="36"/>
          <w:szCs w:val="40"/>
        </w:rPr>
        <w:t>.</w:t>
      </w:r>
    </w:p>
    <w:p w:rsidR="00A978D3" w:rsidRPr="00730485" w:rsidRDefault="00A978D3" w:rsidP="00A978D3">
      <w:pPr>
        <w:rPr>
          <w:rFonts w:ascii="Arial" w:eastAsia="PMingLiU" w:hAnsi="Arial" w:cs="Arial"/>
          <w:sz w:val="36"/>
          <w:szCs w:val="40"/>
        </w:rPr>
      </w:pPr>
    </w:p>
    <w:p w:rsidR="00A978D3" w:rsidRPr="00730485" w:rsidRDefault="00D310A8" w:rsidP="00A978D3">
      <w:pPr>
        <w:rPr>
          <w:rFonts w:ascii="Arial" w:eastAsia="SimSun" w:hAnsi="Arial" w:cs="Arial" w:hint="eastAsia"/>
          <w:b/>
          <w:sz w:val="36"/>
          <w:szCs w:val="40"/>
          <w:u w:val="single"/>
        </w:rPr>
      </w:pPr>
      <w:r w:rsidRPr="00730485">
        <w:rPr>
          <w:rFonts w:ascii="Arial" w:hAnsi="Arial" w:hint="eastAsia"/>
          <w:b/>
          <w:bCs/>
          <w:color w:val="000000"/>
          <w:sz w:val="36"/>
          <w:szCs w:val="40"/>
          <w:u w:val="single"/>
        </w:rPr>
        <w:t>繁體中文</w:t>
      </w:r>
      <w:r w:rsidRPr="00730485">
        <w:rPr>
          <w:rFonts w:ascii="Arial" w:hAnsi="Arial" w:hint="eastAsia"/>
          <w:b/>
          <w:bCs/>
          <w:color w:val="000000"/>
          <w:sz w:val="36"/>
          <w:szCs w:val="40"/>
          <w:u w:val="single"/>
        </w:rPr>
        <w:t>(</w:t>
      </w:r>
      <w:r w:rsidRPr="00730485">
        <w:rPr>
          <w:rFonts w:ascii="Arial" w:hAnsi="Arial" w:hint="eastAsia"/>
          <w:b/>
          <w:sz w:val="36"/>
          <w:szCs w:val="40"/>
          <w:u w:val="single"/>
        </w:rPr>
        <w:t>Chinese)</w:t>
      </w:r>
    </w:p>
    <w:p w:rsidR="00A978D3" w:rsidRPr="00730485" w:rsidRDefault="00D310A8" w:rsidP="00A978D3">
      <w:pPr>
        <w:rPr>
          <w:rFonts w:ascii="Arial" w:eastAsia="SimSun" w:hAnsi="Arial" w:cs="Arial" w:hint="eastAsia"/>
          <w:sz w:val="36"/>
          <w:szCs w:val="40"/>
        </w:rPr>
      </w:pPr>
      <w:r w:rsidRPr="00730485">
        <w:rPr>
          <w:rFonts w:ascii="Arial" w:hAnsi="Arial" w:hint="eastAsia"/>
          <w:sz w:val="36"/>
          <w:szCs w:val="40"/>
        </w:rPr>
        <w:t>注意：如果您使用其他語言，則可以免費使用語言协助服務。</w:t>
      </w:r>
    </w:p>
    <w:p w:rsidR="00A978D3" w:rsidRPr="00730485" w:rsidRDefault="00D310A8" w:rsidP="00A978D3">
      <w:pPr>
        <w:rPr>
          <w:rFonts w:ascii="Arial" w:eastAsia="SimSun" w:hAnsi="Arial" w:cs="Arial" w:hint="eastAsia"/>
          <w:sz w:val="36"/>
          <w:szCs w:val="40"/>
        </w:rPr>
      </w:pPr>
      <w:r w:rsidRPr="00730485">
        <w:rPr>
          <w:rFonts w:ascii="Arial" w:hAnsi="Arial" w:hint="eastAsia"/>
          <w:sz w:val="36"/>
          <w:szCs w:val="40"/>
        </w:rPr>
        <w:t>請直接與您的服務提供者聯繫，或致電</w:t>
      </w:r>
      <w:r w:rsidRPr="00730485">
        <w:rPr>
          <w:rFonts w:ascii="Arial" w:hAnsi="Arial" w:hint="eastAsia"/>
          <w:sz w:val="36"/>
          <w:szCs w:val="40"/>
        </w:rPr>
        <w:t>ACBH ACCESS</w:t>
      </w:r>
      <w:r w:rsidRPr="00730485">
        <w:rPr>
          <w:rFonts w:ascii="Arial" w:hAnsi="Arial" w:hint="eastAsia"/>
          <w:sz w:val="36"/>
          <w:szCs w:val="40"/>
        </w:rPr>
        <w:t>，電話號碼：</w:t>
      </w:r>
      <w:r w:rsidRPr="00730485">
        <w:rPr>
          <w:rFonts w:ascii="Arial" w:hAnsi="Arial" w:hint="eastAsia"/>
          <w:sz w:val="36"/>
          <w:szCs w:val="40"/>
        </w:rPr>
        <w:t>1-800-491-9099</w:t>
      </w:r>
      <w:r w:rsidRPr="00730485">
        <w:rPr>
          <w:rFonts w:ascii="Arial" w:hAnsi="Arial" w:hint="eastAsia"/>
          <w:sz w:val="36"/>
          <w:szCs w:val="40"/>
        </w:rPr>
        <w:t>（</w:t>
      </w:r>
      <w:r w:rsidRPr="00730485">
        <w:rPr>
          <w:rFonts w:ascii="Arial" w:hAnsi="Arial" w:hint="eastAsia"/>
          <w:sz w:val="36"/>
          <w:szCs w:val="40"/>
        </w:rPr>
        <w:t>TTY</w:t>
      </w:r>
      <w:r w:rsidRPr="00730485">
        <w:rPr>
          <w:rFonts w:ascii="Arial" w:hAnsi="Arial" w:hint="eastAsia"/>
          <w:sz w:val="36"/>
          <w:szCs w:val="40"/>
        </w:rPr>
        <w:t>：</w:t>
      </w:r>
      <w:r w:rsidRPr="00730485">
        <w:rPr>
          <w:rFonts w:ascii="Arial" w:hAnsi="Arial" w:hint="eastAsia"/>
          <w:sz w:val="36"/>
          <w:szCs w:val="40"/>
        </w:rPr>
        <w:t>711</w:t>
      </w:r>
      <w:r w:rsidRPr="00730485">
        <w:rPr>
          <w:rFonts w:ascii="Arial" w:hAnsi="Arial" w:hint="eastAsia"/>
          <w:sz w:val="36"/>
          <w:szCs w:val="40"/>
        </w:rPr>
        <w:t>）。</w:t>
      </w:r>
    </w:p>
    <w:p w:rsidR="00A978D3" w:rsidRPr="00730485" w:rsidRDefault="00A978D3" w:rsidP="00A978D3">
      <w:pPr>
        <w:rPr>
          <w:rFonts w:ascii="Arial" w:eastAsia="SimSun" w:hAnsi="Arial" w:cs="Arial"/>
          <w:sz w:val="36"/>
          <w:szCs w:val="40"/>
        </w:rPr>
      </w:pPr>
    </w:p>
    <w:p w:rsidR="00A978D3" w:rsidRPr="00730485" w:rsidRDefault="00D310A8" w:rsidP="00A978D3">
      <w:pPr>
        <w:rPr>
          <w:rFonts w:ascii="Arial" w:eastAsia="SimSun" w:hAnsi="Arial" w:cs="Arial" w:hint="eastAsia"/>
          <w:sz w:val="36"/>
          <w:szCs w:val="40"/>
        </w:rPr>
      </w:pPr>
      <w:r w:rsidRPr="00730485">
        <w:rPr>
          <w:rFonts w:ascii="Arial" w:hAnsi="Arial" w:hint="eastAsia"/>
          <w:sz w:val="36"/>
          <w:szCs w:val="40"/>
        </w:rPr>
        <w:t>注意：可應要求免費提供輔助工具和服務，包括但不限於大字體文檔和其他格式。</w:t>
      </w:r>
      <w:r w:rsidRPr="00730485">
        <w:rPr>
          <w:rFonts w:ascii="Arial" w:hAnsi="Arial" w:hint="eastAsia"/>
          <w:sz w:val="36"/>
          <w:szCs w:val="40"/>
        </w:rPr>
        <w:t xml:space="preserve"> </w:t>
      </w:r>
      <w:r w:rsidRPr="00730485">
        <w:rPr>
          <w:rFonts w:ascii="Arial" w:hAnsi="Arial" w:hint="eastAsia"/>
          <w:sz w:val="36"/>
          <w:szCs w:val="40"/>
        </w:rPr>
        <w:t>請直接與您的服務提供者聯繫，或致電</w:t>
      </w:r>
      <w:r w:rsidRPr="00730485">
        <w:rPr>
          <w:rFonts w:ascii="Arial" w:hAnsi="Arial" w:hint="eastAsia"/>
          <w:sz w:val="36"/>
          <w:szCs w:val="40"/>
        </w:rPr>
        <w:t>ACBH ACCESS</w:t>
      </w:r>
      <w:r w:rsidRPr="00730485">
        <w:rPr>
          <w:rFonts w:ascii="Arial" w:hAnsi="Arial" w:hint="eastAsia"/>
          <w:sz w:val="36"/>
          <w:szCs w:val="40"/>
        </w:rPr>
        <w:t>，電話號碼：</w:t>
      </w:r>
      <w:r w:rsidRPr="00730485">
        <w:rPr>
          <w:rFonts w:ascii="Arial" w:hAnsi="Arial" w:hint="eastAsia"/>
          <w:sz w:val="36"/>
          <w:szCs w:val="40"/>
        </w:rPr>
        <w:t>1-800-491-9099</w:t>
      </w:r>
      <w:r w:rsidRPr="00730485">
        <w:rPr>
          <w:rFonts w:ascii="Arial" w:hAnsi="Arial" w:hint="eastAsia"/>
          <w:sz w:val="36"/>
          <w:szCs w:val="40"/>
        </w:rPr>
        <w:t>（</w:t>
      </w:r>
      <w:r w:rsidRPr="00730485">
        <w:rPr>
          <w:rFonts w:ascii="Arial" w:hAnsi="Arial" w:hint="eastAsia"/>
          <w:sz w:val="36"/>
          <w:szCs w:val="40"/>
        </w:rPr>
        <w:t>TTY</w:t>
      </w:r>
      <w:r w:rsidRPr="00730485">
        <w:rPr>
          <w:rFonts w:ascii="Arial" w:hAnsi="Arial" w:hint="eastAsia"/>
          <w:sz w:val="36"/>
          <w:szCs w:val="40"/>
        </w:rPr>
        <w:t>：</w:t>
      </w:r>
      <w:r w:rsidRPr="00730485">
        <w:rPr>
          <w:rFonts w:ascii="Arial" w:hAnsi="Arial" w:hint="eastAsia"/>
          <w:sz w:val="36"/>
          <w:szCs w:val="40"/>
        </w:rPr>
        <w:t>711</w:t>
      </w:r>
      <w:r w:rsidRPr="00730485">
        <w:rPr>
          <w:rFonts w:ascii="Arial" w:hAnsi="Arial" w:hint="eastAsia"/>
          <w:sz w:val="36"/>
          <w:szCs w:val="40"/>
        </w:rPr>
        <w:t>）。</w:t>
      </w:r>
    </w:p>
    <w:p w:rsidR="00A978D3" w:rsidRPr="00730485" w:rsidRDefault="00A978D3" w:rsidP="00A978D3">
      <w:pPr>
        <w:rPr>
          <w:rFonts w:ascii="Arial" w:eastAsia="PMingLiU" w:hAnsi="Arial" w:cs="Arial"/>
          <w:sz w:val="36"/>
          <w:szCs w:val="40"/>
          <w:lang w:eastAsia="zh-CN"/>
        </w:rPr>
      </w:pPr>
    </w:p>
    <w:p w:rsidR="00A978D3" w:rsidRPr="00730485" w:rsidRDefault="00D310A8" w:rsidP="00A978D3">
      <w:pPr>
        <w:rPr>
          <w:rFonts w:ascii="Arial" w:eastAsia="SimSun" w:hAnsi="Arial" w:cs="Arial" w:hint="eastAsia"/>
          <w:b/>
          <w:sz w:val="36"/>
          <w:szCs w:val="40"/>
          <w:u w:val="single"/>
        </w:rPr>
      </w:pPr>
      <w:r w:rsidRPr="00730485">
        <w:rPr>
          <w:rFonts w:ascii="Arial" w:hAnsi="Arial" w:hint="eastAsia"/>
          <w:b/>
          <w:bCs/>
          <w:color w:val="000000"/>
          <w:sz w:val="36"/>
          <w:szCs w:val="40"/>
          <w:u w:val="single"/>
        </w:rPr>
        <w:t>Հայերեն (</w:t>
      </w:r>
      <w:r w:rsidRPr="00730485">
        <w:rPr>
          <w:rFonts w:ascii="Arial" w:hAnsi="Arial" w:hint="eastAsia"/>
          <w:b/>
          <w:sz w:val="36"/>
          <w:szCs w:val="40"/>
          <w:u w:val="single"/>
        </w:rPr>
        <w:t>Armenian)</w:t>
      </w:r>
    </w:p>
    <w:p w:rsidR="00A978D3" w:rsidRPr="00730485" w:rsidRDefault="00D310A8" w:rsidP="00A978D3">
      <w:pPr>
        <w:rPr>
          <w:rFonts w:ascii="Arial Unicode MS" w:eastAsia="Arial Unicode MS" w:hAnsi="Arial Unicode MS" w:cs="Arial Unicode MS" w:hint="eastAsia"/>
          <w:sz w:val="38"/>
          <w:szCs w:val="40"/>
        </w:rPr>
      </w:pPr>
      <w:r w:rsidRPr="00730485">
        <w:rPr>
          <w:rFonts w:ascii="Arial" w:hAnsi="Arial" w:hint="eastAsia"/>
          <w:sz w:val="38"/>
          <w:szCs w:val="40"/>
        </w:rPr>
        <w:t>ՈՒՇԱԴՐՈՒԹՅՈՒՆ</w:t>
      </w:r>
      <w:r w:rsidRPr="00730485">
        <w:rPr>
          <w:rFonts w:ascii="Arial Unicode MS" w:hAnsi="Arial Unicode MS" w:hint="eastAsia"/>
          <w:sz w:val="38"/>
          <w:szCs w:val="40"/>
        </w:rPr>
        <w:t xml:space="preserve">.  </w:t>
      </w:r>
      <w:r w:rsidRPr="00730485">
        <w:rPr>
          <w:rFonts w:ascii="Arial" w:hAnsi="Arial" w:hint="eastAsia"/>
          <w:sz w:val="38"/>
          <w:szCs w:val="40"/>
        </w:rPr>
        <w:t>Եթե</w:t>
      </w:r>
      <w:r w:rsidRPr="00730485">
        <w:rPr>
          <w:rFonts w:ascii="Arial Unicode MS" w:hAnsi="Arial Unicode MS" w:hint="eastAsia"/>
          <w:sz w:val="38"/>
          <w:szCs w:val="40"/>
        </w:rPr>
        <w:t xml:space="preserve"> </w:t>
      </w:r>
      <w:r w:rsidRPr="00730485">
        <w:rPr>
          <w:rFonts w:ascii="Arial" w:hAnsi="Arial" w:hint="eastAsia"/>
          <w:sz w:val="38"/>
          <w:szCs w:val="40"/>
        </w:rPr>
        <w:t>տիրապետում</w:t>
      </w:r>
      <w:r w:rsidRPr="00730485">
        <w:rPr>
          <w:rFonts w:ascii="Arial Unicode MS" w:hAnsi="Arial Unicode MS" w:hint="eastAsia"/>
          <w:sz w:val="38"/>
          <w:szCs w:val="40"/>
        </w:rPr>
        <w:t xml:space="preserve"> </w:t>
      </w:r>
      <w:r w:rsidRPr="00730485">
        <w:rPr>
          <w:rFonts w:ascii="Arial" w:hAnsi="Arial" w:hint="eastAsia"/>
          <w:sz w:val="38"/>
          <w:szCs w:val="40"/>
        </w:rPr>
        <w:t>եք</w:t>
      </w:r>
      <w:r w:rsidRPr="00730485">
        <w:rPr>
          <w:rFonts w:ascii="Arial Unicode MS" w:hAnsi="Arial Unicode MS" w:hint="eastAsia"/>
          <w:sz w:val="38"/>
          <w:szCs w:val="40"/>
        </w:rPr>
        <w:t xml:space="preserve"> </w:t>
      </w:r>
      <w:r w:rsidRPr="00730485">
        <w:rPr>
          <w:rFonts w:ascii="Arial" w:hAnsi="Arial" w:hint="eastAsia"/>
          <w:sz w:val="38"/>
          <w:szCs w:val="40"/>
        </w:rPr>
        <w:t>մեկ</w:t>
      </w:r>
      <w:r w:rsidRPr="00730485">
        <w:rPr>
          <w:rFonts w:ascii="Arial Unicode MS" w:hAnsi="Arial Unicode MS" w:hint="eastAsia"/>
          <w:sz w:val="38"/>
          <w:szCs w:val="40"/>
        </w:rPr>
        <w:t xml:space="preserve"> </w:t>
      </w:r>
      <w:r w:rsidRPr="00730485">
        <w:rPr>
          <w:rFonts w:ascii="Arial" w:hAnsi="Arial" w:hint="eastAsia"/>
          <w:sz w:val="38"/>
          <w:szCs w:val="40"/>
        </w:rPr>
        <w:t>այլ</w:t>
      </w:r>
      <w:r w:rsidRPr="00730485">
        <w:rPr>
          <w:rFonts w:ascii="Arial Unicode MS" w:hAnsi="Arial Unicode MS" w:hint="eastAsia"/>
          <w:sz w:val="38"/>
          <w:szCs w:val="40"/>
        </w:rPr>
        <w:t xml:space="preserve"> </w:t>
      </w:r>
      <w:r w:rsidRPr="00730485">
        <w:rPr>
          <w:rFonts w:ascii="Arial" w:hAnsi="Arial" w:hint="eastAsia"/>
          <w:sz w:val="38"/>
          <w:szCs w:val="40"/>
        </w:rPr>
        <w:t>լեզվի</w:t>
      </w:r>
      <w:r w:rsidRPr="00730485">
        <w:rPr>
          <w:rFonts w:ascii="Arial Unicode MS" w:hAnsi="Arial Unicode MS" w:hint="eastAsia"/>
          <w:sz w:val="38"/>
          <w:szCs w:val="40"/>
        </w:rPr>
        <w:t xml:space="preserve">, </w:t>
      </w:r>
      <w:r w:rsidRPr="00730485">
        <w:rPr>
          <w:rFonts w:ascii="Arial" w:hAnsi="Arial" w:hint="eastAsia"/>
          <w:sz w:val="38"/>
          <w:szCs w:val="40"/>
        </w:rPr>
        <w:t>ապա</w:t>
      </w:r>
      <w:r w:rsidRPr="00730485">
        <w:rPr>
          <w:rFonts w:ascii="Arial Unicode MS" w:hAnsi="Arial Unicode MS" w:hint="eastAsia"/>
          <w:sz w:val="38"/>
          <w:szCs w:val="40"/>
        </w:rPr>
        <w:t xml:space="preserve"> </w:t>
      </w:r>
      <w:r w:rsidRPr="00730485">
        <w:rPr>
          <w:rFonts w:ascii="Arial" w:hAnsi="Arial" w:hint="eastAsia"/>
          <w:sz w:val="38"/>
          <w:szCs w:val="40"/>
        </w:rPr>
        <w:t>կարող</w:t>
      </w:r>
      <w:r w:rsidRPr="00730485">
        <w:rPr>
          <w:rFonts w:ascii="Arial Unicode MS" w:hAnsi="Arial Unicode MS" w:hint="eastAsia"/>
          <w:sz w:val="38"/>
          <w:szCs w:val="40"/>
        </w:rPr>
        <w:t xml:space="preserve"> </w:t>
      </w:r>
      <w:r w:rsidRPr="00730485">
        <w:rPr>
          <w:rFonts w:ascii="Arial" w:hAnsi="Arial" w:hint="eastAsia"/>
          <w:sz w:val="38"/>
          <w:szCs w:val="40"/>
        </w:rPr>
        <w:t>եք</w:t>
      </w:r>
      <w:r w:rsidRPr="00730485">
        <w:rPr>
          <w:rFonts w:ascii="Arial Unicode MS" w:hAnsi="Arial Unicode MS" w:hint="eastAsia"/>
          <w:sz w:val="38"/>
          <w:szCs w:val="40"/>
        </w:rPr>
        <w:t xml:space="preserve"> </w:t>
      </w:r>
      <w:r w:rsidRPr="00730485">
        <w:rPr>
          <w:rFonts w:ascii="Arial" w:hAnsi="Arial" w:hint="eastAsia"/>
          <w:sz w:val="38"/>
          <w:szCs w:val="40"/>
        </w:rPr>
        <w:t>օգտվել</w:t>
      </w:r>
      <w:r w:rsidRPr="00730485">
        <w:rPr>
          <w:rFonts w:ascii="Arial Unicode MS" w:hAnsi="Arial Unicode MS" w:hint="eastAsia"/>
          <w:sz w:val="38"/>
          <w:szCs w:val="40"/>
        </w:rPr>
        <w:t xml:space="preserve"> </w:t>
      </w:r>
      <w:r w:rsidRPr="00730485">
        <w:rPr>
          <w:rFonts w:ascii="Arial" w:hAnsi="Arial" w:hint="eastAsia"/>
          <w:sz w:val="38"/>
          <w:szCs w:val="40"/>
        </w:rPr>
        <w:t>լեզվական</w:t>
      </w:r>
      <w:r w:rsidRPr="00730485">
        <w:rPr>
          <w:rFonts w:ascii="Arial Unicode MS" w:hAnsi="Arial Unicode MS" w:hint="eastAsia"/>
          <w:sz w:val="38"/>
          <w:szCs w:val="40"/>
        </w:rPr>
        <w:t xml:space="preserve"> </w:t>
      </w:r>
      <w:r w:rsidRPr="00730485">
        <w:rPr>
          <w:rFonts w:ascii="Arial" w:hAnsi="Arial" w:hint="eastAsia"/>
          <w:sz w:val="38"/>
          <w:szCs w:val="40"/>
        </w:rPr>
        <w:t>աջակցման</w:t>
      </w:r>
      <w:r w:rsidRPr="00730485">
        <w:rPr>
          <w:rFonts w:ascii="Arial Unicode MS" w:hAnsi="Arial Unicode MS" w:hint="eastAsia"/>
          <w:sz w:val="38"/>
          <w:szCs w:val="40"/>
        </w:rPr>
        <w:t xml:space="preserve"> </w:t>
      </w:r>
      <w:r w:rsidRPr="00730485">
        <w:rPr>
          <w:rFonts w:ascii="Arial" w:hAnsi="Arial" w:hint="eastAsia"/>
          <w:sz w:val="38"/>
          <w:szCs w:val="40"/>
        </w:rPr>
        <w:t>անվճար</w:t>
      </w:r>
      <w:r w:rsidRPr="00730485">
        <w:rPr>
          <w:rFonts w:ascii="Arial Unicode MS" w:hAnsi="Arial Unicode MS" w:hint="eastAsia"/>
          <w:sz w:val="38"/>
          <w:szCs w:val="40"/>
        </w:rPr>
        <w:t xml:space="preserve"> </w:t>
      </w:r>
      <w:r w:rsidRPr="00730485">
        <w:rPr>
          <w:rFonts w:ascii="Arial" w:hAnsi="Arial" w:hint="eastAsia"/>
          <w:sz w:val="38"/>
          <w:szCs w:val="40"/>
        </w:rPr>
        <w:t>ծառայություններից</w:t>
      </w:r>
      <w:r w:rsidRPr="00730485">
        <w:rPr>
          <w:rFonts w:ascii="Arial Unicode MS" w:hAnsi="Arial Unicode MS" w:hint="eastAsia"/>
          <w:sz w:val="38"/>
          <w:szCs w:val="40"/>
        </w:rPr>
        <w:t xml:space="preserve">: </w:t>
      </w:r>
    </w:p>
    <w:p w:rsidR="00A978D3" w:rsidRPr="00730485" w:rsidRDefault="00D310A8" w:rsidP="00A978D3">
      <w:pPr>
        <w:rPr>
          <w:rFonts w:ascii="Arial Unicode MS" w:eastAsia="Arial Unicode MS" w:hAnsi="Arial Unicode MS" w:cs="Arial Unicode MS" w:hint="eastAsia"/>
          <w:sz w:val="38"/>
          <w:szCs w:val="40"/>
        </w:rPr>
      </w:pPr>
      <w:r w:rsidRPr="00730485">
        <w:rPr>
          <w:rFonts w:ascii="Arial" w:hAnsi="Arial" w:hint="eastAsia"/>
          <w:sz w:val="38"/>
          <w:szCs w:val="40"/>
        </w:rPr>
        <w:t>Խնդրում</w:t>
      </w:r>
      <w:r w:rsidRPr="00730485">
        <w:rPr>
          <w:rFonts w:ascii="Arial Unicode MS" w:hAnsi="Arial Unicode MS" w:hint="eastAsia"/>
          <w:sz w:val="38"/>
          <w:szCs w:val="40"/>
        </w:rPr>
        <w:t xml:space="preserve"> </w:t>
      </w:r>
      <w:r w:rsidRPr="00730485">
        <w:rPr>
          <w:rFonts w:ascii="Arial" w:hAnsi="Arial" w:hint="eastAsia"/>
          <w:sz w:val="38"/>
          <w:szCs w:val="40"/>
        </w:rPr>
        <w:t>ենք</w:t>
      </w:r>
      <w:r w:rsidRPr="00730485">
        <w:rPr>
          <w:rFonts w:ascii="Arial Unicode MS" w:hAnsi="Arial Unicode MS" w:hint="eastAsia"/>
          <w:sz w:val="38"/>
          <w:szCs w:val="40"/>
        </w:rPr>
        <w:t xml:space="preserve"> </w:t>
      </w:r>
      <w:r w:rsidRPr="00730485">
        <w:rPr>
          <w:rFonts w:ascii="Arial" w:hAnsi="Arial" w:hint="eastAsia"/>
          <w:sz w:val="38"/>
          <w:szCs w:val="40"/>
        </w:rPr>
        <w:t>ուղղակիորեն</w:t>
      </w:r>
      <w:r w:rsidRPr="00730485">
        <w:rPr>
          <w:rFonts w:ascii="Arial Unicode MS" w:hAnsi="Arial Unicode MS" w:hint="eastAsia"/>
          <w:sz w:val="38"/>
          <w:szCs w:val="40"/>
        </w:rPr>
        <w:t xml:space="preserve"> </w:t>
      </w:r>
      <w:r w:rsidRPr="00730485">
        <w:rPr>
          <w:rFonts w:ascii="Arial" w:hAnsi="Arial" w:hint="eastAsia"/>
          <w:sz w:val="38"/>
          <w:szCs w:val="40"/>
        </w:rPr>
        <w:t>կապվել</w:t>
      </w:r>
      <w:r w:rsidRPr="00730485">
        <w:rPr>
          <w:rFonts w:ascii="Arial Unicode MS" w:hAnsi="Arial Unicode MS" w:hint="eastAsia"/>
          <w:sz w:val="38"/>
          <w:szCs w:val="40"/>
        </w:rPr>
        <w:t xml:space="preserve"> </w:t>
      </w:r>
      <w:r w:rsidRPr="00730485">
        <w:rPr>
          <w:rFonts w:ascii="Arial" w:hAnsi="Arial" w:hint="eastAsia"/>
          <w:sz w:val="38"/>
          <w:szCs w:val="40"/>
        </w:rPr>
        <w:t>ձեր</w:t>
      </w:r>
      <w:r w:rsidRPr="00730485">
        <w:rPr>
          <w:rFonts w:ascii="Arial Unicode MS" w:hAnsi="Arial Unicode MS" w:hint="eastAsia"/>
          <w:sz w:val="38"/>
          <w:szCs w:val="40"/>
        </w:rPr>
        <w:t xml:space="preserve"> </w:t>
      </w:r>
      <w:r w:rsidRPr="00730485">
        <w:rPr>
          <w:rFonts w:ascii="Arial" w:hAnsi="Arial" w:hint="eastAsia"/>
          <w:sz w:val="38"/>
          <w:szCs w:val="40"/>
        </w:rPr>
        <w:t>պաշտոնական</w:t>
      </w:r>
      <w:r w:rsidRPr="00730485">
        <w:rPr>
          <w:rFonts w:ascii="Arial Unicode MS" w:hAnsi="Arial Unicode MS" w:hint="eastAsia"/>
          <w:sz w:val="38"/>
          <w:szCs w:val="40"/>
        </w:rPr>
        <w:t xml:space="preserve"> </w:t>
      </w:r>
      <w:r w:rsidRPr="00730485">
        <w:rPr>
          <w:rFonts w:ascii="Arial" w:hAnsi="Arial" w:hint="eastAsia"/>
          <w:sz w:val="38"/>
          <w:szCs w:val="40"/>
        </w:rPr>
        <w:t>մատակարարի</w:t>
      </w:r>
      <w:r w:rsidRPr="00730485">
        <w:rPr>
          <w:rFonts w:ascii="Arial Unicode MS" w:hAnsi="Arial Unicode MS" w:hint="eastAsia"/>
          <w:sz w:val="38"/>
          <w:szCs w:val="40"/>
        </w:rPr>
        <w:t xml:space="preserve"> </w:t>
      </w:r>
      <w:r w:rsidRPr="00730485">
        <w:rPr>
          <w:rFonts w:ascii="Arial" w:hAnsi="Arial" w:hint="eastAsia"/>
          <w:sz w:val="38"/>
          <w:szCs w:val="40"/>
        </w:rPr>
        <w:t>հետ</w:t>
      </w:r>
      <w:r w:rsidRPr="00730485">
        <w:rPr>
          <w:rFonts w:ascii="Arial Unicode MS" w:hAnsi="Arial Unicode MS" w:hint="eastAsia"/>
          <w:sz w:val="38"/>
          <w:szCs w:val="40"/>
        </w:rPr>
        <w:t xml:space="preserve"> </w:t>
      </w:r>
      <w:r w:rsidRPr="00730485">
        <w:rPr>
          <w:rFonts w:ascii="Arial" w:hAnsi="Arial" w:hint="eastAsia"/>
          <w:sz w:val="38"/>
          <w:szCs w:val="40"/>
        </w:rPr>
        <w:t>կամ</w:t>
      </w:r>
      <w:r w:rsidRPr="00730485">
        <w:rPr>
          <w:rFonts w:ascii="Arial Unicode MS" w:hAnsi="Arial Unicode MS" w:hint="eastAsia"/>
          <w:sz w:val="38"/>
          <w:szCs w:val="40"/>
        </w:rPr>
        <w:t xml:space="preserve"> </w:t>
      </w:r>
      <w:r w:rsidRPr="00730485">
        <w:rPr>
          <w:rFonts w:ascii="Arial" w:hAnsi="Arial" w:hint="eastAsia"/>
          <w:sz w:val="38"/>
          <w:szCs w:val="40"/>
        </w:rPr>
        <w:t>ծառայությունների</w:t>
      </w:r>
      <w:r w:rsidRPr="00730485">
        <w:rPr>
          <w:rFonts w:ascii="Arial Unicode MS" w:hAnsi="Arial Unicode MS" w:hint="eastAsia"/>
          <w:sz w:val="38"/>
          <w:szCs w:val="40"/>
        </w:rPr>
        <w:t xml:space="preserve"> </w:t>
      </w:r>
      <w:r w:rsidRPr="00730485">
        <w:rPr>
          <w:rFonts w:ascii="Arial" w:hAnsi="Arial" w:hint="eastAsia"/>
          <w:sz w:val="38"/>
          <w:szCs w:val="40"/>
        </w:rPr>
        <w:t>վերաբերյալ</w:t>
      </w:r>
      <w:r w:rsidRPr="00730485">
        <w:rPr>
          <w:rFonts w:ascii="Arial Unicode MS" w:hAnsi="Arial Unicode MS" w:hint="eastAsia"/>
          <w:sz w:val="38"/>
          <w:szCs w:val="40"/>
        </w:rPr>
        <w:t xml:space="preserve"> </w:t>
      </w:r>
      <w:r w:rsidRPr="00730485">
        <w:rPr>
          <w:rFonts w:ascii="Arial" w:hAnsi="Arial" w:hint="eastAsia"/>
          <w:sz w:val="38"/>
          <w:szCs w:val="40"/>
        </w:rPr>
        <w:t>տեղեկություններ</w:t>
      </w:r>
      <w:r w:rsidRPr="00730485">
        <w:rPr>
          <w:rFonts w:ascii="Arial Unicode MS" w:hAnsi="Arial Unicode MS" w:hint="eastAsia"/>
          <w:sz w:val="38"/>
          <w:szCs w:val="40"/>
        </w:rPr>
        <w:t xml:space="preserve"> </w:t>
      </w:r>
      <w:r w:rsidRPr="00730485">
        <w:rPr>
          <w:rFonts w:ascii="Arial" w:hAnsi="Arial" w:hint="eastAsia"/>
          <w:sz w:val="38"/>
          <w:szCs w:val="40"/>
        </w:rPr>
        <w:t>ստանալու</w:t>
      </w:r>
      <w:r w:rsidRPr="00730485">
        <w:rPr>
          <w:rFonts w:ascii="Arial Unicode MS" w:hAnsi="Arial Unicode MS" w:hint="eastAsia"/>
          <w:sz w:val="38"/>
          <w:szCs w:val="40"/>
        </w:rPr>
        <w:t xml:space="preserve"> </w:t>
      </w:r>
      <w:r w:rsidRPr="00730485">
        <w:rPr>
          <w:rFonts w:ascii="Arial" w:hAnsi="Arial" w:hint="eastAsia"/>
          <w:sz w:val="38"/>
          <w:szCs w:val="40"/>
        </w:rPr>
        <w:t>համար</w:t>
      </w:r>
      <w:r w:rsidRPr="00730485">
        <w:rPr>
          <w:rFonts w:ascii="Arial Unicode MS" w:hAnsi="Arial Unicode MS" w:hint="eastAsia"/>
          <w:sz w:val="38"/>
          <w:szCs w:val="40"/>
        </w:rPr>
        <w:t xml:space="preserve"> </w:t>
      </w:r>
      <w:r w:rsidRPr="00730485">
        <w:rPr>
          <w:rFonts w:ascii="Arial" w:hAnsi="Arial" w:hint="eastAsia"/>
          <w:sz w:val="38"/>
          <w:szCs w:val="40"/>
        </w:rPr>
        <w:t>զանգահարել</w:t>
      </w:r>
      <w:r w:rsidRPr="00730485">
        <w:rPr>
          <w:rFonts w:ascii="Arial Unicode MS" w:hAnsi="Arial Unicode MS" w:hint="eastAsia"/>
          <w:sz w:val="38"/>
          <w:szCs w:val="40"/>
        </w:rPr>
        <w:t xml:space="preserve"> ACBH ACCESS 1-800-491-9099 </w:t>
      </w:r>
      <w:r w:rsidRPr="00730485">
        <w:rPr>
          <w:rFonts w:ascii="Arial" w:hAnsi="Arial" w:hint="eastAsia"/>
          <w:sz w:val="38"/>
          <w:szCs w:val="40"/>
        </w:rPr>
        <w:t>համարով</w:t>
      </w:r>
      <w:r w:rsidRPr="00730485">
        <w:rPr>
          <w:rFonts w:ascii="Arial Unicode MS" w:hAnsi="Arial Unicode MS" w:hint="eastAsia"/>
          <w:sz w:val="38"/>
          <w:szCs w:val="40"/>
        </w:rPr>
        <w:t xml:space="preserve"> (</w:t>
      </w:r>
      <w:r w:rsidRPr="00730485">
        <w:rPr>
          <w:rFonts w:ascii="Arial" w:hAnsi="Arial" w:hint="eastAsia"/>
          <w:sz w:val="38"/>
          <w:szCs w:val="40"/>
        </w:rPr>
        <w:t>հեռատիպ՝</w:t>
      </w:r>
      <w:r w:rsidRPr="00730485">
        <w:rPr>
          <w:rFonts w:ascii="Arial Unicode MS" w:hAnsi="Arial Unicode MS" w:hint="eastAsia"/>
          <w:sz w:val="38"/>
          <w:szCs w:val="40"/>
        </w:rPr>
        <w:t xml:space="preserve"> </w:t>
      </w:r>
      <w:r w:rsidRPr="00730485">
        <w:rPr>
          <w:rFonts w:ascii="Arial Unicode MS" w:hAnsi="Arial Unicode MS" w:hint="eastAsia"/>
          <w:i/>
          <w:sz w:val="38"/>
          <w:szCs w:val="40"/>
        </w:rPr>
        <w:t>711</w:t>
      </w:r>
      <w:r w:rsidRPr="00730485">
        <w:rPr>
          <w:rFonts w:ascii="Arial Unicode MS" w:hAnsi="Arial Unicode MS" w:hint="eastAsia"/>
          <w:sz w:val="38"/>
          <w:szCs w:val="40"/>
        </w:rPr>
        <w:t>):</w:t>
      </w:r>
    </w:p>
    <w:p w:rsidR="00A978D3" w:rsidRPr="00730485" w:rsidRDefault="00A978D3" w:rsidP="00A978D3">
      <w:pPr>
        <w:rPr>
          <w:rFonts w:ascii="Arial Unicode MS" w:eastAsia="Arial Unicode MS" w:hAnsi="Arial Unicode MS" w:cs="Arial Unicode MS"/>
          <w:sz w:val="38"/>
          <w:szCs w:val="40"/>
        </w:rPr>
      </w:pPr>
    </w:p>
    <w:p w:rsidR="00A978D3" w:rsidRPr="00730485" w:rsidRDefault="00D310A8" w:rsidP="00A978D3">
      <w:pPr>
        <w:rPr>
          <w:rFonts w:ascii="Arial Unicode MS" w:eastAsia="Arial Unicode MS" w:hAnsi="Arial Unicode MS" w:cs="Arial Unicode MS" w:hint="eastAsia"/>
          <w:sz w:val="38"/>
          <w:szCs w:val="40"/>
        </w:rPr>
      </w:pPr>
      <w:r w:rsidRPr="00730485">
        <w:rPr>
          <w:rFonts w:ascii="Arial" w:hAnsi="Arial" w:hint="eastAsia"/>
          <w:sz w:val="38"/>
          <w:szCs w:val="40"/>
        </w:rPr>
        <w:t>ՈՒՇԱԴՐՈՒԹՅՈՒՆ</w:t>
      </w:r>
      <w:r w:rsidRPr="00730485">
        <w:rPr>
          <w:rFonts w:ascii="Arial Unicode MS" w:hAnsi="Arial Unicode MS" w:hint="eastAsia"/>
          <w:sz w:val="38"/>
          <w:szCs w:val="40"/>
        </w:rPr>
        <w:t xml:space="preserve">.  </w:t>
      </w:r>
      <w:r w:rsidRPr="00730485">
        <w:rPr>
          <w:rFonts w:ascii="Arial" w:hAnsi="Arial" w:hint="eastAsia"/>
          <w:sz w:val="38"/>
          <w:szCs w:val="40"/>
        </w:rPr>
        <w:t>Հայտ</w:t>
      </w:r>
      <w:r w:rsidRPr="00730485">
        <w:rPr>
          <w:rFonts w:ascii="Arial Unicode MS" w:hAnsi="Arial Unicode MS" w:hint="eastAsia"/>
          <w:sz w:val="38"/>
          <w:szCs w:val="40"/>
        </w:rPr>
        <w:t xml:space="preserve"> </w:t>
      </w:r>
      <w:r w:rsidRPr="00730485">
        <w:rPr>
          <w:rFonts w:ascii="Arial" w:hAnsi="Arial" w:hint="eastAsia"/>
          <w:sz w:val="38"/>
          <w:szCs w:val="40"/>
        </w:rPr>
        <w:t>ներկայացնելու</w:t>
      </w:r>
      <w:r w:rsidRPr="00730485">
        <w:rPr>
          <w:rFonts w:ascii="Arial Unicode MS" w:hAnsi="Arial Unicode MS" w:hint="eastAsia"/>
          <w:sz w:val="38"/>
          <w:szCs w:val="40"/>
        </w:rPr>
        <w:t xml:space="preserve"> </w:t>
      </w:r>
      <w:r w:rsidRPr="00730485">
        <w:rPr>
          <w:rFonts w:ascii="Arial" w:hAnsi="Arial" w:hint="eastAsia"/>
          <w:sz w:val="38"/>
          <w:szCs w:val="40"/>
        </w:rPr>
        <w:t>դեպքում</w:t>
      </w:r>
      <w:r w:rsidRPr="00730485">
        <w:rPr>
          <w:rFonts w:ascii="Arial Unicode MS" w:hAnsi="Arial Unicode MS" w:hint="eastAsia"/>
          <w:sz w:val="38"/>
          <w:szCs w:val="40"/>
        </w:rPr>
        <w:t xml:space="preserve"> </w:t>
      </w:r>
      <w:r w:rsidRPr="00730485">
        <w:rPr>
          <w:rFonts w:ascii="Arial" w:hAnsi="Arial" w:hint="eastAsia"/>
          <w:sz w:val="38"/>
          <w:szCs w:val="40"/>
        </w:rPr>
        <w:t>կարող</w:t>
      </w:r>
      <w:r w:rsidRPr="00730485">
        <w:rPr>
          <w:rFonts w:ascii="Arial Unicode MS" w:hAnsi="Arial Unicode MS" w:hint="eastAsia"/>
          <w:sz w:val="38"/>
          <w:szCs w:val="40"/>
        </w:rPr>
        <w:t xml:space="preserve"> </w:t>
      </w:r>
      <w:r w:rsidRPr="00730485">
        <w:rPr>
          <w:rFonts w:ascii="Arial" w:hAnsi="Arial" w:hint="eastAsia"/>
          <w:sz w:val="38"/>
          <w:szCs w:val="40"/>
        </w:rPr>
        <w:t>եք</w:t>
      </w:r>
      <w:r w:rsidRPr="00730485">
        <w:rPr>
          <w:rFonts w:ascii="Arial Unicode MS" w:hAnsi="Arial Unicode MS" w:hint="eastAsia"/>
          <w:sz w:val="38"/>
          <w:szCs w:val="40"/>
        </w:rPr>
        <w:t xml:space="preserve"> </w:t>
      </w:r>
      <w:r w:rsidRPr="00730485">
        <w:rPr>
          <w:rFonts w:ascii="Arial" w:hAnsi="Arial" w:hint="eastAsia"/>
          <w:sz w:val="38"/>
          <w:szCs w:val="40"/>
        </w:rPr>
        <w:t>անվճար</w:t>
      </w:r>
      <w:r w:rsidRPr="00730485">
        <w:rPr>
          <w:rFonts w:ascii="Arial Unicode MS" w:hAnsi="Arial Unicode MS" w:hint="eastAsia"/>
          <w:sz w:val="38"/>
          <w:szCs w:val="40"/>
        </w:rPr>
        <w:t xml:space="preserve"> </w:t>
      </w:r>
      <w:r w:rsidRPr="00730485">
        <w:rPr>
          <w:rFonts w:ascii="Arial" w:hAnsi="Arial" w:hint="eastAsia"/>
          <w:sz w:val="38"/>
          <w:szCs w:val="40"/>
        </w:rPr>
        <w:t>օգտվել</w:t>
      </w:r>
      <w:r w:rsidRPr="00730485">
        <w:rPr>
          <w:rFonts w:ascii="Arial Unicode MS" w:hAnsi="Arial Unicode MS" w:hint="eastAsia"/>
          <w:sz w:val="38"/>
          <w:szCs w:val="40"/>
        </w:rPr>
        <w:t xml:space="preserve"> </w:t>
      </w:r>
      <w:r w:rsidRPr="00730485">
        <w:rPr>
          <w:rFonts w:ascii="Arial" w:hAnsi="Arial" w:hint="eastAsia"/>
          <w:sz w:val="38"/>
          <w:szCs w:val="40"/>
        </w:rPr>
        <w:t>օժանդակ</w:t>
      </w:r>
      <w:r w:rsidRPr="00730485">
        <w:rPr>
          <w:rFonts w:ascii="Arial Unicode MS" w:hAnsi="Arial Unicode MS" w:hint="eastAsia"/>
          <w:sz w:val="38"/>
          <w:szCs w:val="40"/>
        </w:rPr>
        <w:t xml:space="preserve"> </w:t>
      </w:r>
      <w:r w:rsidRPr="00730485">
        <w:rPr>
          <w:rFonts w:ascii="Arial" w:hAnsi="Arial" w:hint="eastAsia"/>
          <w:sz w:val="38"/>
          <w:szCs w:val="40"/>
        </w:rPr>
        <w:t>միջոցներից</w:t>
      </w:r>
      <w:r w:rsidRPr="00730485">
        <w:rPr>
          <w:rFonts w:ascii="Arial Unicode MS" w:hAnsi="Arial Unicode MS" w:hint="eastAsia"/>
          <w:sz w:val="38"/>
          <w:szCs w:val="40"/>
        </w:rPr>
        <w:t xml:space="preserve"> </w:t>
      </w:r>
      <w:r w:rsidRPr="00730485">
        <w:rPr>
          <w:rFonts w:ascii="Arial" w:hAnsi="Arial" w:hint="eastAsia"/>
          <w:sz w:val="38"/>
          <w:szCs w:val="40"/>
        </w:rPr>
        <w:t>և</w:t>
      </w:r>
      <w:r w:rsidRPr="00730485">
        <w:rPr>
          <w:rFonts w:ascii="Arial Unicode MS" w:hAnsi="Arial Unicode MS" w:hint="eastAsia"/>
          <w:sz w:val="38"/>
          <w:szCs w:val="40"/>
        </w:rPr>
        <w:t xml:space="preserve"> </w:t>
      </w:r>
      <w:r w:rsidRPr="00730485">
        <w:rPr>
          <w:rFonts w:ascii="Arial" w:hAnsi="Arial" w:hint="eastAsia"/>
          <w:sz w:val="38"/>
          <w:szCs w:val="40"/>
        </w:rPr>
        <w:t>ծառայություններից</w:t>
      </w:r>
      <w:r w:rsidRPr="00730485">
        <w:rPr>
          <w:rFonts w:ascii="Arial Unicode MS" w:hAnsi="Arial Unicode MS" w:hint="eastAsia"/>
          <w:sz w:val="38"/>
          <w:szCs w:val="40"/>
        </w:rPr>
        <w:t xml:space="preserve">, </w:t>
      </w:r>
      <w:r w:rsidRPr="00730485">
        <w:rPr>
          <w:rFonts w:ascii="Arial" w:hAnsi="Arial" w:hint="eastAsia"/>
          <w:sz w:val="38"/>
          <w:szCs w:val="40"/>
        </w:rPr>
        <w:t>այդ</w:t>
      </w:r>
      <w:r w:rsidRPr="00730485">
        <w:rPr>
          <w:rFonts w:ascii="Arial Unicode MS" w:hAnsi="Arial Unicode MS" w:hint="eastAsia"/>
          <w:sz w:val="38"/>
          <w:szCs w:val="40"/>
        </w:rPr>
        <w:t xml:space="preserve"> </w:t>
      </w:r>
      <w:r w:rsidRPr="00730485">
        <w:rPr>
          <w:rFonts w:ascii="Arial" w:hAnsi="Arial" w:hint="eastAsia"/>
          <w:sz w:val="38"/>
          <w:szCs w:val="40"/>
        </w:rPr>
        <w:t>թվում՝</w:t>
      </w:r>
      <w:r w:rsidRPr="00730485">
        <w:rPr>
          <w:rFonts w:ascii="Arial Unicode MS" w:hAnsi="Arial Unicode MS" w:hint="eastAsia"/>
          <w:sz w:val="38"/>
          <w:szCs w:val="40"/>
        </w:rPr>
        <w:t xml:space="preserve"> </w:t>
      </w:r>
      <w:r w:rsidRPr="00730485">
        <w:rPr>
          <w:rFonts w:ascii="Arial" w:hAnsi="Arial" w:hint="eastAsia"/>
          <w:sz w:val="38"/>
          <w:szCs w:val="40"/>
        </w:rPr>
        <w:t>մեծածավալ</w:t>
      </w:r>
      <w:r w:rsidRPr="00730485">
        <w:rPr>
          <w:rFonts w:ascii="Arial Unicode MS" w:hAnsi="Arial Unicode MS" w:hint="eastAsia"/>
          <w:sz w:val="38"/>
          <w:szCs w:val="40"/>
        </w:rPr>
        <w:t xml:space="preserve"> </w:t>
      </w:r>
      <w:r w:rsidRPr="00730485">
        <w:rPr>
          <w:rFonts w:ascii="Arial" w:hAnsi="Arial" w:hint="eastAsia"/>
          <w:sz w:val="38"/>
          <w:szCs w:val="40"/>
        </w:rPr>
        <w:t>տպագիր</w:t>
      </w:r>
      <w:r w:rsidRPr="00730485">
        <w:rPr>
          <w:rFonts w:ascii="Arial Unicode MS" w:hAnsi="Arial Unicode MS" w:hint="eastAsia"/>
          <w:sz w:val="38"/>
          <w:szCs w:val="40"/>
        </w:rPr>
        <w:t xml:space="preserve"> </w:t>
      </w:r>
      <w:r w:rsidRPr="00730485">
        <w:rPr>
          <w:rFonts w:ascii="Arial" w:hAnsi="Arial" w:hint="eastAsia"/>
          <w:sz w:val="38"/>
          <w:szCs w:val="40"/>
        </w:rPr>
        <w:t>և</w:t>
      </w:r>
      <w:r w:rsidRPr="00730485">
        <w:rPr>
          <w:rFonts w:ascii="Arial Unicode MS" w:hAnsi="Arial Unicode MS" w:hint="eastAsia"/>
          <w:sz w:val="38"/>
          <w:szCs w:val="40"/>
        </w:rPr>
        <w:t xml:space="preserve"> </w:t>
      </w:r>
      <w:r w:rsidRPr="00730485">
        <w:rPr>
          <w:rFonts w:ascii="Arial" w:hAnsi="Arial" w:hint="eastAsia"/>
          <w:sz w:val="38"/>
          <w:szCs w:val="40"/>
        </w:rPr>
        <w:t>այլընտրանքային</w:t>
      </w:r>
      <w:r w:rsidRPr="00730485">
        <w:rPr>
          <w:rFonts w:ascii="Arial Unicode MS" w:hAnsi="Arial Unicode MS" w:hint="eastAsia"/>
          <w:sz w:val="38"/>
          <w:szCs w:val="40"/>
        </w:rPr>
        <w:t xml:space="preserve"> </w:t>
      </w:r>
      <w:r w:rsidRPr="00730485">
        <w:rPr>
          <w:rFonts w:ascii="Arial" w:hAnsi="Arial" w:hint="eastAsia"/>
          <w:sz w:val="38"/>
          <w:szCs w:val="40"/>
        </w:rPr>
        <w:t>ձևաչափի</w:t>
      </w:r>
      <w:r w:rsidRPr="00730485">
        <w:rPr>
          <w:rFonts w:ascii="Arial Unicode MS" w:hAnsi="Arial Unicode MS" w:hint="eastAsia"/>
          <w:sz w:val="38"/>
          <w:szCs w:val="40"/>
        </w:rPr>
        <w:t xml:space="preserve"> </w:t>
      </w:r>
      <w:r w:rsidRPr="00730485">
        <w:rPr>
          <w:rFonts w:ascii="Arial" w:hAnsi="Arial" w:hint="eastAsia"/>
          <w:sz w:val="38"/>
          <w:szCs w:val="40"/>
        </w:rPr>
        <w:t>փաստաթղթերից</w:t>
      </w:r>
      <w:r w:rsidRPr="00730485">
        <w:rPr>
          <w:rFonts w:ascii="Arial Unicode MS" w:hAnsi="Arial Unicode MS" w:hint="eastAsia"/>
          <w:sz w:val="38"/>
          <w:szCs w:val="40"/>
        </w:rPr>
        <w:t xml:space="preserve">: </w:t>
      </w:r>
      <w:r w:rsidRPr="00730485">
        <w:rPr>
          <w:rFonts w:ascii="Arial" w:hAnsi="Arial" w:hint="eastAsia"/>
          <w:sz w:val="38"/>
          <w:szCs w:val="40"/>
        </w:rPr>
        <w:t>Խնդրում</w:t>
      </w:r>
      <w:r w:rsidRPr="00730485">
        <w:rPr>
          <w:rFonts w:ascii="Arial Unicode MS" w:hAnsi="Arial Unicode MS" w:hint="eastAsia"/>
          <w:sz w:val="38"/>
          <w:szCs w:val="40"/>
        </w:rPr>
        <w:t xml:space="preserve"> </w:t>
      </w:r>
      <w:r w:rsidRPr="00730485">
        <w:rPr>
          <w:rFonts w:ascii="Arial" w:hAnsi="Arial" w:hint="eastAsia"/>
          <w:sz w:val="38"/>
          <w:szCs w:val="40"/>
        </w:rPr>
        <w:t>ենք</w:t>
      </w:r>
      <w:r w:rsidRPr="00730485">
        <w:rPr>
          <w:rFonts w:ascii="Arial Unicode MS" w:hAnsi="Arial Unicode MS" w:hint="eastAsia"/>
          <w:sz w:val="38"/>
          <w:szCs w:val="40"/>
        </w:rPr>
        <w:t xml:space="preserve"> </w:t>
      </w:r>
      <w:r w:rsidRPr="00730485">
        <w:rPr>
          <w:rFonts w:ascii="Arial" w:hAnsi="Arial" w:hint="eastAsia"/>
          <w:sz w:val="38"/>
          <w:szCs w:val="40"/>
        </w:rPr>
        <w:t>ուղղակիորեն</w:t>
      </w:r>
      <w:r w:rsidRPr="00730485">
        <w:rPr>
          <w:rFonts w:ascii="Arial Unicode MS" w:hAnsi="Arial Unicode MS" w:hint="eastAsia"/>
          <w:sz w:val="38"/>
          <w:szCs w:val="40"/>
        </w:rPr>
        <w:t xml:space="preserve"> </w:t>
      </w:r>
      <w:r w:rsidRPr="00730485">
        <w:rPr>
          <w:rFonts w:ascii="Arial" w:hAnsi="Arial" w:hint="eastAsia"/>
          <w:sz w:val="38"/>
          <w:szCs w:val="40"/>
        </w:rPr>
        <w:t>կապվել</w:t>
      </w:r>
      <w:r w:rsidRPr="00730485">
        <w:rPr>
          <w:rFonts w:ascii="Arial Unicode MS" w:hAnsi="Arial Unicode MS" w:hint="eastAsia"/>
          <w:sz w:val="38"/>
          <w:szCs w:val="40"/>
        </w:rPr>
        <w:t xml:space="preserve"> </w:t>
      </w:r>
      <w:r w:rsidRPr="00730485">
        <w:rPr>
          <w:rFonts w:ascii="Arial" w:hAnsi="Arial" w:hint="eastAsia"/>
          <w:sz w:val="38"/>
          <w:szCs w:val="40"/>
        </w:rPr>
        <w:t>ձեր</w:t>
      </w:r>
      <w:r w:rsidRPr="00730485">
        <w:rPr>
          <w:rFonts w:ascii="Arial Unicode MS" w:hAnsi="Arial Unicode MS" w:hint="eastAsia"/>
          <w:sz w:val="38"/>
          <w:szCs w:val="40"/>
        </w:rPr>
        <w:t xml:space="preserve"> </w:t>
      </w:r>
      <w:r w:rsidRPr="00730485">
        <w:rPr>
          <w:rFonts w:ascii="Arial" w:hAnsi="Arial" w:hint="eastAsia"/>
          <w:sz w:val="38"/>
          <w:szCs w:val="40"/>
        </w:rPr>
        <w:t>պաշտոնական</w:t>
      </w:r>
      <w:r w:rsidRPr="00730485">
        <w:rPr>
          <w:rFonts w:ascii="Arial Unicode MS" w:hAnsi="Arial Unicode MS" w:hint="eastAsia"/>
          <w:sz w:val="38"/>
          <w:szCs w:val="40"/>
        </w:rPr>
        <w:t xml:space="preserve"> </w:t>
      </w:r>
      <w:r w:rsidRPr="00730485">
        <w:rPr>
          <w:rFonts w:ascii="Arial" w:hAnsi="Arial" w:hint="eastAsia"/>
          <w:sz w:val="38"/>
          <w:szCs w:val="40"/>
        </w:rPr>
        <w:t>մատակարարի</w:t>
      </w:r>
      <w:r w:rsidRPr="00730485">
        <w:rPr>
          <w:rFonts w:ascii="Arial Unicode MS" w:hAnsi="Arial Unicode MS" w:hint="eastAsia"/>
          <w:sz w:val="38"/>
          <w:szCs w:val="40"/>
        </w:rPr>
        <w:t xml:space="preserve"> </w:t>
      </w:r>
      <w:r w:rsidRPr="00730485">
        <w:rPr>
          <w:rFonts w:ascii="Arial" w:hAnsi="Arial" w:hint="eastAsia"/>
          <w:sz w:val="38"/>
          <w:szCs w:val="40"/>
        </w:rPr>
        <w:t>հետ</w:t>
      </w:r>
      <w:r w:rsidRPr="00730485">
        <w:rPr>
          <w:rFonts w:ascii="Arial Unicode MS" w:hAnsi="Arial Unicode MS" w:hint="eastAsia"/>
          <w:sz w:val="38"/>
          <w:szCs w:val="40"/>
        </w:rPr>
        <w:t xml:space="preserve"> </w:t>
      </w:r>
      <w:r w:rsidRPr="00730485">
        <w:rPr>
          <w:rFonts w:ascii="Arial" w:hAnsi="Arial" w:hint="eastAsia"/>
          <w:sz w:val="38"/>
          <w:szCs w:val="40"/>
        </w:rPr>
        <w:t>կամ</w:t>
      </w:r>
      <w:r w:rsidRPr="00730485">
        <w:rPr>
          <w:rFonts w:ascii="Arial Unicode MS" w:hAnsi="Arial Unicode MS" w:hint="eastAsia"/>
          <w:sz w:val="38"/>
          <w:szCs w:val="40"/>
        </w:rPr>
        <w:t xml:space="preserve"> </w:t>
      </w:r>
      <w:r w:rsidRPr="00730485">
        <w:rPr>
          <w:rFonts w:ascii="Arial" w:hAnsi="Arial" w:hint="eastAsia"/>
          <w:sz w:val="38"/>
          <w:szCs w:val="40"/>
        </w:rPr>
        <w:t>ծառայությունների</w:t>
      </w:r>
      <w:r w:rsidRPr="00730485">
        <w:rPr>
          <w:rFonts w:ascii="Arial Unicode MS" w:hAnsi="Arial Unicode MS" w:hint="eastAsia"/>
          <w:sz w:val="38"/>
          <w:szCs w:val="40"/>
        </w:rPr>
        <w:t xml:space="preserve"> </w:t>
      </w:r>
      <w:r w:rsidRPr="00730485">
        <w:rPr>
          <w:rFonts w:ascii="Arial" w:hAnsi="Arial" w:hint="eastAsia"/>
          <w:sz w:val="38"/>
          <w:szCs w:val="40"/>
        </w:rPr>
        <w:t>վերաբերյալ</w:t>
      </w:r>
      <w:r w:rsidRPr="00730485">
        <w:rPr>
          <w:rFonts w:ascii="Arial Unicode MS" w:hAnsi="Arial Unicode MS" w:hint="eastAsia"/>
          <w:sz w:val="38"/>
          <w:szCs w:val="40"/>
        </w:rPr>
        <w:t xml:space="preserve"> </w:t>
      </w:r>
      <w:r w:rsidRPr="00730485">
        <w:rPr>
          <w:rFonts w:ascii="Arial" w:hAnsi="Arial" w:hint="eastAsia"/>
          <w:sz w:val="38"/>
          <w:szCs w:val="40"/>
        </w:rPr>
        <w:t>տեղեկություններ</w:t>
      </w:r>
      <w:r w:rsidRPr="00730485">
        <w:rPr>
          <w:rFonts w:ascii="Arial Unicode MS" w:hAnsi="Arial Unicode MS" w:hint="eastAsia"/>
          <w:sz w:val="38"/>
          <w:szCs w:val="40"/>
        </w:rPr>
        <w:t xml:space="preserve"> </w:t>
      </w:r>
      <w:r w:rsidRPr="00730485">
        <w:rPr>
          <w:rFonts w:ascii="Arial" w:hAnsi="Arial" w:hint="eastAsia"/>
          <w:sz w:val="38"/>
          <w:szCs w:val="40"/>
        </w:rPr>
        <w:t>ստանալու</w:t>
      </w:r>
      <w:r w:rsidRPr="00730485">
        <w:rPr>
          <w:rFonts w:ascii="Arial Unicode MS" w:hAnsi="Arial Unicode MS" w:hint="eastAsia"/>
          <w:sz w:val="38"/>
          <w:szCs w:val="40"/>
        </w:rPr>
        <w:t xml:space="preserve"> </w:t>
      </w:r>
      <w:r w:rsidRPr="00730485">
        <w:rPr>
          <w:rFonts w:ascii="Arial" w:hAnsi="Arial" w:hint="eastAsia"/>
          <w:sz w:val="38"/>
          <w:szCs w:val="40"/>
        </w:rPr>
        <w:t>համար</w:t>
      </w:r>
      <w:r w:rsidRPr="00730485">
        <w:rPr>
          <w:rFonts w:ascii="Arial Unicode MS" w:hAnsi="Arial Unicode MS" w:hint="eastAsia"/>
          <w:sz w:val="38"/>
          <w:szCs w:val="40"/>
        </w:rPr>
        <w:t xml:space="preserve"> </w:t>
      </w:r>
      <w:r w:rsidRPr="00730485">
        <w:rPr>
          <w:rFonts w:ascii="Arial" w:hAnsi="Arial" w:hint="eastAsia"/>
          <w:sz w:val="38"/>
          <w:szCs w:val="40"/>
        </w:rPr>
        <w:t>զանգահարել</w:t>
      </w:r>
      <w:r w:rsidRPr="00730485">
        <w:rPr>
          <w:rFonts w:ascii="Arial Unicode MS" w:hAnsi="Arial Unicode MS" w:hint="eastAsia"/>
          <w:sz w:val="38"/>
          <w:szCs w:val="40"/>
        </w:rPr>
        <w:t xml:space="preserve"> ACBH ACCESS 1-800-491-9099 </w:t>
      </w:r>
      <w:r w:rsidRPr="00730485">
        <w:rPr>
          <w:rFonts w:ascii="Arial" w:hAnsi="Arial" w:hint="eastAsia"/>
          <w:sz w:val="38"/>
          <w:szCs w:val="40"/>
        </w:rPr>
        <w:t>համարով</w:t>
      </w:r>
      <w:r w:rsidRPr="00730485">
        <w:rPr>
          <w:rFonts w:ascii="Arial Unicode MS" w:hAnsi="Arial Unicode MS" w:hint="eastAsia"/>
          <w:sz w:val="38"/>
          <w:szCs w:val="40"/>
        </w:rPr>
        <w:t xml:space="preserve"> (</w:t>
      </w:r>
      <w:r w:rsidRPr="00730485">
        <w:rPr>
          <w:rFonts w:ascii="Arial" w:hAnsi="Arial" w:hint="eastAsia"/>
          <w:sz w:val="38"/>
          <w:szCs w:val="40"/>
        </w:rPr>
        <w:t>հեռատիպ՝</w:t>
      </w:r>
      <w:r w:rsidRPr="00730485">
        <w:rPr>
          <w:rFonts w:ascii="Arial Unicode MS" w:hAnsi="Arial Unicode MS" w:hint="eastAsia"/>
          <w:sz w:val="38"/>
          <w:szCs w:val="40"/>
        </w:rPr>
        <w:t xml:space="preserve"> 711): (</w:t>
      </w:r>
      <w:r w:rsidRPr="00730485">
        <w:rPr>
          <w:rFonts w:ascii="Arial" w:hAnsi="Arial" w:hint="eastAsia"/>
          <w:sz w:val="38"/>
          <w:szCs w:val="40"/>
        </w:rPr>
        <w:t>Հեռատիպ՝</w:t>
      </w:r>
      <w:r w:rsidRPr="00730485">
        <w:rPr>
          <w:rFonts w:ascii="Arial Unicode MS" w:hAnsi="Arial Unicode MS" w:hint="eastAsia"/>
          <w:sz w:val="38"/>
          <w:szCs w:val="40"/>
        </w:rPr>
        <w:t xml:space="preserve"> </w:t>
      </w:r>
      <w:r w:rsidRPr="00730485">
        <w:rPr>
          <w:rFonts w:ascii="Arial Unicode MS" w:hAnsi="Arial Unicode MS" w:hint="eastAsia"/>
          <w:i/>
          <w:sz w:val="38"/>
          <w:szCs w:val="40"/>
        </w:rPr>
        <w:t>711</w:t>
      </w:r>
      <w:r w:rsidRPr="00730485">
        <w:rPr>
          <w:rFonts w:ascii="Arial Unicode MS" w:hAnsi="Arial Unicode MS" w:hint="eastAsia"/>
          <w:sz w:val="38"/>
          <w:szCs w:val="40"/>
        </w:rPr>
        <w:t>):</w:t>
      </w:r>
    </w:p>
    <w:p w:rsidR="00A978D3" w:rsidRPr="00730485" w:rsidRDefault="00A978D3" w:rsidP="00A978D3">
      <w:pPr>
        <w:rPr>
          <w:rFonts w:ascii="Arial Unicode MS" w:eastAsia="Arial Unicode MS" w:hAnsi="Arial Unicode MS" w:cs="Arial Unicode MS"/>
          <w:sz w:val="38"/>
          <w:szCs w:val="40"/>
        </w:rPr>
      </w:pPr>
    </w:p>
    <w:p w:rsidR="00A978D3" w:rsidRPr="00730485" w:rsidRDefault="00A978D3" w:rsidP="00A978D3">
      <w:pPr>
        <w:rPr>
          <w:rFonts w:ascii="Arial" w:eastAsia="PMingLiU" w:hAnsi="Arial" w:cs="Arial"/>
          <w:sz w:val="36"/>
          <w:szCs w:val="40"/>
        </w:rPr>
      </w:pPr>
    </w:p>
    <w:p w:rsidR="00A978D3" w:rsidRPr="00730485" w:rsidRDefault="00D310A8" w:rsidP="00A978D3">
      <w:pPr>
        <w:rPr>
          <w:rFonts w:ascii="Arial" w:eastAsia="PMingLiU" w:hAnsi="Arial" w:cs="Arial" w:hint="eastAsia"/>
          <w:sz w:val="36"/>
          <w:szCs w:val="40"/>
        </w:rPr>
      </w:pPr>
      <w:r w:rsidRPr="00730485">
        <w:rPr>
          <w:rFonts w:ascii="Arial" w:hAnsi="Arial" w:hint="eastAsia"/>
          <w:b/>
          <w:bCs/>
          <w:color w:val="000000"/>
          <w:sz w:val="36"/>
          <w:szCs w:val="40"/>
          <w:u w:val="single"/>
        </w:rPr>
        <w:t>Русский</w:t>
      </w:r>
      <w:r w:rsidRPr="00730485">
        <w:rPr>
          <w:rFonts w:ascii="Arial" w:hAnsi="Arial" w:hint="eastAsia"/>
          <w:b/>
          <w:sz w:val="36"/>
          <w:szCs w:val="40"/>
          <w:u w:val="single"/>
        </w:rPr>
        <w:t xml:space="preserve"> (Russian)</w:t>
      </w:r>
    </w:p>
    <w:p w:rsidR="00A978D3" w:rsidRPr="00E705F6" w:rsidRDefault="00D310A8" w:rsidP="00A978D3">
      <w:pPr>
        <w:rPr>
          <w:rFonts w:ascii="Arial" w:eastAsia="SimSun" w:hAnsi="Arial" w:cs="Arial"/>
          <w:sz w:val="36"/>
          <w:szCs w:val="40"/>
        </w:rPr>
      </w:pPr>
      <w:r w:rsidRPr="00E705F6">
        <w:rPr>
          <w:rFonts w:ascii="Arial" w:hAnsi="Arial" w:cs="Arial"/>
          <w:sz w:val="36"/>
          <w:szCs w:val="40"/>
        </w:rPr>
        <w:t xml:space="preserve">ВНИМАНИЕ: Если вы говорите на другом языке, вы можете бесплатно воспользоваться услугами переводчика.  </w:t>
      </w:r>
    </w:p>
    <w:p w:rsidR="00A978D3" w:rsidRPr="00E705F6" w:rsidRDefault="00D310A8" w:rsidP="00A978D3">
      <w:pPr>
        <w:rPr>
          <w:rFonts w:ascii="Arial" w:eastAsia="SimSun" w:hAnsi="Arial" w:cs="Arial"/>
          <w:sz w:val="36"/>
          <w:szCs w:val="40"/>
        </w:rPr>
      </w:pPr>
      <w:r w:rsidRPr="00E705F6">
        <w:rPr>
          <w:rFonts w:ascii="Arial" w:hAnsi="Arial" w:cs="Arial"/>
          <w:sz w:val="36"/>
          <w:szCs w:val="40"/>
        </w:rPr>
        <w:t xml:space="preserve">Свяжитесь напрямую со своим поставщиком или узнайте подробнее об услугах, позвонив в ACBH ACCESS по телефону 1-800-491-9099 (телетайп: </w:t>
      </w:r>
      <w:r w:rsidRPr="00E705F6">
        <w:rPr>
          <w:rFonts w:ascii="Arial" w:hAnsi="Arial" w:cs="Arial"/>
          <w:i/>
          <w:sz w:val="36"/>
          <w:szCs w:val="40"/>
        </w:rPr>
        <w:t>711</w:t>
      </w:r>
      <w:r w:rsidRPr="00E705F6">
        <w:rPr>
          <w:rFonts w:ascii="Arial" w:hAnsi="Arial" w:cs="Arial"/>
          <w:sz w:val="36"/>
          <w:szCs w:val="40"/>
        </w:rPr>
        <w:t>).</w:t>
      </w:r>
    </w:p>
    <w:p w:rsidR="00A978D3" w:rsidRPr="00E705F6" w:rsidRDefault="00A978D3" w:rsidP="00A978D3">
      <w:pPr>
        <w:rPr>
          <w:rFonts w:ascii="Arial" w:eastAsia="SimSun" w:hAnsi="Arial" w:cs="Arial"/>
          <w:sz w:val="36"/>
          <w:szCs w:val="40"/>
          <w:lang w:val="ru-RU" w:eastAsia="zh-CN"/>
        </w:rPr>
      </w:pPr>
    </w:p>
    <w:p w:rsidR="00A978D3" w:rsidRPr="00E705F6" w:rsidRDefault="00D310A8" w:rsidP="00A978D3">
      <w:pPr>
        <w:rPr>
          <w:rFonts w:ascii="Arial" w:eastAsia="SimSun" w:hAnsi="Arial" w:cs="Arial"/>
          <w:sz w:val="36"/>
          <w:szCs w:val="40"/>
          <w:lang w:val="ru-RU"/>
        </w:rPr>
      </w:pPr>
      <w:r w:rsidRPr="00E705F6">
        <w:rPr>
          <w:rFonts w:ascii="Arial" w:hAnsi="Arial" w:cs="Arial"/>
          <w:sz w:val="36"/>
          <w:szCs w:val="40"/>
          <w:lang w:val="ru-RU"/>
        </w:rPr>
        <w:t xml:space="preserve">ВНИМАНИЕ: Вспомогательные средства и услуги, включая, помимо прочего, документы с крупным шрифтом и альтернативные форматы, доступны вам бесплатно по запросу.  Свяжитесь напрямую со своим поставщиком или узнайте подробнее об услугах, позвонив в </w:t>
      </w:r>
      <w:r w:rsidRPr="00E705F6">
        <w:rPr>
          <w:rFonts w:ascii="Arial" w:hAnsi="Arial" w:cs="Arial"/>
          <w:sz w:val="36"/>
          <w:szCs w:val="40"/>
        </w:rPr>
        <w:t>ACBH</w:t>
      </w:r>
      <w:r w:rsidRPr="00E705F6">
        <w:rPr>
          <w:rFonts w:ascii="Arial" w:hAnsi="Arial" w:cs="Arial"/>
          <w:sz w:val="36"/>
          <w:szCs w:val="40"/>
          <w:lang w:val="ru-RU"/>
        </w:rPr>
        <w:t xml:space="preserve"> </w:t>
      </w:r>
      <w:r w:rsidRPr="00E705F6">
        <w:rPr>
          <w:rFonts w:ascii="Arial" w:hAnsi="Arial" w:cs="Arial"/>
          <w:sz w:val="36"/>
          <w:szCs w:val="40"/>
        </w:rPr>
        <w:t>ACCESS</w:t>
      </w:r>
      <w:r w:rsidRPr="00E705F6">
        <w:rPr>
          <w:rFonts w:ascii="Arial" w:hAnsi="Arial" w:cs="Arial"/>
          <w:sz w:val="36"/>
          <w:szCs w:val="40"/>
          <w:lang w:val="ru-RU"/>
        </w:rPr>
        <w:t xml:space="preserve"> по телефону 1-800-491-9099 (телетайп: 711). (Телетайп: </w:t>
      </w:r>
      <w:r w:rsidRPr="00E705F6">
        <w:rPr>
          <w:rFonts w:ascii="Arial" w:hAnsi="Arial" w:cs="Arial"/>
          <w:i/>
          <w:sz w:val="36"/>
          <w:szCs w:val="40"/>
          <w:lang w:val="ru-RU"/>
        </w:rPr>
        <w:t>711</w:t>
      </w:r>
      <w:r w:rsidRPr="00E705F6">
        <w:rPr>
          <w:rFonts w:ascii="Arial" w:hAnsi="Arial" w:cs="Arial"/>
          <w:sz w:val="36"/>
          <w:szCs w:val="40"/>
          <w:lang w:val="ru-RU"/>
        </w:rPr>
        <w:t>).</w:t>
      </w:r>
    </w:p>
    <w:p w:rsidR="00A978D3" w:rsidRPr="00730485" w:rsidRDefault="00A978D3" w:rsidP="00A978D3">
      <w:pPr>
        <w:rPr>
          <w:rFonts w:ascii="Arial" w:eastAsia="SimSun" w:hAnsi="Arial" w:cs="Arial"/>
          <w:sz w:val="36"/>
          <w:szCs w:val="40"/>
          <w:lang w:val="ru-RU" w:eastAsia="zh-CN"/>
        </w:rPr>
      </w:pPr>
    </w:p>
    <w:p w:rsidR="00A978D3" w:rsidRPr="00730485" w:rsidRDefault="00D310A8" w:rsidP="00A978D3">
      <w:pPr>
        <w:rPr>
          <w:rFonts w:ascii="Arial" w:eastAsia="PMingLiU" w:hAnsi="Arial" w:cs="Arial" w:hint="eastAsia"/>
          <w:b/>
          <w:sz w:val="36"/>
          <w:szCs w:val="40"/>
          <w:u w:val="single"/>
          <w:lang w:val="ru-RU"/>
        </w:rPr>
      </w:pPr>
      <w:r w:rsidRPr="00730485">
        <w:rPr>
          <w:rFonts w:ascii="Arial" w:hAnsi="Arial" w:hint="eastAsia"/>
          <w:b/>
          <w:sz w:val="36"/>
          <w:szCs w:val="40"/>
          <w:u w:val="single"/>
          <w:rtl/>
        </w:rPr>
        <w:t>فارسی</w:t>
      </w:r>
      <w:r w:rsidRPr="00730485">
        <w:rPr>
          <w:rFonts w:ascii="Arial" w:hAnsi="Arial" w:hint="eastAsia"/>
          <w:b/>
          <w:bCs/>
          <w:color w:val="000000"/>
          <w:sz w:val="36"/>
          <w:szCs w:val="40"/>
          <w:u w:val="single"/>
          <w:lang w:val="ru-RU"/>
        </w:rPr>
        <w:t xml:space="preserve"> </w:t>
      </w:r>
      <w:r w:rsidRPr="00730485">
        <w:rPr>
          <w:rFonts w:ascii="Arial" w:hAnsi="Arial" w:hint="eastAsia"/>
          <w:b/>
          <w:sz w:val="36"/>
          <w:szCs w:val="40"/>
          <w:u w:val="single"/>
          <w:lang w:val="ru-RU"/>
        </w:rPr>
        <w:t>(</w:t>
      </w:r>
      <w:r w:rsidRPr="00730485">
        <w:rPr>
          <w:rFonts w:ascii="Arial" w:hAnsi="Arial" w:hint="eastAsia"/>
          <w:b/>
          <w:sz w:val="36"/>
          <w:szCs w:val="40"/>
          <w:u w:val="single"/>
        </w:rPr>
        <w:t>Farsi</w:t>
      </w:r>
      <w:r w:rsidRPr="00730485">
        <w:rPr>
          <w:rFonts w:ascii="Arial" w:hAnsi="Arial" w:hint="eastAsia"/>
          <w:b/>
          <w:sz w:val="36"/>
          <w:szCs w:val="40"/>
          <w:u w:val="single"/>
          <w:lang w:val="ru-RU"/>
        </w:rPr>
        <w:t>)</w:t>
      </w:r>
    </w:p>
    <w:p w:rsidR="00A978D3" w:rsidRPr="00730485" w:rsidRDefault="00A978D3" w:rsidP="00A978D3">
      <w:pPr>
        <w:rPr>
          <w:rFonts w:ascii="Arial" w:eastAsia="PMingLiU" w:hAnsi="Arial" w:cs="Arial"/>
          <w:sz w:val="36"/>
          <w:szCs w:val="40"/>
          <w:lang w:val="ru-RU"/>
        </w:rPr>
      </w:pPr>
    </w:p>
    <w:p w:rsidR="00A978D3" w:rsidRPr="00730485" w:rsidRDefault="00A978D3" w:rsidP="00A978D3">
      <w:pPr>
        <w:rPr>
          <w:rFonts w:ascii="Arial" w:eastAsia="SimSun" w:hAnsi="Arial" w:cs="Arial"/>
          <w:sz w:val="36"/>
          <w:szCs w:val="40"/>
          <w:lang w:val="ru-RU"/>
        </w:rPr>
      </w:pPr>
    </w:p>
    <w:p w:rsidR="00A978D3" w:rsidRPr="00730485" w:rsidRDefault="00D310A8" w:rsidP="00A978D3">
      <w:pPr>
        <w:bidi/>
        <w:rPr>
          <w:rFonts w:ascii="Arial" w:eastAsia="SimSun" w:hAnsi="Arial" w:cs="B Mitra" w:hint="eastAsia"/>
          <w:color w:val="000000"/>
          <w:sz w:val="36"/>
          <w:szCs w:val="40"/>
          <w:lang w:val="ru-RU"/>
        </w:rPr>
      </w:pPr>
      <w:r w:rsidRPr="00730485">
        <w:rPr>
          <w:rFonts w:ascii="Arial" w:hAnsi="Arial" w:hint="eastAsia"/>
          <w:color w:val="000000"/>
          <w:sz w:val="36"/>
          <w:szCs w:val="40"/>
          <w:rtl/>
        </w:rPr>
        <w:t>توجه: اگر شما به زبان دیگری صحبت می کنید، خدمات کمک زبانی بصورت رایگان در اختیار شما قرار دارند.</w:t>
      </w:r>
    </w:p>
    <w:p w:rsidR="00A978D3" w:rsidRPr="00730485" w:rsidRDefault="00D310A8" w:rsidP="00A978D3">
      <w:pPr>
        <w:bidi/>
        <w:rPr>
          <w:rFonts w:ascii="Arial" w:eastAsia="SimSun" w:hAnsi="Arial" w:cs="B Mitra" w:hint="eastAsia"/>
          <w:color w:val="000000"/>
          <w:sz w:val="36"/>
          <w:szCs w:val="40"/>
          <w:rtl/>
        </w:rPr>
      </w:pPr>
      <w:r w:rsidRPr="00730485">
        <w:rPr>
          <w:rFonts w:ascii="Arial" w:hAnsi="Arial" w:hint="eastAsia"/>
          <w:color w:val="000000"/>
          <w:sz w:val="36"/>
          <w:szCs w:val="40"/>
          <w:rtl/>
        </w:rPr>
        <w:t xml:space="preserve">لطفاٌ با ارائه دهنده تعیین شده خود به طور مستقیم تماس گرفته و یا برای پرس و جو در مورد خدمات به </w:t>
      </w:r>
      <w:r w:rsidRPr="00730485">
        <w:rPr>
          <w:rFonts w:ascii="Arial" w:hAnsi="Arial" w:hint="eastAsia"/>
          <w:color w:val="000000"/>
          <w:sz w:val="36"/>
          <w:szCs w:val="40"/>
        </w:rPr>
        <w:t>ACBH</w:t>
      </w:r>
      <w:r w:rsidRPr="00730485">
        <w:rPr>
          <w:rFonts w:ascii="Arial" w:hAnsi="Arial" w:hint="eastAsia"/>
          <w:color w:val="000000"/>
          <w:sz w:val="36"/>
          <w:szCs w:val="40"/>
          <w:lang w:val="ru-RU"/>
        </w:rPr>
        <w:t xml:space="preserve"> </w:t>
      </w:r>
      <w:r w:rsidRPr="00730485">
        <w:rPr>
          <w:rFonts w:ascii="Arial" w:hAnsi="Arial" w:hint="eastAsia"/>
          <w:color w:val="000000"/>
          <w:sz w:val="36"/>
          <w:szCs w:val="40"/>
        </w:rPr>
        <w:t>ACCESS</w:t>
      </w:r>
      <w:r w:rsidRPr="00730485">
        <w:rPr>
          <w:rFonts w:ascii="Arial" w:hAnsi="Arial" w:hint="eastAsia"/>
          <w:color w:val="000000"/>
          <w:sz w:val="36"/>
          <w:szCs w:val="40"/>
          <w:rtl/>
        </w:rPr>
        <w:t xml:space="preserve"> به شماره </w:t>
      </w:r>
      <w:r w:rsidRPr="00730485">
        <w:rPr>
          <w:rFonts w:ascii="Arial" w:hAnsi="Arial" w:hint="eastAsia"/>
          <w:color w:val="000000"/>
          <w:sz w:val="36"/>
          <w:szCs w:val="40"/>
          <w:lang w:val="ru-RU"/>
        </w:rPr>
        <w:t>1-800-491-9099 (</w:t>
      </w:r>
      <w:r w:rsidRPr="00730485">
        <w:rPr>
          <w:rFonts w:ascii="Arial" w:hAnsi="Arial" w:hint="eastAsia"/>
          <w:color w:val="000000"/>
          <w:sz w:val="36"/>
          <w:szCs w:val="40"/>
        </w:rPr>
        <w:t>TTY</w:t>
      </w:r>
      <w:r w:rsidRPr="00730485">
        <w:rPr>
          <w:rFonts w:ascii="Arial" w:hAnsi="Arial" w:hint="eastAsia"/>
          <w:color w:val="000000"/>
          <w:sz w:val="36"/>
          <w:szCs w:val="40"/>
          <w:lang w:val="ru-RU"/>
        </w:rPr>
        <w:t>:711)</w:t>
      </w:r>
      <w:r w:rsidRPr="00730485">
        <w:rPr>
          <w:rFonts w:ascii="Arial" w:hAnsi="Arial" w:hint="eastAsia"/>
          <w:color w:val="000000"/>
          <w:sz w:val="36"/>
          <w:szCs w:val="40"/>
          <w:rtl/>
        </w:rPr>
        <w:t xml:space="preserve"> تماس بگیرید.</w:t>
      </w:r>
    </w:p>
    <w:p w:rsidR="00A978D3" w:rsidRPr="00730485" w:rsidRDefault="00A978D3" w:rsidP="00A978D3">
      <w:pPr>
        <w:bidi/>
        <w:rPr>
          <w:rFonts w:ascii="Arial" w:eastAsia="SimSun" w:hAnsi="Arial" w:cs="B Mitra"/>
          <w:color w:val="000000"/>
          <w:sz w:val="36"/>
          <w:szCs w:val="40"/>
          <w:rtl/>
          <w:lang w:bidi="fa-IR"/>
        </w:rPr>
      </w:pPr>
    </w:p>
    <w:p w:rsidR="00A978D3" w:rsidRPr="00730485" w:rsidRDefault="00D310A8" w:rsidP="00A978D3">
      <w:pPr>
        <w:bidi/>
        <w:rPr>
          <w:rFonts w:ascii="Arial" w:eastAsia="SimSun" w:hAnsi="Arial" w:cs="B Mitra" w:hint="eastAsia"/>
          <w:color w:val="000000"/>
          <w:sz w:val="36"/>
          <w:szCs w:val="40"/>
          <w:rtl/>
        </w:rPr>
      </w:pPr>
      <w:r w:rsidRPr="00730485">
        <w:rPr>
          <w:rFonts w:ascii="Arial" w:hAnsi="Arial" w:hint="eastAsia"/>
          <w:color w:val="000000"/>
          <w:sz w:val="36"/>
          <w:szCs w:val="40"/>
          <w:rtl/>
        </w:rPr>
        <w:t xml:space="preserve">توجه: کمک ها و خدمات کمکی، از جمله اما نه محدود به اسناد چاپ شده با حروف بزرگ و قالب های جایگزین، درصورت درخواست شما به صورت رایگان در اختیار شما قرار می گیرند. لطفاٌ با ارائه دهنده تعیین شده خود به طور مستقیم تماس گرفته و یا برای پرس و جو در مورد خدمات به </w:t>
      </w:r>
      <w:r w:rsidRPr="00730485">
        <w:rPr>
          <w:rFonts w:ascii="Arial" w:hAnsi="Arial" w:hint="eastAsia"/>
          <w:color w:val="000000"/>
          <w:sz w:val="36"/>
          <w:szCs w:val="40"/>
        </w:rPr>
        <w:t>ACBH ACCESS</w:t>
      </w:r>
      <w:r w:rsidRPr="00730485">
        <w:rPr>
          <w:rFonts w:ascii="Arial" w:hAnsi="Arial" w:hint="eastAsia"/>
          <w:color w:val="000000"/>
          <w:sz w:val="36"/>
          <w:szCs w:val="40"/>
          <w:rtl/>
        </w:rPr>
        <w:t xml:space="preserve"> به شماره </w:t>
      </w:r>
      <w:r w:rsidRPr="00730485">
        <w:rPr>
          <w:rFonts w:ascii="Arial" w:hAnsi="Arial" w:hint="eastAsia"/>
          <w:color w:val="000000"/>
          <w:sz w:val="36"/>
          <w:szCs w:val="40"/>
        </w:rPr>
        <w:t>1-800-491-9099 (TTY:711)</w:t>
      </w:r>
      <w:r w:rsidRPr="00730485">
        <w:rPr>
          <w:rFonts w:ascii="Arial" w:hAnsi="Arial" w:hint="eastAsia"/>
          <w:color w:val="000000"/>
          <w:sz w:val="36"/>
          <w:szCs w:val="40"/>
          <w:rtl/>
        </w:rPr>
        <w:t xml:space="preserve"> تماس بگیرید.</w:t>
      </w:r>
    </w:p>
    <w:p w:rsidR="00A978D3" w:rsidRPr="00730485" w:rsidRDefault="00A978D3" w:rsidP="00A978D3">
      <w:pPr>
        <w:rPr>
          <w:rFonts w:ascii="Arial" w:eastAsia="SimSun" w:hAnsi="Arial" w:cs="Arial"/>
          <w:b/>
          <w:bCs/>
          <w:color w:val="000000"/>
          <w:sz w:val="36"/>
          <w:szCs w:val="40"/>
          <w:u w:val="single"/>
          <w:lang w:eastAsia="zh-CN"/>
        </w:rPr>
      </w:pPr>
    </w:p>
    <w:p w:rsidR="00A978D3" w:rsidRPr="00730485" w:rsidRDefault="00D310A8" w:rsidP="00A978D3">
      <w:pPr>
        <w:rPr>
          <w:rFonts w:ascii="Arial" w:eastAsia="SimSun" w:hAnsi="Arial" w:cs="Arial" w:hint="eastAsia"/>
          <w:b/>
          <w:sz w:val="36"/>
          <w:szCs w:val="40"/>
          <w:u w:val="single"/>
        </w:rPr>
      </w:pPr>
      <w:r w:rsidRPr="00730485">
        <w:rPr>
          <w:rFonts w:ascii="Arial" w:hAnsi="Arial" w:hint="eastAsia"/>
          <w:b/>
          <w:bCs/>
          <w:color w:val="000000"/>
          <w:sz w:val="36"/>
          <w:szCs w:val="40"/>
          <w:u w:val="single"/>
        </w:rPr>
        <w:t>日本語</w:t>
      </w:r>
      <w:r w:rsidRPr="00730485">
        <w:rPr>
          <w:rFonts w:ascii="Arial" w:hAnsi="Arial" w:hint="eastAsia"/>
          <w:b/>
          <w:sz w:val="36"/>
          <w:szCs w:val="40"/>
          <w:u w:val="single"/>
        </w:rPr>
        <w:t xml:space="preserve"> (Japanese)</w:t>
      </w:r>
    </w:p>
    <w:p w:rsidR="00A978D3" w:rsidRPr="00730485" w:rsidRDefault="00D310A8" w:rsidP="00A978D3">
      <w:pPr>
        <w:rPr>
          <w:rFonts w:ascii="MS Mincho" w:eastAsia="MS Mincho" w:hAnsi="MS Mincho" w:cs="Arial" w:hint="eastAsia"/>
          <w:sz w:val="38"/>
          <w:szCs w:val="40"/>
        </w:rPr>
      </w:pPr>
      <w:r w:rsidRPr="00730485">
        <w:rPr>
          <w:rFonts w:ascii="MS Mincho" w:hAnsi="MS Mincho" w:hint="eastAsia"/>
          <w:sz w:val="38"/>
          <w:szCs w:val="40"/>
        </w:rPr>
        <w:t>注意事項：他の言語を話される場合、無料で言語支援がご利用になれます。</w:t>
      </w:r>
    </w:p>
    <w:p w:rsidR="00A978D3" w:rsidRPr="00730485" w:rsidRDefault="00D310A8" w:rsidP="00A978D3">
      <w:pPr>
        <w:rPr>
          <w:rFonts w:ascii="Arial" w:eastAsia="SimSun" w:hAnsi="Arial" w:cs="Arial" w:hint="eastAsia"/>
          <w:sz w:val="36"/>
          <w:szCs w:val="40"/>
        </w:rPr>
      </w:pPr>
      <w:r w:rsidRPr="00730485">
        <w:rPr>
          <w:rFonts w:ascii="MS Mincho" w:hAnsi="MS Mincho" w:hint="eastAsia"/>
          <w:sz w:val="38"/>
          <w:szCs w:val="40"/>
        </w:rPr>
        <w:t>ご利用のプロバイダーに直接コンタクトされるか、支援に関してお尋ねになるには</w:t>
      </w:r>
      <w:r w:rsidRPr="00730485">
        <w:rPr>
          <w:rFonts w:ascii="Arial" w:hAnsi="Arial" w:hint="eastAsia"/>
          <w:sz w:val="36"/>
          <w:szCs w:val="40"/>
        </w:rPr>
        <w:t>ACBH ACCESS</w:t>
      </w:r>
      <w:r w:rsidRPr="00730485">
        <w:rPr>
          <w:rFonts w:ascii="Arial" w:hAnsi="Arial" w:hint="eastAsia"/>
          <w:sz w:val="36"/>
          <w:szCs w:val="40"/>
        </w:rPr>
        <w:t>、電話番号</w:t>
      </w:r>
      <w:r w:rsidRPr="00730485">
        <w:rPr>
          <w:rFonts w:ascii="Arial" w:hAnsi="Arial" w:hint="eastAsia"/>
          <w:sz w:val="36"/>
          <w:szCs w:val="40"/>
        </w:rPr>
        <w:t xml:space="preserve">1-800-491-9099 (TTY: </w:t>
      </w:r>
      <w:r w:rsidRPr="00730485">
        <w:rPr>
          <w:rFonts w:ascii="Arial" w:hAnsi="Arial" w:hint="eastAsia"/>
          <w:i/>
          <w:sz w:val="36"/>
          <w:szCs w:val="40"/>
        </w:rPr>
        <w:t>711</w:t>
      </w:r>
      <w:r w:rsidRPr="00730485">
        <w:rPr>
          <w:rFonts w:ascii="Arial" w:hAnsi="Arial" w:hint="eastAsia"/>
          <w:sz w:val="36"/>
          <w:szCs w:val="40"/>
        </w:rPr>
        <w:t>)</w:t>
      </w:r>
      <w:r w:rsidRPr="00730485">
        <w:rPr>
          <w:rFonts w:ascii="MS Mincho" w:hAnsi="MS Mincho" w:hint="eastAsia"/>
          <w:sz w:val="38"/>
          <w:szCs w:val="40"/>
        </w:rPr>
        <w:t>までご連絡ください。</w:t>
      </w:r>
    </w:p>
    <w:p w:rsidR="00A978D3" w:rsidRPr="00730485" w:rsidRDefault="00A978D3" w:rsidP="00A978D3">
      <w:pPr>
        <w:rPr>
          <w:rFonts w:ascii="Arial" w:eastAsia="SimSun" w:hAnsi="Arial" w:cs="Arial"/>
          <w:sz w:val="36"/>
          <w:szCs w:val="40"/>
          <w:lang w:eastAsia="ja-JP"/>
        </w:rPr>
      </w:pPr>
    </w:p>
    <w:p w:rsidR="00A978D3" w:rsidRPr="00730485" w:rsidRDefault="00D310A8" w:rsidP="00A978D3">
      <w:pPr>
        <w:rPr>
          <w:rFonts w:ascii="MS Mincho" w:eastAsia="MS Mincho" w:hAnsi="MS Mincho" w:cs="Arial" w:hint="eastAsia"/>
          <w:sz w:val="38"/>
          <w:szCs w:val="40"/>
        </w:rPr>
      </w:pPr>
      <w:r w:rsidRPr="00730485">
        <w:rPr>
          <w:rFonts w:ascii="MS Mincho" w:hAnsi="MS Mincho" w:hint="eastAsia"/>
          <w:sz w:val="38"/>
          <w:szCs w:val="40"/>
        </w:rPr>
        <w:t>注意事項：ご要望があれば、大きな印刷の文書と代替フォーマットを含むがこれらのみに限定されない補助的援助と支援が無料でご利用になれます。ご利用のプロバイダーに直接コンタクトされるか、支援に関してお尋ねになるには</w:t>
      </w:r>
      <w:r w:rsidRPr="00730485">
        <w:rPr>
          <w:rFonts w:ascii="Arial" w:hAnsi="Arial" w:hint="eastAsia"/>
          <w:sz w:val="36"/>
          <w:szCs w:val="40"/>
        </w:rPr>
        <w:t>ACBH ACCESS</w:t>
      </w:r>
      <w:r w:rsidRPr="00730485">
        <w:rPr>
          <w:rFonts w:ascii="MS Mincho" w:hAnsi="MS Mincho" w:hint="eastAsia"/>
          <w:sz w:val="38"/>
          <w:szCs w:val="40"/>
        </w:rPr>
        <w:t>、電話番号</w:t>
      </w:r>
      <w:r w:rsidRPr="00730485">
        <w:rPr>
          <w:rFonts w:ascii="Arial" w:hAnsi="Arial" w:hint="eastAsia"/>
          <w:sz w:val="36"/>
          <w:szCs w:val="40"/>
        </w:rPr>
        <w:t xml:space="preserve">1-800-491-9099 (TTY: 711). (TTY: </w:t>
      </w:r>
      <w:r w:rsidRPr="00730485">
        <w:rPr>
          <w:rFonts w:ascii="Arial" w:hAnsi="Arial" w:hint="eastAsia"/>
          <w:i/>
          <w:sz w:val="36"/>
          <w:szCs w:val="40"/>
        </w:rPr>
        <w:t>711</w:t>
      </w:r>
      <w:r w:rsidRPr="00730485">
        <w:rPr>
          <w:rFonts w:ascii="Arial" w:hAnsi="Arial" w:hint="eastAsia"/>
          <w:sz w:val="36"/>
          <w:szCs w:val="40"/>
        </w:rPr>
        <w:t xml:space="preserve">) </w:t>
      </w:r>
      <w:r w:rsidRPr="00730485">
        <w:rPr>
          <w:rFonts w:ascii="MS Mincho" w:hAnsi="MS Mincho" w:hint="eastAsia"/>
          <w:sz w:val="38"/>
          <w:szCs w:val="40"/>
        </w:rPr>
        <w:t>までご連絡ください。</w:t>
      </w:r>
      <w:r w:rsidRPr="00730485">
        <w:rPr>
          <w:rFonts w:ascii="Arial" w:hAnsi="Arial" w:hint="eastAsia"/>
          <w:sz w:val="36"/>
          <w:szCs w:val="40"/>
        </w:rPr>
        <w:t xml:space="preserve"> </w:t>
      </w:r>
    </w:p>
    <w:p w:rsidR="00A978D3" w:rsidRPr="00730485" w:rsidRDefault="00A978D3" w:rsidP="00A978D3">
      <w:pPr>
        <w:rPr>
          <w:rFonts w:ascii="Arial" w:eastAsia="SimSun" w:hAnsi="Arial" w:cs="Arial"/>
          <w:sz w:val="36"/>
          <w:szCs w:val="40"/>
        </w:rPr>
      </w:pPr>
    </w:p>
    <w:p w:rsidR="00A978D3" w:rsidRPr="00730485" w:rsidRDefault="00D310A8" w:rsidP="00A978D3">
      <w:pPr>
        <w:rPr>
          <w:rFonts w:ascii="Arial" w:eastAsia="SimSun" w:hAnsi="Arial" w:cs="Arial" w:hint="eastAsia"/>
          <w:b/>
          <w:sz w:val="36"/>
          <w:szCs w:val="40"/>
          <w:u w:val="single"/>
        </w:rPr>
      </w:pPr>
      <w:r w:rsidRPr="00730485">
        <w:rPr>
          <w:rFonts w:ascii="Arial" w:hAnsi="Arial" w:hint="eastAsia"/>
          <w:b/>
          <w:sz w:val="36"/>
          <w:szCs w:val="40"/>
          <w:u w:val="single"/>
        </w:rPr>
        <w:t>Hmoob (Hmong)</w:t>
      </w:r>
    </w:p>
    <w:p w:rsidR="00A978D3" w:rsidRPr="00730485" w:rsidRDefault="00D310A8" w:rsidP="00A978D3">
      <w:pPr>
        <w:rPr>
          <w:rFonts w:ascii="Arial" w:eastAsia="SimSun" w:hAnsi="Arial" w:cs="Arial" w:hint="eastAsia"/>
          <w:sz w:val="36"/>
          <w:szCs w:val="40"/>
        </w:rPr>
      </w:pPr>
      <w:r w:rsidRPr="00730485">
        <w:rPr>
          <w:rFonts w:ascii="Arial" w:hAnsi="Arial" w:hint="eastAsia"/>
          <w:sz w:val="36"/>
          <w:szCs w:val="40"/>
        </w:rPr>
        <w:t xml:space="preserve">LUS CEEV:  Yog tias koj hais lwm hom lus, muaj cov kev pab cuam txhais lus uas pab dawb xwb rau koj tau siv. </w:t>
      </w:r>
    </w:p>
    <w:p w:rsidR="00A978D3" w:rsidRPr="00730485" w:rsidRDefault="00D310A8" w:rsidP="00A978D3">
      <w:pPr>
        <w:rPr>
          <w:rFonts w:ascii="Arial" w:eastAsia="SimSun" w:hAnsi="Arial" w:cs="Arial" w:hint="eastAsia"/>
          <w:sz w:val="36"/>
          <w:szCs w:val="40"/>
        </w:rPr>
      </w:pPr>
      <w:r w:rsidRPr="00730485">
        <w:rPr>
          <w:rFonts w:ascii="Arial" w:hAnsi="Arial" w:hint="eastAsia"/>
          <w:sz w:val="36"/>
          <w:szCs w:val="40"/>
        </w:rPr>
        <w:t xml:space="preserve">Thov txuas lus ncaj nraim nrog koj tus kws pab kho mob uas tau teeb los sis thov tau qhov kev pab cuam uas yog hu rau ACBH ACCESS ntawm 1-800-491-9099 (TTY: </w:t>
      </w:r>
      <w:r w:rsidRPr="00730485">
        <w:rPr>
          <w:rFonts w:ascii="Arial" w:hAnsi="Arial" w:hint="eastAsia"/>
          <w:i/>
          <w:sz w:val="36"/>
          <w:szCs w:val="40"/>
        </w:rPr>
        <w:t>711</w:t>
      </w:r>
      <w:r w:rsidRPr="00730485">
        <w:rPr>
          <w:rFonts w:ascii="Arial" w:hAnsi="Arial" w:hint="eastAsia"/>
          <w:sz w:val="36"/>
          <w:szCs w:val="40"/>
        </w:rPr>
        <w:t>).</w:t>
      </w:r>
    </w:p>
    <w:p w:rsidR="00A978D3" w:rsidRPr="00730485" w:rsidRDefault="00A978D3" w:rsidP="00A978D3">
      <w:pPr>
        <w:rPr>
          <w:rFonts w:ascii="Arial" w:eastAsia="SimSun" w:hAnsi="Arial" w:cs="Arial"/>
          <w:sz w:val="36"/>
          <w:szCs w:val="40"/>
        </w:rPr>
      </w:pPr>
    </w:p>
    <w:p w:rsidR="00A978D3" w:rsidRPr="00730485" w:rsidRDefault="00D310A8" w:rsidP="00A978D3">
      <w:pPr>
        <w:rPr>
          <w:rFonts w:ascii="Arial" w:eastAsia="SimSun" w:hAnsi="Arial" w:cs="Arial" w:hint="eastAsia"/>
          <w:sz w:val="36"/>
          <w:szCs w:val="40"/>
        </w:rPr>
      </w:pPr>
      <w:r w:rsidRPr="00730485">
        <w:rPr>
          <w:rFonts w:ascii="Arial" w:hAnsi="Arial" w:hint="eastAsia"/>
          <w:sz w:val="36"/>
          <w:szCs w:val="40"/>
        </w:rPr>
        <w:t xml:space="preserve">LUS CEEV:  Muaj cov kev pab cuam thiab khoom pab cuam txhawb ntxiv, xam nrog rau tab sis kuj tsis txwv rau cov ntaub ntawv luam loj thiab lwm cov qauv ntawv ntxiv, muaj rau koj uas yog pab dawb xwb raws qhov thov. Thov txuas lus ncaj nraim nrog koj tus kws pab kho mob uas tau teeb los sis thov tau qhov kev pab cuam uas yog hu rau ACBH ACCESS ntawm 1-800-491-9099 (TTY: 711). (TTY: </w:t>
      </w:r>
      <w:r w:rsidRPr="00730485">
        <w:rPr>
          <w:rFonts w:ascii="Arial" w:hAnsi="Arial" w:hint="eastAsia"/>
          <w:i/>
          <w:sz w:val="36"/>
          <w:szCs w:val="40"/>
        </w:rPr>
        <w:t>711</w:t>
      </w:r>
      <w:r w:rsidRPr="00730485">
        <w:rPr>
          <w:rFonts w:ascii="Arial" w:hAnsi="Arial" w:hint="eastAsia"/>
          <w:sz w:val="36"/>
          <w:szCs w:val="40"/>
        </w:rPr>
        <w:t>).</w:t>
      </w:r>
    </w:p>
    <w:p w:rsidR="00A978D3" w:rsidRPr="00730485" w:rsidRDefault="00A978D3" w:rsidP="00A978D3">
      <w:pPr>
        <w:rPr>
          <w:rFonts w:ascii="Arial" w:eastAsia="SimSun" w:hAnsi="Arial" w:cs="Arial"/>
          <w:sz w:val="36"/>
          <w:szCs w:val="40"/>
          <w:lang w:eastAsia="zh-CN"/>
        </w:rPr>
      </w:pPr>
    </w:p>
    <w:p w:rsidR="00A978D3" w:rsidRPr="00730485" w:rsidRDefault="00D310A8" w:rsidP="00A978D3">
      <w:pPr>
        <w:rPr>
          <w:rFonts w:ascii="Arial" w:eastAsia="SimSun" w:hAnsi="Arial" w:cs="Arial" w:hint="eastAsia"/>
          <w:b/>
          <w:sz w:val="36"/>
          <w:szCs w:val="40"/>
          <w:u w:val="single"/>
        </w:rPr>
      </w:pPr>
      <w:r w:rsidRPr="00730485">
        <w:rPr>
          <w:rFonts w:ascii="Nirmala UI" w:hAnsi="Nirmala UI" w:hint="eastAsia"/>
          <w:b/>
          <w:bCs/>
          <w:color w:val="000000"/>
          <w:sz w:val="36"/>
          <w:szCs w:val="40"/>
          <w:u w:val="single"/>
        </w:rPr>
        <w:t>ਪੰਜਾਬੀ</w:t>
      </w:r>
      <w:r w:rsidRPr="00730485">
        <w:rPr>
          <w:rFonts w:ascii="Arial" w:hAnsi="Arial" w:hint="eastAsia"/>
          <w:b/>
          <w:bCs/>
          <w:color w:val="000000"/>
          <w:sz w:val="36"/>
          <w:szCs w:val="40"/>
          <w:u w:val="single"/>
        </w:rPr>
        <w:t xml:space="preserve"> </w:t>
      </w:r>
      <w:r w:rsidRPr="00730485">
        <w:rPr>
          <w:rFonts w:ascii="Arial" w:hAnsi="Arial" w:hint="eastAsia"/>
          <w:b/>
          <w:sz w:val="36"/>
          <w:szCs w:val="40"/>
          <w:u w:val="single"/>
        </w:rPr>
        <w:t>(Punjabi)</w:t>
      </w:r>
    </w:p>
    <w:p w:rsidR="00A978D3" w:rsidRPr="00730485" w:rsidRDefault="00D310A8" w:rsidP="00A978D3">
      <w:pPr>
        <w:shd w:val="clear" w:color="auto" w:fill="FFFFFF"/>
        <w:rPr>
          <w:rFonts w:hint="eastAsia"/>
          <w:color w:val="222222"/>
          <w:sz w:val="36"/>
          <w:szCs w:val="40"/>
        </w:rPr>
      </w:pPr>
      <w:r w:rsidRPr="00730485">
        <w:rPr>
          <w:rFonts w:ascii="Nirmala UI" w:hAnsi="Nirmala UI" w:hint="eastAsia"/>
          <w:color w:val="222222"/>
          <w:sz w:val="36"/>
          <w:szCs w:val="40"/>
        </w:rPr>
        <w:t>ਧਿਆਨ</w:t>
      </w:r>
      <w:r w:rsidRPr="00730485">
        <w:rPr>
          <w:rFonts w:hint="eastAsia"/>
          <w:color w:val="222222"/>
          <w:sz w:val="36"/>
          <w:szCs w:val="40"/>
        </w:rPr>
        <w:t xml:space="preserve"> </w:t>
      </w:r>
      <w:r w:rsidRPr="00730485">
        <w:rPr>
          <w:rFonts w:ascii="Nirmala UI" w:hAnsi="Nirmala UI" w:hint="eastAsia"/>
          <w:color w:val="222222"/>
          <w:sz w:val="36"/>
          <w:szCs w:val="40"/>
        </w:rPr>
        <w:t>ਦਿਓ</w:t>
      </w:r>
      <w:r w:rsidRPr="00730485">
        <w:rPr>
          <w:rFonts w:hint="eastAsia"/>
          <w:color w:val="222222"/>
          <w:sz w:val="36"/>
          <w:szCs w:val="40"/>
        </w:rPr>
        <w:t xml:space="preserve">: </w:t>
      </w:r>
      <w:r w:rsidRPr="00730485">
        <w:rPr>
          <w:rFonts w:ascii="Nirmala UI" w:hAnsi="Nirmala UI" w:hint="eastAsia"/>
          <w:color w:val="222222"/>
          <w:sz w:val="36"/>
          <w:szCs w:val="40"/>
        </w:rPr>
        <w:t>ਜੇ</w:t>
      </w:r>
      <w:r w:rsidRPr="00730485">
        <w:rPr>
          <w:rFonts w:hint="eastAsia"/>
          <w:color w:val="222222"/>
          <w:sz w:val="36"/>
          <w:szCs w:val="40"/>
        </w:rPr>
        <w:t xml:space="preserve"> </w:t>
      </w:r>
      <w:r w:rsidRPr="00730485">
        <w:rPr>
          <w:rFonts w:ascii="Nirmala UI" w:hAnsi="Nirmala UI" w:hint="eastAsia"/>
          <w:color w:val="222222"/>
          <w:sz w:val="36"/>
          <w:szCs w:val="40"/>
        </w:rPr>
        <w:t>ਤੁਸੀਂ</w:t>
      </w:r>
      <w:r w:rsidRPr="00730485">
        <w:rPr>
          <w:rFonts w:hint="eastAsia"/>
          <w:color w:val="222222"/>
          <w:sz w:val="36"/>
          <w:szCs w:val="40"/>
        </w:rPr>
        <w:t xml:space="preserve"> </w:t>
      </w:r>
      <w:r w:rsidRPr="00730485">
        <w:rPr>
          <w:rFonts w:ascii="Nirmala UI" w:hAnsi="Nirmala UI" w:hint="eastAsia"/>
          <w:color w:val="222222"/>
          <w:sz w:val="36"/>
          <w:szCs w:val="40"/>
        </w:rPr>
        <w:t>ਕੋਈ</w:t>
      </w:r>
      <w:r w:rsidRPr="00730485">
        <w:rPr>
          <w:rFonts w:hint="eastAsia"/>
          <w:color w:val="222222"/>
          <w:sz w:val="36"/>
          <w:szCs w:val="40"/>
        </w:rPr>
        <w:t xml:space="preserve"> </w:t>
      </w:r>
      <w:r w:rsidRPr="00730485">
        <w:rPr>
          <w:rFonts w:ascii="Nirmala UI" w:hAnsi="Nirmala UI" w:hint="eastAsia"/>
          <w:color w:val="222222"/>
          <w:sz w:val="36"/>
          <w:szCs w:val="40"/>
        </w:rPr>
        <w:t>ਹੋਰ</w:t>
      </w:r>
      <w:r w:rsidRPr="00730485">
        <w:rPr>
          <w:rFonts w:hint="eastAsia"/>
          <w:color w:val="222222"/>
          <w:sz w:val="36"/>
          <w:szCs w:val="40"/>
        </w:rPr>
        <w:t xml:space="preserve"> </w:t>
      </w:r>
      <w:r w:rsidRPr="00730485">
        <w:rPr>
          <w:rFonts w:ascii="Nirmala UI" w:hAnsi="Nirmala UI" w:hint="eastAsia"/>
          <w:color w:val="222222"/>
          <w:sz w:val="36"/>
          <w:szCs w:val="40"/>
        </w:rPr>
        <w:t>ਭਾਸ਼ਾ</w:t>
      </w:r>
      <w:r w:rsidRPr="00730485">
        <w:rPr>
          <w:rFonts w:hint="eastAsia"/>
          <w:color w:val="222222"/>
          <w:sz w:val="36"/>
          <w:szCs w:val="40"/>
        </w:rPr>
        <w:t xml:space="preserve"> </w:t>
      </w:r>
      <w:r w:rsidRPr="00730485">
        <w:rPr>
          <w:rFonts w:ascii="Nirmala UI" w:hAnsi="Nirmala UI" w:hint="eastAsia"/>
          <w:color w:val="222222"/>
          <w:sz w:val="36"/>
          <w:szCs w:val="40"/>
        </w:rPr>
        <w:t>ਬੋਲਦੇ</w:t>
      </w:r>
      <w:r w:rsidRPr="00730485">
        <w:rPr>
          <w:rFonts w:hint="eastAsia"/>
          <w:color w:val="222222"/>
          <w:sz w:val="36"/>
          <w:szCs w:val="40"/>
        </w:rPr>
        <w:t xml:space="preserve"> </w:t>
      </w:r>
      <w:r w:rsidRPr="00730485">
        <w:rPr>
          <w:rFonts w:ascii="Nirmala UI" w:hAnsi="Nirmala UI" w:hint="eastAsia"/>
          <w:color w:val="222222"/>
          <w:sz w:val="36"/>
          <w:szCs w:val="40"/>
        </w:rPr>
        <w:t>ਹੋ</w:t>
      </w:r>
      <w:r w:rsidRPr="00730485">
        <w:rPr>
          <w:rFonts w:hint="eastAsia"/>
          <w:color w:val="222222"/>
          <w:sz w:val="36"/>
          <w:szCs w:val="40"/>
        </w:rPr>
        <w:t xml:space="preserve">, </w:t>
      </w:r>
      <w:r w:rsidRPr="00730485">
        <w:rPr>
          <w:rFonts w:ascii="Nirmala UI" w:hAnsi="Nirmala UI" w:hint="eastAsia"/>
          <w:color w:val="222222"/>
          <w:sz w:val="36"/>
          <w:szCs w:val="40"/>
        </w:rPr>
        <w:t>ਤਾਂ</w:t>
      </w:r>
      <w:r w:rsidRPr="00730485">
        <w:rPr>
          <w:rFonts w:hint="eastAsia"/>
          <w:color w:val="222222"/>
          <w:sz w:val="36"/>
          <w:szCs w:val="40"/>
        </w:rPr>
        <w:t xml:space="preserve"> </w:t>
      </w:r>
      <w:r w:rsidRPr="00730485">
        <w:rPr>
          <w:rFonts w:ascii="Nirmala UI" w:hAnsi="Nirmala UI" w:hint="eastAsia"/>
          <w:color w:val="222222"/>
          <w:sz w:val="36"/>
          <w:szCs w:val="40"/>
        </w:rPr>
        <w:t>ਤੁਹਾਡੇ</w:t>
      </w:r>
      <w:r w:rsidRPr="00730485">
        <w:rPr>
          <w:rFonts w:hint="eastAsia"/>
          <w:color w:val="222222"/>
          <w:sz w:val="36"/>
          <w:szCs w:val="40"/>
        </w:rPr>
        <w:t xml:space="preserve"> </w:t>
      </w:r>
      <w:r w:rsidRPr="00730485">
        <w:rPr>
          <w:rFonts w:ascii="Nirmala UI" w:hAnsi="Nirmala UI" w:hint="eastAsia"/>
          <w:color w:val="222222"/>
          <w:sz w:val="36"/>
          <w:szCs w:val="40"/>
        </w:rPr>
        <w:t>ਲਈ</w:t>
      </w:r>
      <w:r w:rsidRPr="00730485">
        <w:rPr>
          <w:rFonts w:hint="eastAsia"/>
          <w:color w:val="222222"/>
          <w:sz w:val="36"/>
          <w:szCs w:val="40"/>
        </w:rPr>
        <w:t xml:space="preserve">, </w:t>
      </w:r>
      <w:r w:rsidRPr="00730485">
        <w:rPr>
          <w:rFonts w:ascii="Nirmala UI" w:hAnsi="Nirmala UI" w:hint="eastAsia"/>
          <w:color w:val="222222"/>
          <w:sz w:val="36"/>
          <w:szCs w:val="40"/>
        </w:rPr>
        <w:t>ਭਾਸ਼ਾ</w:t>
      </w:r>
      <w:r w:rsidRPr="00730485">
        <w:rPr>
          <w:rFonts w:hint="eastAsia"/>
          <w:color w:val="222222"/>
          <w:sz w:val="36"/>
          <w:szCs w:val="40"/>
        </w:rPr>
        <w:t xml:space="preserve"> </w:t>
      </w:r>
      <w:r w:rsidRPr="00730485">
        <w:rPr>
          <w:rFonts w:ascii="Nirmala UI" w:hAnsi="Nirmala UI" w:hint="eastAsia"/>
          <w:color w:val="222222"/>
          <w:sz w:val="36"/>
          <w:szCs w:val="40"/>
        </w:rPr>
        <w:t>ਦੀ</w:t>
      </w:r>
      <w:r w:rsidRPr="00730485">
        <w:rPr>
          <w:rFonts w:hint="eastAsia"/>
          <w:color w:val="222222"/>
          <w:sz w:val="36"/>
          <w:szCs w:val="40"/>
        </w:rPr>
        <w:t xml:space="preserve"> </w:t>
      </w:r>
      <w:r w:rsidRPr="00730485">
        <w:rPr>
          <w:rFonts w:ascii="Nirmala UI" w:hAnsi="Nirmala UI" w:hint="eastAsia"/>
          <w:color w:val="222222"/>
          <w:sz w:val="36"/>
          <w:szCs w:val="40"/>
        </w:rPr>
        <w:t>ਸਹਾਇਤਾ</w:t>
      </w:r>
      <w:r w:rsidRPr="00730485">
        <w:rPr>
          <w:rFonts w:hint="eastAsia"/>
          <w:color w:val="222222"/>
          <w:sz w:val="36"/>
          <w:szCs w:val="40"/>
        </w:rPr>
        <w:t xml:space="preserve"> </w:t>
      </w:r>
      <w:r w:rsidRPr="00730485">
        <w:rPr>
          <w:rFonts w:ascii="Nirmala UI" w:hAnsi="Nirmala UI" w:hint="eastAsia"/>
          <w:color w:val="222222"/>
          <w:sz w:val="36"/>
          <w:szCs w:val="40"/>
        </w:rPr>
        <w:t>ਸੇਵਾਵਾਂ</w:t>
      </w:r>
      <w:r w:rsidRPr="00730485">
        <w:rPr>
          <w:rFonts w:hint="eastAsia"/>
          <w:color w:val="222222"/>
          <w:sz w:val="36"/>
          <w:szCs w:val="40"/>
        </w:rPr>
        <w:t xml:space="preserve">, </w:t>
      </w:r>
      <w:r w:rsidRPr="00730485">
        <w:rPr>
          <w:rFonts w:ascii="Nirmala UI" w:hAnsi="Nirmala UI" w:hint="eastAsia"/>
          <w:color w:val="222222"/>
          <w:sz w:val="36"/>
          <w:szCs w:val="40"/>
        </w:rPr>
        <w:t>ਮੁਫਤ</w:t>
      </w:r>
      <w:r w:rsidRPr="00730485">
        <w:rPr>
          <w:rFonts w:hint="eastAsia"/>
          <w:color w:val="222222"/>
          <w:sz w:val="36"/>
          <w:szCs w:val="40"/>
        </w:rPr>
        <w:t xml:space="preserve"> </w:t>
      </w:r>
      <w:r w:rsidRPr="00730485">
        <w:rPr>
          <w:rFonts w:ascii="Nirmala UI" w:hAnsi="Nirmala UI" w:hint="eastAsia"/>
          <w:color w:val="222222"/>
          <w:sz w:val="36"/>
          <w:szCs w:val="40"/>
        </w:rPr>
        <w:t>ਉਪਲਬਧ</w:t>
      </w:r>
      <w:r w:rsidRPr="00730485">
        <w:rPr>
          <w:rFonts w:hint="eastAsia"/>
          <w:color w:val="222222"/>
          <w:sz w:val="36"/>
          <w:szCs w:val="40"/>
        </w:rPr>
        <w:t xml:space="preserve"> </w:t>
      </w:r>
      <w:r w:rsidRPr="00730485">
        <w:rPr>
          <w:rFonts w:ascii="Nirmala UI" w:hAnsi="Nirmala UI" w:hint="eastAsia"/>
          <w:color w:val="222222"/>
          <w:sz w:val="36"/>
          <w:szCs w:val="40"/>
        </w:rPr>
        <w:t>ਹਨ।</w:t>
      </w:r>
      <w:r w:rsidRPr="00730485">
        <w:rPr>
          <w:rFonts w:hint="eastAsia"/>
          <w:color w:val="222222"/>
          <w:sz w:val="36"/>
          <w:szCs w:val="40"/>
        </w:rPr>
        <w:t> </w:t>
      </w:r>
    </w:p>
    <w:p w:rsidR="00A978D3" w:rsidRPr="00730485" w:rsidRDefault="00D310A8" w:rsidP="00A978D3">
      <w:pPr>
        <w:shd w:val="clear" w:color="auto" w:fill="FFFFFF"/>
        <w:rPr>
          <w:rFonts w:hint="eastAsia"/>
          <w:color w:val="222222"/>
          <w:sz w:val="36"/>
          <w:szCs w:val="40"/>
        </w:rPr>
      </w:pPr>
      <w:r w:rsidRPr="00730485">
        <w:rPr>
          <w:rFonts w:ascii="Nirmala UI" w:hAnsi="Nirmala UI" w:hint="eastAsia"/>
          <w:color w:val="222222"/>
          <w:sz w:val="36"/>
          <w:szCs w:val="40"/>
        </w:rPr>
        <w:t>ਕਿਰਪਾ</w:t>
      </w:r>
      <w:r w:rsidRPr="00730485">
        <w:rPr>
          <w:rFonts w:hint="eastAsia"/>
          <w:color w:val="222222"/>
          <w:sz w:val="36"/>
          <w:szCs w:val="40"/>
        </w:rPr>
        <w:t xml:space="preserve"> </w:t>
      </w:r>
      <w:r w:rsidRPr="00730485">
        <w:rPr>
          <w:rFonts w:ascii="Nirmala UI" w:hAnsi="Nirmala UI" w:hint="eastAsia"/>
          <w:color w:val="222222"/>
          <w:sz w:val="36"/>
          <w:szCs w:val="40"/>
        </w:rPr>
        <w:t>ਕਰਕੇ</w:t>
      </w:r>
      <w:r w:rsidRPr="00730485">
        <w:rPr>
          <w:rFonts w:hint="eastAsia"/>
          <w:color w:val="222222"/>
          <w:sz w:val="36"/>
          <w:szCs w:val="40"/>
        </w:rPr>
        <w:t xml:space="preserve"> </w:t>
      </w:r>
      <w:r w:rsidRPr="00730485">
        <w:rPr>
          <w:rFonts w:ascii="Nirmala UI" w:hAnsi="Nirmala UI" w:hint="eastAsia"/>
          <w:color w:val="222222"/>
          <w:sz w:val="36"/>
          <w:szCs w:val="40"/>
        </w:rPr>
        <w:t>ਆਪਣੇ</w:t>
      </w:r>
      <w:r w:rsidRPr="00730485">
        <w:rPr>
          <w:rFonts w:hint="eastAsia"/>
          <w:color w:val="222222"/>
          <w:sz w:val="36"/>
          <w:szCs w:val="40"/>
        </w:rPr>
        <w:t> </w:t>
      </w:r>
      <w:r w:rsidRPr="00730485">
        <w:rPr>
          <w:rFonts w:ascii="Nirmala UI" w:hAnsi="Nirmala UI" w:hint="eastAsia"/>
          <w:color w:val="222222"/>
          <w:sz w:val="36"/>
          <w:szCs w:val="40"/>
        </w:rPr>
        <w:t>ਸਥਾਪਿਤ</w:t>
      </w:r>
      <w:r w:rsidRPr="00730485">
        <w:rPr>
          <w:rFonts w:hint="eastAsia"/>
          <w:color w:val="222222"/>
          <w:sz w:val="36"/>
          <w:szCs w:val="40"/>
        </w:rPr>
        <w:t> </w:t>
      </w:r>
      <w:r w:rsidRPr="00730485">
        <w:rPr>
          <w:rFonts w:ascii="Nirmala UI" w:hAnsi="Nirmala UI" w:hint="eastAsia"/>
          <w:color w:val="000000"/>
          <w:sz w:val="36"/>
          <w:szCs w:val="40"/>
        </w:rPr>
        <w:t>ਪ੍ਰਦਾਤਾ</w:t>
      </w:r>
      <w:r w:rsidRPr="00730485">
        <w:rPr>
          <w:rFonts w:hint="eastAsia"/>
          <w:color w:val="222222"/>
          <w:sz w:val="36"/>
          <w:szCs w:val="40"/>
        </w:rPr>
        <w:t> </w:t>
      </w:r>
      <w:r w:rsidRPr="00730485">
        <w:rPr>
          <w:rFonts w:ascii="Nirmala UI" w:hAnsi="Nirmala UI" w:hint="eastAsia"/>
          <w:color w:val="222222"/>
          <w:sz w:val="36"/>
          <w:szCs w:val="40"/>
        </w:rPr>
        <w:t>ਨਾਲ</w:t>
      </w:r>
      <w:r w:rsidRPr="00730485">
        <w:rPr>
          <w:rFonts w:hint="eastAsia"/>
          <w:color w:val="222222"/>
          <w:sz w:val="36"/>
          <w:szCs w:val="40"/>
        </w:rPr>
        <w:t xml:space="preserve"> </w:t>
      </w:r>
      <w:r w:rsidRPr="00730485">
        <w:rPr>
          <w:rFonts w:ascii="Nirmala UI" w:hAnsi="Nirmala UI" w:hint="eastAsia"/>
          <w:color w:val="222222"/>
          <w:sz w:val="36"/>
          <w:szCs w:val="40"/>
        </w:rPr>
        <w:t>ਸਿੱਧਾ</w:t>
      </w:r>
      <w:r w:rsidRPr="00730485">
        <w:rPr>
          <w:rFonts w:hint="eastAsia"/>
          <w:color w:val="222222"/>
          <w:sz w:val="36"/>
          <w:szCs w:val="40"/>
        </w:rPr>
        <w:t xml:space="preserve"> </w:t>
      </w:r>
      <w:r w:rsidRPr="00730485">
        <w:rPr>
          <w:rFonts w:ascii="Nirmala UI" w:hAnsi="Nirmala UI" w:hint="eastAsia"/>
          <w:color w:val="222222"/>
          <w:sz w:val="36"/>
          <w:szCs w:val="40"/>
        </w:rPr>
        <w:t>ਸੰਪਰਕ</w:t>
      </w:r>
      <w:r w:rsidRPr="00730485">
        <w:rPr>
          <w:rFonts w:hint="eastAsia"/>
          <w:color w:val="222222"/>
          <w:sz w:val="36"/>
          <w:szCs w:val="40"/>
        </w:rPr>
        <w:t xml:space="preserve"> </w:t>
      </w:r>
      <w:r w:rsidRPr="00730485">
        <w:rPr>
          <w:rFonts w:ascii="Nirmala UI" w:hAnsi="Nirmala UI" w:hint="eastAsia"/>
          <w:color w:val="222222"/>
          <w:sz w:val="36"/>
          <w:szCs w:val="40"/>
        </w:rPr>
        <w:t>ਕਰੋ</w:t>
      </w:r>
      <w:r w:rsidRPr="00730485">
        <w:rPr>
          <w:rFonts w:hint="eastAsia"/>
          <w:color w:val="222222"/>
          <w:sz w:val="36"/>
          <w:szCs w:val="40"/>
        </w:rPr>
        <w:t xml:space="preserve"> </w:t>
      </w:r>
      <w:r w:rsidRPr="00730485">
        <w:rPr>
          <w:rFonts w:ascii="Nirmala UI" w:hAnsi="Nirmala UI" w:hint="eastAsia"/>
          <w:color w:val="222222"/>
          <w:sz w:val="36"/>
          <w:szCs w:val="40"/>
        </w:rPr>
        <w:t>ਜਾਂ</w:t>
      </w:r>
      <w:r w:rsidRPr="00730485">
        <w:rPr>
          <w:rFonts w:hint="eastAsia"/>
          <w:color w:val="222222"/>
          <w:sz w:val="36"/>
          <w:szCs w:val="40"/>
        </w:rPr>
        <w:t xml:space="preserve"> </w:t>
      </w:r>
      <w:r w:rsidRPr="00730485">
        <w:rPr>
          <w:rFonts w:ascii="Nirmala UI" w:hAnsi="Nirmala UI" w:hint="eastAsia"/>
          <w:color w:val="222222"/>
          <w:sz w:val="36"/>
          <w:szCs w:val="40"/>
        </w:rPr>
        <w:t>ਸੇਵਾਵਾਂ</w:t>
      </w:r>
      <w:r w:rsidRPr="00730485">
        <w:rPr>
          <w:rFonts w:hint="eastAsia"/>
          <w:color w:val="222222"/>
          <w:sz w:val="36"/>
          <w:szCs w:val="40"/>
        </w:rPr>
        <w:t xml:space="preserve"> </w:t>
      </w:r>
      <w:r w:rsidRPr="00730485">
        <w:rPr>
          <w:rFonts w:ascii="Nirmala UI" w:hAnsi="Nirmala UI" w:hint="eastAsia"/>
          <w:color w:val="222222"/>
          <w:sz w:val="36"/>
          <w:szCs w:val="40"/>
        </w:rPr>
        <w:t>ਬਾਰੇ</w:t>
      </w:r>
      <w:r w:rsidRPr="00730485">
        <w:rPr>
          <w:rFonts w:hint="eastAsia"/>
          <w:color w:val="222222"/>
          <w:sz w:val="36"/>
          <w:szCs w:val="40"/>
        </w:rPr>
        <w:t xml:space="preserve"> </w:t>
      </w:r>
      <w:r w:rsidRPr="00730485">
        <w:rPr>
          <w:rFonts w:ascii="Nirmala UI" w:hAnsi="Nirmala UI" w:hint="eastAsia"/>
          <w:color w:val="222222"/>
          <w:sz w:val="36"/>
          <w:szCs w:val="40"/>
        </w:rPr>
        <w:t>ਪੁੱਛਗਿੱਛ</w:t>
      </w:r>
      <w:r w:rsidRPr="00730485">
        <w:rPr>
          <w:rFonts w:hint="eastAsia"/>
          <w:color w:val="222222"/>
          <w:sz w:val="36"/>
          <w:szCs w:val="40"/>
        </w:rPr>
        <w:t xml:space="preserve"> </w:t>
      </w:r>
      <w:r w:rsidRPr="00730485">
        <w:rPr>
          <w:rFonts w:ascii="Nirmala UI" w:hAnsi="Nirmala UI" w:hint="eastAsia"/>
          <w:color w:val="222222"/>
          <w:sz w:val="36"/>
          <w:szCs w:val="40"/>
        </w:rPr>
        <w:t>ਲਈ</w:t>
      </w:r>
      <w:r w:rsidRPr="00730485">
        <w:rPr>
          <w:rFonts w:hint="eastAsia"/>
          <w:color w:val="222222"/>
          <w:sz w:val="36"/>
          <w:szCs w:val="40"/>
        </w:rPr>
        <w:t xml:space="preserve"> ACBH ACCESS </w:t>
      </w:r>
      <w:r w:rsidRPr="00730485">
        <w:rPr>
          <w:rFonts w:ascii="Nirmala UI" w:hAnsi="Nirmala UI" w:hint="eastAsia"/>
          <w:color w:val="222222"/>
          <w:sz w:val="36"/>
          <w:szCs w:val="40"/>
        </w:rPr>
        <w:t>ਨੂੰ</w:t>
      </w:r>
      <w:r w:rsidRPr="00730485">
        <w:rPr>
          <w:rFonts w:hint="eastAsia"/>
          <w:color w:val="222222"/>
          <w:sz w:val="36"/>
          <w:szCs w:val="40"/>
        </w:rPr>
        <w:t xml:space="preserve"> 1-800-491-9099 (TTY: 711) </w:t>
      </w:r>
      <w:r w:rsidRPr="00730485">
        <w:rPr>
          <w:rFonts w:ascii="Nirmala UI" w:hAnsi="Nirmala UI" w:hint="eastAsia"/>
          <w:color w:val="222222"/>
          <w:sz w:val="36"/>
          <w:szCs w:val="40"/>
        </w:rPr>
        <w:t>ਤੇ</w:t>
      </w:r>
      <w:r w:rsidRPr="00730485">
        <w:rPr>
          <w:rFonts w:hint="eastAsia"/>
          <w:color w:val="222222"/>
          <w:sz w:val="36"/>
          <w:szCs w:val="40"/>
        </w:rPr>
        <w:t xml:space="preserve"> </w:t>
      </w:r>
      <w:r w:rsidRPr="00730485">
        <w:rPr>
          <w:rFonts w:ascii="Nirmala UI" w:hAnsi="Nirmala UI" w:hint="eastAsia"/>
          <w:color w:val="222222"/>
          <w:sz w:val="36"/>
          <w:szCs w:val="40"/>
        </w:rPr>
        <w:t>ਕਾਲ</w:t>
      </w:r>
      <w:r w:rsidRPr="00730485">
        <w:rPr>
          <w:rFonts w:hint="eastAsia"/>
          <w:color w:val="222222"/>
          <w:sz w:val="36"/>
          <w:szCs w:val="40"/>
        </w:rPr>
        <w:t xml:space="preserve"> </w:t>
      </w:r>
      <w:r w:rsidRPr="00730485">
        <w:rPr>
          <w:rFonts w:ascii="Nirmala UI" w:hAnsi="Nirmala UI" w:hint="eastAsia"/>
          <w:color w:val="222222"/>
          <w:sz w:val="36"/>
          <w:szCs w:val="40"/>
        </w:rPr>
        <w:t>ਕਰੋ।</w:t>
      </w:r>
      <w:r w:rsidRPr="00730485">
        <w:rPr>
          <w:rFonts w:hint="eastAsia"/>
          <w:color w:val="222222"/>
          <w:sz w:val="36"/>
          <w:szCs w:val="40"/>
        </w:rPr>
        <w:t> </w:t>
      </w:r>
    </w:p>
    <w:p w:rsidR="00A978D3" w:rsidRPr="00730485" w:rsidRDefault="00D310A8" w:rsidP="00A978D3">
      <w:pPr>
        <w:shd w:val="clear" w:color="auto" w:fill="FFFFFF"/>
        <w:rPr>
          <w:rFonts w:hint="eastAsia"/>
          <w:color w:val="222222"/>
          <w:sz w:val="36"/>
          <w:szCs w:val="40"/>
        </w:rPr>
      </w:pPr>
      <w:r w:rsidRPr="00730485">
        <w:rPr>
          <w:rFonts w:hint="eastAsia"/>
          <w:color w:val="222222"/>
          <w:sz w:val="36"/>
          <w:szCs w:val="40"/>
        </w:rPr>
        <w:t> </w:t>
      </w:r>
      <w:r w:rsidRPr="00730485">
        <w:rPr>
          <w:rFonts w:ascii="Nirmala UI" w:hAnsi="Nirmala UI" w:hint="eastAsia"/>
          <w:color w:val="222222"/>
          <w:sz w:val="36"/>
          <w:szCs w:val="40"/>
        </w:rPr>
        <w:t>ਧਿਆਨ</w:t>
      </w:r>
      <w:r w:rsidRPr="00730485">
        <w:rPr>
          <w:rFonts w:hint="eastAsia"/>
          <w:color w:val="222222"/>
          <w:sz w:val="36"/>
          <w:szCs w:val="40"/>
        </w:rPr>
        <w:t xml:space="preserve"> </w:t>
      </w:r>
      <w:r w:rsidRPr="00730485">
        <w:rPr>
          <w:rFonts w:ascii="Nirmala UI" w:hAnsi="Nirmala UI" w:hint="eastAsia"/>
          <w:color w:val="222222"/>
          <w:sz w:val="36"/>
          <w:szCs w:val="40"/>
        </w:rPr>
        <w:t>ਦਿਓ</w:t>
      </w:r>
      <w:r w:rsidRPr="00730485">
        <w:rPr>
          <w:rFonts w:hint="eastAsia"/>
          <w:color w:val="222222"/>
          <w:sz w:val="36"/>
          <w:szCs w:val="40"/>
        </w:rPr>
        <w:t xml:space="preserve">: </w:t>
      </w:r>
      <w:r w:rsidRPr="00730485">
        <w:rPr>
          <w:rFonts w:ascii="Nirmala UI" w:hAnsi="Nirmala UI" w:hint="eastAsia"/>
          <w:color w:val="222222"/>
          <w:sz w:val="36"/>
          <w:szCs w:val="40"/>
        </w:rPr>
        <w:t>ਸਹਾਇਤਾ</w:t>
      </w:r>
      <w:r w:rsidRPr="00730485">
        <w:rPr>
          <w:rFonts w:hint="eastAsia"/>
          <w:color w:val="222222"/>
          <w:sz w:val="36"/>
          <w:szCs w:val="40"/>
        </w:rPr>
        <w:t xml:space="preserve"> </w:t>
      </w:r>
      <w:r w:rsidRPr="00730485">
        <w:rPr>
          <w:rFonts w:ascii="Nirmala UI" w:hAnsi="Nirmala UI" w:hint="eastAsia"/>
          <w:color w:val="222222"/>
          <w:sz w:val="36"/>
          <w:szCs w:val="40"/>
        </w:rPr>
        <w:t>ਪ੍ਰਣਾਲੀ</w:t>
      </w:r>
      <w:r w:rsidRPr="00730485">
        <w:rPr>
          <w:rFonts w:hint="eastAsia"/>
          <w:color w:val="222222"/>
          <w:sz w:val="36"/>
          <w:szCs w:val="40"/>
        </w:rPr>
        <w:t xml:space="preserve"> </w:t>
      </w:r>
      <w:r w:rsidRPr="00730485">
        <w:rPr>
          <w:rFonts w:ascii="Nirmala UI" w:hAnsi="Nirmala UI" w:hint="eastAsia"/>
          <w:color w:val="222222"/>
          <w:sz w:val="36"/>
          <w:szCs w:val="40"/>
        </w:rPr>
        <w:t>ਅਤੇ</w:t>
      </w:r>
      <w:r w:rsidRPr="00730485">
        <w:rPr>
          <w:rFonts w:hint="eastAsia"/>
          <w:color w:val="222222"/>
          <w:sz w:val="36"/>
          <w:szCs w:val="40"/>
        </w:rPr>
        <w:t xml:space="preserve"> </w:t>
      </w:r>
      <w:r w:rsidRPr="00730485">
        <w:rPr>
          <w:rFonts w:ascii="Nirmala UI" w:hAnsi="Nirmala UI" w:hint="eastAsia"/>
          <w:color w:val="222222"/>
          <w:sz w:val="36"/>
          <w:szCs w:val="40"/>
        </w:rPr>
        <w:t>ਸੇਵਾਵਾਂ</w:t>
      </w:r>
      <w:r w:rsidRPr="00730485">
        <w:rPr>
          <w:rFonts w:hint="eastAsia"/>
          <w:color w:val="222222"/>
          <w:sz w:val="36"/>
          <w:szCs w:val="40"/>
        </w:rPr>
        <w:t xml:space="preserve"> </w:t>
      </w:r>
      <w:r w:rsidRPr="00730485">
        <w:rPr>
          <w:rFonts w:ascii="Nirmala UI" w:hAnsi="Nirmala UI" w:hint="eastAsia"/>
          <w:color w:val="222222"/>
          <w:sz w:val="36"/>
          <w:szCs w:val="40"/>
        </w:rPr>
        <w:t>ਸ਼ਾਮਲ</w:t>
      </w:r>
      <w:r w:rsidRPr="00730485">
        <w:rPr>
          <w:rFonts w:hint="eastAsia"/>
          <w:color w:val="222222"/>
          <w:sz w:val="36"/>
          <w:szCs w:val="40"/>
        </w:rPr>
        <w:t xml:space="preserve"> </w:t>
      </w:r>
      <w:r w:rsidRPr="00730485">
        <w:rPr>
          <w:rFonts w:ascii="Nirmala UI" w:hAnsi="Nirmala UI" w:hint="eastAsia"/>
          <w:color w:val="222222"/>
          <w:sz w:val="36"/>
          <w:szCs w:val="40"/>
        </w:rPr>
        <w:t>ਹਨ</w:t>
      </w:r>
      <w:r w:rsidRPr="00730485">
        <w:rPr>
          <w:rFonts w:hint="eastAsia"/>
          <w:color w:val="222222"/>
          <w:sz w:val="36"/>
          <w:szCs w:val="40"/>
        </w:rPr>
        <w:t xml:space="preserve"> </w:t>
      </w:r>
      <w:r w:rsidRPr="00730485">
        <w:rPr>
          <w:rFonts w:ascii="Nirmala UI" w:hAnsi="Nirmala UI" w:hint="eastAsia"/>
          <w:color w:val="222222"/>
          <w:sz w:val="36"/>
          <w:szCs w:val="40"/>
        </w:rPr>
        <w:t>ਪਰ</w:t>
      </w:r>
      <w:r w:rsidRPr="00730485">
        <w:rPr>
          <w:rFonts w:hint="eastAsia"/>
          <w:color w:val="222222"/>
          <w:sz w:val="36"/>
          <w:szCs w:val="40"/>
        </w:rPr>
        <w:t xml:space="preserve"> </w:t>
      </w:r>
      <w:r w:rsidRPr="00730485">
        <w:rPr>
          <w:rFonts w:ascii="Nirmala UI" w:hAnsi="Nirmala UI" w:hint="eastAsia"/>
          <w:color w:val="222222"/>
          <w:sz w:val="36"/>
          <w:szCs w:val="40"/>
        </w:rPr>
        <w:t>ਵੱਡੇ</w:t>
      </w:r>
      <w:r w:rsidRPr="00730485">
        <w:rPr>
          <w:rFonts w:hint="eastAsia"/>
          <w:color w:val="222222"/>
          <w:sz w:val="36"/>
          <w:szCs w:val="40"/>
        </w:rPr>
        <w:t xml:space="preserve"> </w:t>
      </w:r>
      <w:r w:rsidRPr="00730485">
        <w:rPr>
          <w:rFonts w:ascii="Nirmala UI" w:hAnsi="Nirmala UI" w:hint="eastAsia"/>
          <w:color w:val="222222"/>
          <w:sz w:val="36"/>
          <w:szCs w:val="40"/>
        </w:rPr>
        <w:t>ਪ੍ਰਿੰਟ</w:t>
      </w:r>
      <w:r w:rsidRPr="00730485">
        <w:rPr>
          <w:rFonts w:hint="eastAsia"/>
          <w:color w:val="222222"/>
          <w:sz w:val="36"/>
          <w:szCs w:val="40"/>
        </w:rPr>
        <w:t xml:space="preserve"> </w:t>
      </w:r>
      <w:r w:rsidRPr="00730485">
        <w:rPr>
          <w:rFonts w:ascii="Nirmala UI" w:hAnsi="Nirmala UI" w:hint="eastAsia"/>
          <w:color w:val="222222"/>
          <w:sz w:val="36"/>
          <w:szCs w:val="40"/>
        </w:rPr>
        <w:t>ਵਾਲੇ</w:t>
      </w:r>
      <w:r w:rsidRPr="00730485">
        <w:rPr>
          <w:rFonts w:hint="eastAsia"/>
          <w:color w:val="222222"/>
          <w:sz w:val="36"/>
          <w:szCs w:val="40"/>
        </w:rPr>
        <w:t xml:space="preserve"> </w:t>
      </w:r>
      <w:r w:rsidRPr="00730485">
        <w:rPr>
          <w:rFonts w:ascii="Nirmala UI" w:hAnsi="Nirmala UI" w:hint="eastAsia"/>
          <w:color w:val="222222"/>
          <w:sz w:val="36"/>
          <w:szCs w:val="40"/>
        </w:rPr>
        <w:t>ਦਸਤਾਵੇਜ਼</w:t>
      </w:r>
      <w:r w:rsidRPr="00730485">
        <w:rPr>
          <w:rFonts w:hint="eastAsia"/>
          <w:color w:val="222222"/>
          <w:sz w:val="36"/>
          <w:szCs w:val="40"/>
        </w:rPr>
        <w:t xml:space="preserve"> </w:t>
      </w:r>
      <w:r w:rsidRPr="00730485">
        <w:rPr>
          <w:rFonts w:ascii="Nirmala UI" w:hAnsi="Nirmala UI" w:hint="eastAsia"/>
          <w:color w:val="222222"/>
          <w:sz w:val="36"/>
          <w:szCs w:val="40"/>
        </w:rPr>
        <w:t>ਅਤੇ</w:t>
      </w:r>
      <w:r w:rsidRPr="00730485">
        <w:rPr>
          <w:rFonts w:hint="eastAsia"/>
          <w:color w:val="222222"/>
          <w:sz w:val="36"/>
          <w:szCs w:val="40"/>
        </w:rPr>
        <w:t xml:space="preserve"> </w:t>
      </w:r>
      <w:r w:rsidRPr="00730485">
        <w:rPr>
          <w:rFonts w:ascii="Nirmala UI" w:hAnsi="Nirmala UI" w:hint="eastAsia"/>
          <w:color w:val="222222"/>
          <w:sz w:val="36"/>
          <w:szCs w:val="40"/>
        </w:rPr>
        <w:t>ਵਿਕਲਪਿਕ</w:t>
      </w:r>
      <w:r w:rsidRPr="00730485">
        <w:rPr>
          <w:rFonts w:hint="eastAsia"/>
          <w:color w:val="222222"/>
          <w:sz w:val="36"/>
          <w:szCs w:val="40"/>
        </w:rPr>
        <w:t xml:space="preserve"> </w:t>
      </w:r>
      <w:r w:rsidRPr="00730485">
        <w:rPr>
          <w:rFonts w:ascii="Nirmala UI" w:hAnsi="Nirmala UI" w:hint="eastAsia"/>
          <w:color w:val="222222"/>
          <w:sz w:val="36"/>
          <w:szCs w:val="40"/>
        </w:rPr>
        <w:t>ਫਾਰਮੇਟ</w:t>
      </w:r>
      <w:r w:rsidRPr="00730485">
        <w:rPr>
          <w:rFonts w:hint="eastAsia"/>
          <w:color w:val="222222"/>
          <w:sz w:val="36"/>
          <w:szCs w:val="40"/>
        </w:rPr>
        <w:t xml:space="preserve"> </w:t>
      </w:r>
      <w:r w:rsidRPr="00730485">
        <w:rPr>
          <w:rFonts w:ascii="Nirmala UI" w:hAnsi="Nirmala UI" w:hint="eastAsia"/>
          <w:color w:val="222222"/>
          <w:sz w:val="36"/>
          <w:szCs w:val="40"/>
        </w:rPr>
        <w:t>ਵਿਚ</w:t>
      </w:r>
      <w:r w:rsidRPr="00730485">
        <w:rPr>
          <w:rFonts w:hint="eastAsia"/>
          <w:color w:val="222222"/>
          <w:sz w:val="36"/>
          <w:szCs w:val="40"/>
        </w:rPr>
        <w:t xml:space="preserve"> </w:t>
      </w:r>
      <w:r w:rsidRPr="00730485">
        <w:rPr>
          <w:rFonts w:ascii="Nirmala UI" w:hAnsi="Nirmala UI" w:hint="eastAsia"/>
          <w:color w:val="222222"/>
          <w:sz w:val="36"/>
          <w:szCs w:val="40"/>
        </w:rPr>
        <w:t>ਸੀਮਿਤ</w:t>
      </w:r>
      <w:r w:rsidRPr="00730485">
        <w:rPr>
          <w:rFonts w:hint="eastAsia"/>
          <w:color w:val="222222"/>
          <w:sz w:val="36"/>
          <w:szCs w:val="40"/>
        </w:rPr>
        <w:t xml:space="preserve"> </w:t>
      </w:r>
      <w:r w:rsidRPr="00730485">
        <w:rPr>
          <w:rFonts w:ascii="Nirmala UI" w:hAnsi="Nirmala UI" w:hint="eastAsia"/>
          <w:color w:val="222222"/>
          <w:sz w:val="36"/>
          <w:szCs w:val="40"/>
        </w:rPr>
        <w:t>ਨਹੀਂ</w:t>
      </w:r>
      <w:r w:rsidRPr="00730485">
        <w:rPr>
          <w:rFonts w:hint="eastAsia"/>
          <w:color w:val="222222"/>
          <w:sz w:val="36"/>
          <w:szCs w:val="40"/>
        </w:rPr>
        <w:t xml:space="preserve"> </w:t>
      </w:r>
      <w:r w:rsidRPr="00730485">
        <w:rPr>
          <w:rFonts w:ascii="Nirmala UI" w:hAnsi="Nirmala UI" w:hint="eastAsia"/>
          <w:color w:val="222222"/>
          <w:sz w:val="36"/>
          <w:szCs w:val="40"/>
        </w:rPr>
        <w:t>ਹਨ</w:t>
      </w:r>
      <w:r w:rsidRPr="00730485">
        <w:rPr>
          <w:rFonts w:hint="eastAsia"/>
          <w:color w:val="222222"/>
          <w:sz w:val="36"/>
          <w:szCs w:val="40"/>
        </w:rPr>
        <w:t xml:space="preserve">, </w:t>
      </w:r>
      <w:r w:rsidRPr="00730485">
        <w:rPr>
          <w:rFonts w:ascii="Nirmala UI" w:hAnsi="Nirmala UI" w:hint="eastAsia"/>
          <w:color w:val="222222"/>
          <w:sz w:val="36"/>
          <w:szCs w:val="40"/>
        </w:rPr>
        <w:t>ਮੰਗਣ</w:t>
      </w:r>
      <w:r w:rsidRPr="00730485">
        <w:rPr>
          <w:rFonts w:hint="eastAsia"/>
          <w:color w:val="222222"/>
          <w:sz w:val="36"/>
          <w:szCs w:val="40"/>
        </w:rPr>
        <w:t xml:space="preserve"> </w:t>
      </w:r>
      <w:r w:rsidRPr="00730485">
        <w:rPr>
          <w:rFonts w:ascii="Nirmala UI" w:hAnsi="Nirmala UI" w:hint="eastAsia"/>
          <w:color w:val="222222"/>
          <w:sz w:val="36"/>
          <w:szCs w:val="40"/>
        </w:rPr>
        <w:t>ਤੇ</w:t>
      </w:r>
      <w:r w:rsidRPr="00730485">
        <w:rPr>
          <w:rFonts w:hint="eastAsia"/>
          <w:color w:val="222222"/>
          <w:sz w:val="36"/>
          <w:szCs w:val="40"/>
        </w:rPr>
        <w:t xml:space="preserve"> </w:t>
      </w:r>
      <w:r w:rsidRPr="00730485">
        <w:rPr>
          <w:rFonts w:ascii="Nirmala UI" w:hAnsi="Nirmala UI" w:hint="eastAsia"/>
          <w:color w:val="222222"/>
          <w:sz w:val="36"/>
          <w:szCs w:val="40"/>
        </w:rPr>
        <w:t>ਤੁਹਾਡੇ</w:t>
      </w:r>
      <w:r w:rsidRPr="00730485">
        <w:rPr>
          <w:rFonts w:hint="eastAsia"/>
          <w:color w:val="222222"/>
          <w:sz w:val="36"/>
          <w:szCs w:val="40"/>
        </w:rPr>
        <w:t xml:space="preserve"> </w:t>
      </w:r>
      <w:r w:rsidRPr="00730485">
        <w:rPr>
          <w:rFonts w:ascii="Nirmala UI" w:hAnsi="Nirmala UI" w:hint="eastAsia"/>
          <w:color w:val="222222"/>
          <w:sz w:val="36"/>
          <w:szCs w:val="40"/>
        </w:rPr>
        <w:t>ਲਈ</w:t>
      </w:r>
      <w:r w:rsidRPr="00730485">
        <w:rPr>
          <w:rFonts w:hint="eastAsia"/>
          <w:color w:val="222222"/>
          <w:sz w:val="36"/>
          <w:szCs w:val="40"/>
        </w:rPr>
        <w:t xml:space="preserve"> </w:t>
      </w:r>
      <w:r w:rsidRPr="00730485">
        <w:rPr>
          <w:rFonts w:ascii="Nirmala UI" w:hAnsi="Nirmala UI" w:hint="eastAsia"/>
          <w:color w:val="222222"/>
          <w:sz w:val="36"/>
          <w:szCs w:val="40"/>
        </w:rPr>
        <w:t>ਮੁਫਤ</w:t>
      </w:r>
      <w:r w:rsidRPr="00730485">
        <w:rPr>
          <w:rFonts w:hint="eastAsia"/>
          <w:color w:val="222222"/>
          <w:sz w:val="36"/>
          <w:szCs w:val="40"/>
        </w:rPr>
        <w:t xml:space="preserve"> </w:t>
      </w:r>
      <w:r w:rsidRPr="00730485">
        <w:rPr>
          <w:rFonts w:ascii="Nirmala UI" w:hAnsi="Nirmala UI" w:hint="eastAsia"/>
          <w:color w:val="222222"/>
          <w:sz w:val="36"/>
          <w:szCs w:val="40"/>
        </w:rPr>
        <w:t>ਉਪਲਬਧ</w:t>
      </w:r>
      <w:r w:rsidRPr="00730485">
        <w:rPr>
          <w:rFonts w:hint="eastAsia"/>
          <w:color w:val="222222"/>
          <w:sz w:val="36"/>
          <w:szCs w:val="40"/>
        </w:rPr>
        <w:t xml:space="preserve"> </w:t>
      </w:r>
      <w:r w:rsidRPr="00730485">
        <w:rPr>
          <w:rFonts w:ascii="Nirmala UI" w:hAnsi="Nirmala UI" w:hint="eastAsia"/>
          <w:color w:val="222222"/>
          <w:sz w:val="36"/>
          <w:szCs w:val="40"/>
        </w:rPr>
        <w:t>ਹਨ।</w:t>
      </w:r>
      <w:r w:rsidRPr="00730485">
        <w:rPr>
          <w:rFonts w:hint="eastAsia"/>
          <w:color w:val="222222"/>
          <w:sz w:val="36"/>
          <w:szCs w:val="40"/>
        </w:rPr>
        <w:t> </w:t>
      </w:r>
    </w:p>
    <w:p w:rsidR="00A978D3" w:rsidRPr="00730485" w:rsidRDefault="00D310A8" w:rsidP="00A978D3">
      <w:pPr>
        <w:shd w:val="clear" w:color="auto" w:fill="FFFFFF"/>
        <w:rPr>
          <w:rFonts w:hint="eastAsia"/>
          <w:color w:val="222222"/>
          <w:sz w:val="36"/>
          <w:szCs w:val="40"/>
        </w:rPr>
      </w:pPr>
      <w:r w:rsidRPr="00730485">
        <w:rPr>
          <w:rFonts w:ascii="Nirmala UI" w:hAnsi="Nirmala UI" w:hint="eastAsia"/>
          <w:color w:val="222222"/>
          <w:sz w:val="36"/>
          <w:szCs w:val="40"/>
        </w:rPr>
        <w:t>ਕਿਰਪਾ</w:t>
      </w:r>
      <w:r w:rsidRPr="00730485">
        <w:rPr>
          <w:rFonts w:hint="eastAsia"/>
          <w:color w:val="222222"/>
          <w:sz w:val="36"/>
          <w:szCs w:val="40"/>
        </w:rPr>
        <w:t xml:space="preserve"> </w:t>
      </w:r>
      <w:r w:rsidRPr="00730485">
        <w:rPr>
          <w:rFonts w:ascii="Nirmala UI" w:hAnsi="Nirmala UI" w:hint="eastAsia"/>
          <w:color w:val="222222"/>
          <w:sz w:val="36"/>
          <w:szCs w:val="40"/>
        </w:rPr>
        <w:t>ਕਰਕੇ</w:t>
      </w:r>
      <w:r w:rsidRPr="00730485">
        <w:rPr>
          <w:rFonts w:hint="eastAsia"/>
          <w:color w:val="222222"/>
          <w:sz w:val="36"/>
          <w:szCs w:val="40"/>
        </w:rPr>
        <w:t xml:space="preserve"> </w:t>
      </w:r>
      <w:r w:rsidRPr="00730485">
        <w:rPr>
          <w:rFonts w:ascii="Nirmala UI" w:hAnsi="Nirmala UI" w:hint="eastAsia"/>
          <w:color w:val="222222"/>
          <w:sz w:val="36"/>
          <w:szCs w:val="40"/>
        </w:rPr>
        <w:t>ਆਪਣੇ</w:t>
      </w:r>
      <w:r w:rsidRPr="00730485">
        <w:rPr>
          <w:rFonts w:hint="eastAsia"/>
          <w:color w:val="222222"/>
          <w:sz w:val="36"/>
          <w:szCs w:val="40"/>
        </w:rPr>
        <w:t> </w:t>
      </w:r>
      <w:r w:rsidRPr="00730485">
        <w:rPr>
          <w:rFonts w:ascii="Nirmala UI" w:hAnsi="Nirmala UI" w:hint="eastAsia"/>
          <w:color w:val="222222"/>
          <w:sz w:val="36"/>
          <w:szCs w:val="40"/>
        </w:rPr>
        <w:t>ਸਥਾਪਿਤ</w:t>
      </w:r>
      <w:r w:rsidRPr="00730485">
        <w:rPr>
          <w:rFonts w:hint="eastAsia"/>
          <w:color w:val="222222"/>
          <w:sz w:val="36"/>
          <w:szCs w:val="40"/>
        </w:rPr>
        <w:t> </w:t>
      </w:r>
      <w:r w:rsidRPr="00730485">
        <w:rPr>
          <w:rFonts w:ascii="Nirmala UI" w:hAnsi="Nirmala UI" w:hint="eastAsia"/>
          <w:color w:val="222222"/>
          <w:sz w:val="36"/>
          <w:szCs w:val="40"/>
        </w:rPr>
        <w:t>ਪ੍ਰਦਾਤਾ</w:t>
      </w:r>
      <w:r w:rsidRPr="00730485">
        <w:rPr>
          <w:rFonts w:hint="eastAsia"/>
          <w:color w:val="222222"/>
          <w:sz w:val="36"/>
          <w:szCs w:val="40"/>
        </w:rPr>
        <w:t xml:space="preserve"> </w:t>
      </w:r>
      <w:r w:rsidRPr="00730485">
        <w:rPr>
          <w:rFonts w:ascii="Nirmala UI" w:hAnsi="Nirmala UI" w:hint="eastAsia"/>
          <w:color w:val="222222"/>
          <w:sz w:val="36"/>
          <w:szCs w:val="40"/>
        </w:rPr>
        <w:t>ਨਾਲ</w:t>
      </w:r>
      <w:r w:rsidRPr="00730485">
        <w:rPr>
          <w:rFonts w:hint="eastAsia"/>
          <w:color w:val="222222"/>
          <w:sz w:val="36"/>
          <w:szCs w:val="40"/>
        </w:rPr>
        <w:t xml:space="preserve"> </w:t>
      </w:r>
      <w:r w:rsidRPr="00730485">
        <w:rPr>
          <w:rFonts w:ascii="Nirmala UI" w:hAnsi="Nirmala UI" w:hint="eastAsia"/>
          <w:color w:val="222222"/>
          <w:sz w:val="36"/>
          <w:szCs w:val="40"/>
        </w:rPr>
        <w:t>ਸਿੱਧਾ</w:t>
      </w:r>
      <w:r w:rsidRPr="00730485">
        <w:rPr>
          <w:rFonts w:hint="eastAsia"/>
          <w:color w:val="222222"/>
          <w:sz w:val="36"/>
          <w:szCs w:val="40"/>
        </w:rPr>
        <w:t xml:space="preserve"> </w:t>
      </w:r>
      <w:r w:rsidRPr="00730485">
        <w:rPr>
          <w:rFonts w:ascii="Nirmala UI" w:hAnsi="Nirmala UI" w:hint="eastAsia"/>
          <w:color w:val="222222"/>
          <w:sz w:val="36"/>
          <w:szCs w:val="40"/>
        </w:rPr>
        <w:t>ਸੰਪਰਕ</w:t>
      </w:r>
      <w:r w:rsidRPr="00730485">
        <w:rPr>
          <w:rFonts w:hint="eastAsia"/>
          <w:color w:val="222222"/>
          <w:sz w:val="36"/>
          <w:szCs w:val="40"/>
        </w:rPr>
        <w:t xml:space="preserve"> </w:t>
      </w:r>
      <w:r w:rsidRPr="00730485">
        <w:rPr>
          <w:rFonts w:ascii="Nirmala UI" w:hAnsi="Nirmala UI" w:hint="eastAsia"/>
          <w:color w:val="222222"/>
          <w:sz w:val="36"/>
          <w:szCs w:val="40"/>
        </w:rPr>
        <w:t>ਕਰੋ</w:t>
      </w:r>
      <w:r w:rsidRPr="00730485">
        <w:rPr>
          <w:rFonts w:hint="eastAsia"/>
          <w:color w:val="222222"/>
          <w:sz w:val="36"/>
          <w:szCs w:val="40"/>
        </w:rPr>
        <w:t xml:space="preserve"> </w:t>
      </w:r>
      <w:r w:rsidRPr="00730485">
        <w:rPr>
          <w:rFonts w:ascii="Nirmala UI" w:hAnsi="Nirmala UI" w:hint="eastAsia"/>
          <w:color w:val="222222"/>
          <w:sz w:val="36"/>
          <w:szCs w:val="40"/>
        </w:rPr>
        <w:t>ਜਾਂ</w:t>
      </w:r>
      <w:r w:rsidRPr="00730485">
        <w:rPr>
          <w:rFonts w:hint="eastAsia"/>
          <w:color w:val="222222"/>
          <w:sz w:val="36"/>
          <w:szCs w:val="40"/>
        </w:rPr>
        <w:t xml:space="preserve"> </w:t>
      </w:r>
      <w:r w:rsidRPr="00730485">
        <w:rPr>
          <w:rFonts w:ascii="Nirmala UI" w:hAnsi="Nirmala UI" w:hint="eastAsia"/>
          <w:color w:val="222222"/>
          <w:sz w:val="36"/>
          <w:szCs w:val="40"/>
        </w:rPr>
        <w:t>ਸੇਵਾਵਾਂ</w:t>
      </w:r>
      <w:r w:rsidRPr="00730485">
        <w:rPr>
          <w:rFonts w:hint="eastAsia"/>
          <w:color w:val="222222"/>
          <w:sz w:val="36"/>
          <w:szCs w:val="40"/>
        </w:rPr>
        <w:t xml:space="preserve"> </w:t>
      </w:r>
      <w:r w:rsidRPr="00730485">
        <w:rPr>
          <w:rFonts w:ascii="Nirmala UI" w:hAnsi="Nirmala UI" w:hint="eastAsia"/>
          <w:color w:val="222222"/>
          <w:sz w:val="36"/>
          <w:szCs w:val="40"/>
        </w:rPr>
        <w:t>ਬਾਰੇ</w:t>
      </w:r>
      <w:r w:rsidRPr="00730485">
        <w:rPr>
          <w:rFonts w:hint="eastAsia"/>
          <w:color w:val="222222"/>
          <w:sz w:val="36"/>
          <w:szCs w:val="40"/>
        </w:rPr>
        <w:t xml:space="preserve"> </w:t>
      </w:r>
      <w:r w:rsidRPr="00730485">
        <w:rPr>
          <w:rFonts w:ascii="Nirmala UI" w:hAnsi="Nirmala UI" w:hint="eastAsia"/>
          <w:color w:val="222222"/>
          <w:sz w:val="36"/>
          <w:szCs w:val="40"/>
        </w:rPr>
        <w:t>ਪੁੱਛਗਿੱਛ</w:t>
      </w:r>
      <w:r w:rsidRPr="00730485">
        <w:rPr>
          <w:rFonts w:hint="eastAsia"/>
          <w:color w:val="222222"/>
          <w:sz w:val="36"/>
          <w:szCs w:val="40"/>
        </w:rPr>
        <w:t xml:space="preserve"> </w:t>
      </w:r>
      <w:r w:rsidRPr="00730485">
        <w:rPr>
          <w:rFonts w:ascii="Nirmala UI" w:hAnsi="Nirmala UI" w:hint="eastAsia"/>
          <w:color w:val="222222"/>
          <w:sz w:val="36"/>
          <w:szCs w:val="40"/>
        </w:rPr>
        <w:t>ਲਈ</w:t>
      </w:r>
      <w:r w:rsidRPr="00730485">
        <w:rPr>
          <w:rFonts w:hint="eastAsia"/>
          <w:color w:val="222222"/>
          <w:sz w:val="36"/>
          <w:szCs w:val="40"/>
        </w:rPr>
        <w:t xml:space="preserve"> ACBH ACCESS </w:t>
      </w:r>
      <w:r w:rsidRPr="00730485">
        <w:rPr>
          <w:rFonts w:ascii="Nirmala UI" w:hAnsi="Nirmala UI" w:hint="eastAsia"/>
          <w:color w:val="222222"/>
          <w:sz w:val="36"/>
          <w:szCs w:val="40"/>
        </w:rPr>
        <w:t>ਨੂੰ</w:t>
      </w:r>
      <w:r w:rsidRPr="00730485">
        <w:rPr>
          <w:rFonts w:hint="eastAsia"/>
          <w:color w:val="222222"/>
          <w:sz w:val="36"/>
          <w:szCs w:val="40"/>
        </w:rPr>
        <w:t xml:space="preserve"> 1-800-491-9099 (TTY: 711) </w:t>
      </w:r>
      <w:r w:rsidRPr="00730485">
        <w:rPr>
          <w:rFonts w:ascii="Nirmala UI" w:hAnsi="Nirmala UI" w:hint="eastAsia"/>
          <w:color w:val="222222"/>
          <w:sz w:val="36"/>
          <w:szCs w:val="40"/>
        </w:rPr>
        <w:t>ਤੇ</w:t>
      </w:r>
      <w:r w:rsidRPr="00730485">
        <w:rPr>
          <w:rFonts w:hint="eastAsia"/>
          <w:color w:val="222222"/>
          <w:sz w:val="36"/>
          <w:szCs w:val="40"/>
        </w:rPr>
        <w:t xml:space="preserve"> </w:t>
      </w:r>
      <w:r w:rsidRPr="00730485">
        <w:rPr>
          <w:rFonts w:ascii="Nirmala UI" w:hAnsi="Nirmala UI" w:hint="eastAsia"/>
          <w:color w:val="222222"/>
          <w:sz w:val="36"/>
          <w:szCs w:val="40"/>
        </w:rPr>
        <w:t>ਕਾਲ</w:t>
      </w:r>
      <w:r w:rsidRPr="00730485">
        <w:rPr>
          <w:rFonts w:hint="eastAsia"/>
          <w:color w:val="222222"/>
          <w:sz w:val="36"/>
          <w:szCs w:val="40"/>
        </w:rPr>
        <w:t xml:space="preserve"> </w:t>
      </w:r>
      <w:r w:rsidRPr="00730485">
        <w:rPr>
          <w:rFonts w:ascii="Nirmala UI" w:hAnsi="Nirmala UI" w:hint="eastAsia"/>
          <w:color w:val="222222"/>
          <w:sz w:val="36"/>
          <w:szCs w:val="40"/>
        </w:rPr>
        <w:t>ਕਰੋ।</w:t>
      </w:r>
      <w:r w:rsidRPr="00730485">
        <w:rPr>
          <w:rFonts w:hint="eastAsia"/>
          <w:color w:val="222222"/>
          <w:sz w:val="36"/>
          <w:szCs w:val="40"/>
        </w:rPr>
        <w:t> </w:t>
      </w:r>
    </w:p>
    <w:p w:rsidR="00A978D3" w:rsidRPr="00730485" w:rsidRDefault="00A978D3" w:rsidP="00A978D3">
      <w:pPr>
        <w:rPr>
          <w:rFonts w:ascii="Arial" w:eastAsia="SimSun" w:hAnsi="Arial" w:cs="Arial"/>
          <w:sz w:val="36"/>
          <w:szCs w:val="40"/>
        </w:rPr>
      </w:pPr>
    </w:p>
    <w:p w:rsidR="00A978D3" w:rsidRPr="00730485" w:rsidRDefault="00D310A8" w:rsidP="00A978D3">
      <w:pPr>
        <w:rPr>
          <w:rFonts w:ascii="Arial" w:eastAsia="SimSun" w:hAnsi="Arial" w:cs="Arial" w:hint="eastAsia"/>
          <w:b/>
          <w:sz w:val="36"/>
          <w:szCs w:val="40"/>
          <w:u w:val="single"/>
        </w:rPr>
      </w:pPr>
      <w:r w:rsidRPr="00730485">
        <w:rPr>
          <w:rFonts w:ascii="Arial" w:hAnsi="Arial" w:hint="eastAsia"/>
          <w:b/>
          <w:color w:val="000000"/>
          <w:sz w:val="36"/>
          <w:szCs w:val="40"/>
          <w:u w:val="single"/>
        </w:rPr>
        <w:t>العربية</w:t>
      </w:r>
      <w:r w:rsidRPr="00730485">
        <w:rPr>
          <w:rFonts w:ascii="Arial" w:hAnsi="Arial" w:hint="eastAsia"/>
          <w:b/>
          <w:bCs/>
          <w:color w:val="000000"/>
          <w:sz w:val="36"/>
          <w:szCs w:val="40"/>
          <w:u w:val="single"/>
        </w:rPr>
        <w:t xml:space="preserve"> </w:t>
      </w:r>
      <w:r w:rsidRPr="00730485">
        <w:rPr>
          <w:rFonts w:ascii="Arial" w:hAnsi="Arial" w:hint="eastAsia"/>
          <w:b/>
          <w:sz w:val="36"/>
          <w:szCs w:val="40"/>
          <w:u w:val="single"/>
        </w:rPr>
        <w:t>(Arabic)</w:t>
      </w:r>
    </w:p>
    <w:p w:rsidR="00A978D3" w:rsidRPr="00730485" w:rsidRDefault="00A978D3" w:rsidP="00A978D3">
      <w:pPr>
        <w:rPr>
          <w:rFonts w:ascii="Arial" w:eastAsia="SimSun" w:hAnsi="Arial" w:cs="Arial"/>
          <w:sz w:val="36"/>
          <w:szCs w:val="40"/>
        </w:rPr>
      </w:pPr>
    </w:p>
    <w:p w:rsidR="00A978D3" w:rsidRPr="00730485" w:rsidRDefault="00D310A8" w:rsidP="00A978D3">
      <w:pPr>
        <w:bidi/>
        <w:rPr>
          <w:rFonts w:ascii="Arial" w:eastAsia="SimSun" w:hAnsi="Arial" w:cs="Arial" w:hint="eastAsia"/>
          <w:sz w:val="36"/>
          <w:szCs w:val="40"/>
          <w:rtl/>
        </w:rPr>
      </w:pPr>
      <w:r w:rsidRPr="00730485">
        <w:rPr>
          <w:rFonts w:ascii="Arial" w:hAnsi="Arial" w:hint="eastAsia"/>
          <w:sz w:val="36"/>
          <w:szCs w:val="40"/>
          <w:rtl/>
        </w:rPr>
        <w:t>انتباه: إذا كنت تتحدث لغة أخرى، فإن خدمات المساعدة اللغوية متاحة لك مجانًا.</w:t>
      </w:r>
    </w:p>
    <w:p w:rsidR="00A978D3" w:rsidRPr="00730485" w:rsidRDefault="00D310A8" w:rsidP="00A978D3">
      <w:pPr>
        <w:bidi/>
        <w:rPr>
          <w:rFonts w:ascii="Arial" w:eastAsia="SimSun" w:hAnsi="Arial" w:cs="Arial" w:hint="eastAsia"/>
          <w:sz w:val="36"/>
          <w:szCs w:val="40"/>
          <w:rtl/>
        </w:rPr>
      </w:pPr>
      <w:r w:rsidRPr="00730485">
        <w:rPr>
          <w:rFonts w:ascii="Arial" w:hAnsi="Arial" w:hint="eastAsia"/>
          <w:sz w:val="36"/>
          <w:szCs w:val="40"/>
          <w:rtl/>
        </w:rPr>
        <w:t xml:space="preserve">يرجى الاتصال بمزودك المعتاد مباشرة أواتصل على </w:t>
      </w:r>
      <w:r w:rsidRPr="00730485">
        <w:rPr>
          <w:rFonts w:ascii="Arial" w:hAnsi="Arial" w:hint="eastAsia"/>
          <w:sz w:val="36"/>
          <w:szCs w:val="40"/>
        </w:rPr>
        <w:t>ACBH ACCESS</w:t>
      </w:r>
      <w:r w:rsidRPr="00730485">
        <w:rPr>
          <w:rFonts w:ascii="Arial" w:hAnsi="Arial" w:hint="eastAsia"/>
          <w:sz w:val="36"/>
          <w:szCs w:val="40"/>
          <w:rtl/>
        </w:rPr>
        <w:t xml:space="preserve"> للاستفسار عن الخدمات على الرقم </w:t>
      </w:r>
      <w:r w:rsidRPr="00730485">
        <w:rPr>
          <w:rFonts w:ascii="Arial" w:hAnsi="Arial" w:hint="eastAsia"/>
          <w:sz w:val="36"/>
          <w:szCs w:val="40"/>
        </w:rPr>
        <w:t>1-800-491-9099</w:t>
      </w:r>
      <w:r w:rsidRPr="00730485">
        <w:rPr>
          <w:rFonts w:ascii="Arial" w:hAnsi="Arial" w:hint="eastAsia"/>
          <w:sz w:val="36"/>
          <w:szCs w:val="40"/>
          <w:rtl/>
        </w:rPr>
        <w:t xml:space="preserve"> (الهاتف النصي: </w:t>
      </w:r>
      <w:r w:rsidRPr="00730485">
        <w:rPr>
          <w:rFonts w:ascii="Arial" w:hAnsi="Arial" w:hint="eastAsia"/>
          <w:i/>
          <w:iCs/>
          <w:sz w:val="36"/>
          <w:szCs w:val="40"/>
        </w:rPr>
        <w:t>711</w:t>
      </w:r>
      <w:r w:rsidRPr="00730485">
        <w:rPr>
          <w:rFonts w:ascii="Arial" w:hAnsi="Arial" w:hint="eastAsia"/>
          <w:sz w:val="36"/>
          <w:szCs w:val="40"/>
          <w:rtl/>
        </w:rPr>
        <w:t>).</w:t>
      </w:r>
    </w:p>
    <w:p w:rsidR="00A978D3" w:rsidRPr="00730485" w:rsidRDefault="00A978D3" w:rsidP="00A978D3">
      <w:pPr>
        <w:bidi/>
        <w:rPr>
          <w:rFonts w:ascii="Arial" w:eastAsia="SimSun" w:hAnsi="Arial" w:cs="Arial"/>
          <w:sz w:val="36"/>
          <w:szCs w:val="40"/>
          <w:rtl/>
        </w:rPr>
      </w:pPr>
    </w:p>
    <w:p w:rsidR="00A978D3" w:rsidRPr="00730485" w:rsidRDefault="00D310A8" w:rsidP="00A978D3">
      <w:pPr>
        <w:bidi/>
        <w:rPr>
          <w:rFonts w:ascii="Arial" w:eastAsia="SimSun" w:hAnsi="Arial" w:cs="Arial" w:hint="eastAsia"/>
          <w:i/>
          <w:iCs/>
          <w:sz w:val="36"/>
          <w:szCs w:val="40"/>
          <w:rtl/>
        </w:rPr>
      </w:pPr>
      <w:r w:rsidRPr="00730485">
        <w:rPr>
          <w:rFonts w:ascii="Arial" w:hAnsi="Arial" w:hint="eastAsia"/>
          <w:sz w:val="36"/>
          <w:szCs w:val="40"/>
          <w:rtl/>
        </w:rPr>
        <w:t xml:space="preserve">انتباه: تتوفر لك الوسائل والخدمات المساعدة، بما فيها دون حصر الوثائق المطبوعة بخط كبير والتنسيقات البديلة، مجانًا عند طلبها. يرجى الاتصال بمزودك المعتاد مباشرة أو اتصل على </w:t>
      </w:r>
      <w:r w:rsidRPr="00730485">
        <w:rPr>
          <w:rFonts w:ascii="Arial" w:hAnsi="Arial" w:hint="eastAsia"/>
          <w:sz w:val="36"/>
          <w:szCs w:val="40"/>
        </w:rPr>
        <w:t>ACBH ACCESS</w:t>
      </w:r>
      <w:r w:rsidRPr="00730485">
        <w:rPr>
          <w:rFonts w:ascii="Arial" w:hAnsi="Arial" w:hint="eastAsia"/>
          <w:sz w:val="36"/>
          <w:szCs w:val="40"/>
          <w:rtl/>
        </w:rPr>
        <w:t xml:space="preserve"> للاستفسار عن الخدمات على الرقم </w:t>
      </w:r>
      <w:r w:rsidRPr="00730485">
        <w:rPr>
          <w:rFonts w:ascii="Arial" w:hAnsi="Arial" w:hint="eastAsia"/>
          <w:sz w:val="36"/>
          <w:szCs w:val="40"/>
        </w:rPr>
        <w:t>1-800-491-9099</w:t>
      </w:r>
      <w:r w:rsidRPr="00730485">
        <w:rPr>
          <w:rFonts w:ascii="Arial" w:hAnsi="Arial" w:hint="eastAsia"/>
          <w:sz w:val="36"/>
          <w:szCs w:val="40"/>
          <w:rtl/>
        </w:rPr>
        <w:t xml:space="preserve"> (الهاتف النصي: </w:t>
      </w:r>
      <w:r w:rsidRPr="00730485">
        <w:rPr>
          <w:rFonts w:ascii="Arial" w:hAnsi="Arial" w:hint="eastAsia"/>
          <w:i/>
          <w:iCs/>
          <w:sz w:val="36"/>
          <w:szCs w:val="40"/>
        </w:rPr>
        <w:t>711</w:t>
      </w:r>
      <w:r w:rsidRPr="00730485">
        <w:rPr>
          <w:rFonts w:ascii="Arial" w:hAnsi="Arial" w:hint="eastAsia"/>
          <w:sz w:val="36"/>
          <w:szCs w:val="40"/>
          <w:rtl/>
        </w:rPr>
        <w:t xml:space="preserve">). (الهاتف النصي: </w:t>
      </w:r>
      <w:r w:rsidRPr="00730485">
        <w:rPr>
          <w:rFonts w:ascii="Arial" w:hAnsi="Arial" w:hint="eastAsia"/>
          <w:i/>
          <w:iCs/>
          <w:sz w:val="36"/>
          <w:szCs w:val="40"/>
        </w:rPr>
        <w:t>711</w:t>
      </w:r>
      <w:r w:rsidRPr="00730485">
        <w:rPr>
          <w:rFonts w:ascii="Arial" w:hAnsi="Arial" w:hint="eastAsia"/>
          <w:i/>
          <w:iCs/>
          <w:sz w:val="36"/>
          <w:szCs w:val="40"/>
          <w:rtl/>
        </w:rPr>
        <w:t>).</w:t>
      </w:r>
    </w:p>
    <w:p w:rsidR="00A978D3" w:rsidRPr="00730485" w:rsidRDefault="00A978D3" w:rsidP="00A978D3">
      <w:pPr>
        <w:rPr>
          <w:rFonts w:ascii="Calibri" w:eastAsia="SimSun" w:hAnsi="Calibri"/>
          <w:sz w:val="36"/>
          <w:szCs w:val="40"/>
        </w:rPr>
      </w:pPr>
    </w:p>
    <w:p w:rsidR="00A978D3" w:rsidRPr="00730485" w:rsidRDefault="00BD1DE3" w:rsidP="00A978D3">
      <w:pPr>
        <w:ind w:left="-360" w:firstLine="180"/>
        <w:rPr>
          <w:rFonts w:ascii="Arial" w:eastAsia="SimSun" w:hAnsi="Arial" w:cs="Arial" w:hint="eastAsia"/>
          <w:i/>
          <w:color w:val="808080"/>
          <w:sz w:val="36"/>
          <w:szCs w:val="40"/>
        </w:rPr>
      </w:pPr>
      <w:r w:rsidRPr="00730485">
        <w:rPr>
          <w:rFonts w:ascii="Arial" w:hAnsi="Arial" w:hint="eastAsia"/>
          <w:noProof/>
          <w:sz w:val="36"/>
          <w:szCs w:val="40"/>
          <w:lang w:eastAsia="en-US"/>
        </w:rPr>
        <w:drawing>
          <wp:inline distT="0" distB="0" distL="0" distR="0">
            <wp:extent cx="6457950" cy="2943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57950" cy="2943225"/>
                    </a:xfrm>
                    <a:prstGeom prst="rect">
                      <a:avLst/>
                    </a:prstGeom>
                    <a:noFill/>
                    <a:ln>
                      <a:noFill/>
                    </a:ln>
                  </pic:spPr>
                </pic:pic>
              </a:graphicData>
            </a:graphic>
          </wp:inline>
        </w:drawing>
      </w:r>
    </w:p>
    <w:p w:rsidR="00A978D3" w:rsidRPr="00730485" w:rsidRDefault="00A978D3" w:rsidP="00A978D3">
      <w:pPr>
        <w:rPr>
          <w:rFonts w:ascii="Arial" w:eastAsia="PMingLiU" w:hAnsi="Arial" w:cs="Arial"/>
          <w:sz w:val="36"/>
          <w:szCs w:val="40"/>
        </w:rPr>
      </w:pPr>
    </w:p>
    <w:p w:rsidR="00A978D3" w:rsidRPr="00730485" w:rsidRDefault="00BD1DE3" w:rsidP="00A978D3">
      <w:pPr>
        <w:ind w:left="-360"/>
        <w:rPr>
          <w:rFonts w:ascii="Arial" w:eastAsia="Arial" w:hAnsi="Arial" w:cs="Arial" w:hint="eastAsia"/>
          <w:sz w:val="36"/>
          <w:szCs w:val="40"/>
        </w:rPr>
      </w:pPr>
      <w:r w:rsidRPr="00730485">
        <w:rPr>
          <w:rFonts w:ascii="Leelawadee UI" w:hAnsi="Leelawadee UI" w:hint="eastAsia"/>
          <w:b/>
          <w:noProof/>
          <w:color w:val="000000"/>
          <w:sz w:val="36"/>
          <w:szCs w:val="40"/>
          <w:u w:val="single"/>
          <w:lang w:eastAsia="en-US"/>
        </w:rPr>
        <w:drawing>
          <wp:inline distT="0" distB="0" distL="0" distR="0">
            <wp:extent cx="6896100" cy="29718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10754" r="10239"/>
                    <a:stretch>
                      <a:fillRect/>
                    </a:stretch>
                  </pic:blipFill>
                  <pic:spPr bwMode="auto">
                    <a:xfrm>
                      <a:off x="0" y="0"/>
                      <a:ext cx="6896100" cy="2971800"/>
                    </a:xfrm>
                    <a:prstGeom prst="rect">
                      <a:avLst/>
                    </a:prstGeom>
                    <a:noFill/>
                    <a:ln>
                      <a:noFill/>
                    </a:ln>
                  </pic:spPr>
                </pic:pic>
              </a:graphicData>
            </a:graphic>
          </wp:inline>
        </w:drawing>
      </w:r>
    </w:p>
    <w:p w:rsidR="00A978D3" w:rsidRPr="00730485" w:rsidRDefault="00A978D3" w:rsidP="00A978D3">
      <w:pPr>
        <w:rPr>
          <w:rFonts w:ascii="Arial" w:eastAsia="SimSun" w:hAnsi="Arial" w:cs="Arial"/>
          <w:sz w:val="36"/>
          <w:szCs w:val="40"/>
          <w:lang w:eastAsia="zh-CN"/>
        </w:rPr>
      </w:pPr>
    </w:p>
    <w:p w:rsidR="000E3D15" w:rsidRPr="00730485" w:rsidRDefault="00D310A8" w:rsidP="00A978D3">
      <w:pPr>
        <w:ind w:left="-540"/>
        <w:rPr>
          <w:rFonts w:ascii="Leelawadee UI" w:eastAsia="SimSun" w:hAnsi="Leelawadee UI" w:cs="Leelawadee UI" w:hint="eastAsia"/>
          <w:b/>
          <w:noProof/>
          <w:color w:val="000000"/>
          <w:sz w:val="22"/>
          <w:u w:val="single"/>
        </w:rPr>
        <w:sectPr w:rsidR="000E3D15" w:rsidRPr="00730485" w:rsidSect="00062D24">
          <w:headerReference w:type="default" r:id="rId14"/>
          <w:footerReference w:type="default" r:id="rId15"/>
          <w:headerReference w:type="first" r:id="rId16"/>
          <w:pgSz w:w="12240" w:h="15840" w:code="1"/>
          <w:pgMar w:top="720" w:right="1008" w:bottom="1440" w:left="1008" w:header="547" w:footer="317" w:gutter="0"/>
          <w:pgNumType w:start="0"/>
          <w:cols w:space="720"/>
          <w:titlePg/>
          <w:docGrid w:linePitch="360"/>
        </w:sectPr>
      </w:pPr>
      <w:r w:rsidRPr="00730485">
        <w:rPr>
          <w:rFonts w:hint="eastAsia"/>
          <w:b/>
          <w:sz w:val="36"/>
        </w:rPr>
        <w:t>(Cambodian)</w:t>
      </w:r>
      <w:r w:rsidRPr="00730485">
        <w:rPr>
          <w:rFonts w:hint="eastAsia"/>
          <w:sz w:val="36"/>
        </w:rPr>
        <w:t xml:space="preserve"> </w:t>
      </w:r>
      <w:r w:rsidRPr="00730485">
        <w:rPr>
          <w:rFonts w:ascii="DaunPenh" w:eastAsia="DaunPenh" w:hAnsi="DaunPenh" w:cs="DaunPenh" w:hint="eastAsia"/>
          <w:sz w:val="36"/>
        </w:rPr>
        <w:t>ចំណំ៖</w:t>
      </w:r>
      <w:r w:rsidRPr="00730485">
        <w:rPr>
          <w:rFonts w:hint="eastAsia"/>
          <w:sz w:val="36"/>
        </w:rPr>
        <w:t xml:space="preserve"> </w:t>
      </w:r>
      <w:r w:rsidRPr="00730485">
        <w:rPr>
          <w:rFonts w:ascii="DaunPenh" w:eastAsia="DaunPenh" w:hAnsi="DaunPenh" w:cs="DaunPenh" w:hint="eastAsia"/>
          <w:sz w:val="36"/>
        </w:rPr>
        <w:t>ប្រសិនបរើអ្នកនិយាយភាសាបសេងប</w:t>
      </w:r>
      <w:r w:rsidRPr="00730485">
        <w:rPr>
          <w:rFonts w:hint="eastAsia"/>
          <w:sz w:val="36"/>
        </w:rPr>
        <w:t xml:space="preserve"> </w:t>
      </w:r>
      <w:r w:rsidRPr="00730485">
        <w:rPr>
          <w:rFonts w:ascii="DaunPenh" w:eastAsia="DaunPenh" w:hAnsi="DaunPenh" w:cs="DaunPenh" w:hint="eastAsia"/>
          <w:sz w:val="36"/>
        </w:rPr>
        <w:t>ៀត</w:t>
      </w:r>
      <w:r w:rsidRPr="00730485">
        <w:rPr>
          <w:rFonts w:hint="eastAsia"/>
          <w:sz w:val="36"/>
        </w:rPr>
        <w:t xml:space="preserve"> </w:t>
      </w:r>
      <w:r w:rsidRPr="00730485">
        <w:rPr>
          <w:rFonts w:ascii="DaunPenh" w:eastAsia="DaunPenh" w:hAnsi="DaunPenh" w:cs="DaunPenh" w:hint="eastAsia"/>
          <w:sz w:val="36"/>
        </w:rPr>
        <w:t>បសវាជំនួយភាសាបោយឥតគិតថ្លៃ</w:t>
      </w:r>
      <w:r w:rsidRPr="00730485">
        <w:rPr>
          <w:rFonts w:hint="eastAsia"/>
          <w:sz w:val="36"/>
        </w:rPr>
        <w:t xml:space="preserve"> </w:t>
      </w:r>
      <w:r w:rsidRPr="00730485">
        <w:rPr>
          <w:rFonts w:ascii="DaunPenh" w:eastAsia="DaunPenh" w:hAnsi="DaunPenh" w:cs="DaunPenh" w:hint="eastAsia"/>
          <w:sz w:val="36"/>
        </w:rPr>
        <w:t>គឺ</w:t>
      </w:r>
      <w:r w:rsidRPr="00730485">
        <w:rPr>
          <w:rFonts w:hint="eastAsia"/>
          <w:sz w:val="36"/>
        </w:rPr>
        <w:t xml:space="preserve"> </w:t>
      </w:r>
      <w:r w:rsidRPr="00730485">
        <w:rPr>
          <w:rFonts w:ascii="DaunPenh" w:eastAsia="DaunPenh" w:hAnsi="DaunPenh" w:cs="DaunPenh" w:hint="eastAsia"/>
          <w:sz w:val="36"/>
        </w:rPr>
        <w:t>អាចស្សែងរកបានសប្ារ់អ្នក។</w:t>
      </w:r>
      <w:r w:rsidRPr="00730485">
        <w:rPr>
          <w:rFonts w:hint="eastAsia"/>
          <w:sz w:val="36"/>
        </w:rPr>
        <w:t xml:space="preserve"> </w:t>
      </w:r>
      <w:r w:rsidRPr="00730485">
        <w:rPr>
          <w:rFonts w:ascii="DaunPenh" w:eastAsia="DaunPenh" w:hAnsi="DaunPenh" w:cs="DaunPenh" w:hint="eastAsia"/>
          <w:sz w:val="36"/>
        </w:rPr>
        <w:t>សូមទាក់</w:t>
      </w:r>
      <w:r w:rsidRPr="00730485">
        <w:rPr>
          <w:rFonts w:hint="eastAsia"/>
          <w:sz w:val="36"/>
        </w:rPr>
        <w:t xml:space="preserve"> </w:t>
      </w:r>
      <w:r w:rsidRPr="00730485">
        <w:rPr>
          <w:rFonts w:ascii="DaunPenh" w:eastAsia="DaunPenh" w:hAnsi="DaunPenh" w:cs="DaunPenh" w:hint="eastAsia"/>
          <w:sz w:val="36"/>
        </w:rPr>
        <w:t>ងបោយផ្ទា</w:t>
      </w:r>
      <w:r w:rsidRPr="00730485">
        <w:rPr>
          <w:rFonts w:hint="eastAsia"/>
          <w:sz w:val="36"/>
        </w:rPr>
        <w:t xml:space="preserve"> </w:t>
      </w:r>
      <w:r w:rsidRPr="00730485">
        <w:rPr>
          <w:rFonts w:ascii="DaunPenh" w:eastAsia="DaunPenh" w:hAnsi="DaunPenh" w:cs="DaunPenh" w:hint="eastAsia"/>
          <w:sz w:val="36"/>
        </w:rPr>
        <w:t>ល់បៅកាន់អ្នកសតល់បសវាស្ែលានការ</w:t>
      </w:r>
      <w:r w:rsidRPr="00730485">
        <w:rPr>
          <w:rFonts w:hint="eastAsia"/>
          <w:sz w:val="36"/>
        </w:rPr>
        <w:t xml:space="preserve"> </w:t>
      </w:r>
      <w:r w:rsidRPr="00730485">
        <w:rPr>
          <w:rFonts w:ascii="DaunPenh" w:eastAsia="DaunPenh" w:hAnsi="DaunPenh" w:cs="DaunPenh" w:hint="eastAsia"/>
          <w:sz w:val="36"/>
        </w:rPr>
        <w:t>ួលសាា</w:t>
      </w:r>
      <w:r w:rsidRPr="00730485">
        <w:rPr>
          <w:rFonts w:hint="eastAsia"/>
          <w:sz w:val="36"/>
        </w:rPr>
        <w:t xml:space="preserve"> </w:t>
      </w:r>
      <w:r w:rsidRPr="00730485">
        <w:rPr>
          <w:rFonts w:ascii="DaunPenh" w:eastAsia="DaunPenh" w:hAnsi="DaunPenh" w:cs="DaunPenh" w:hint="eastAsia"/>
          <w:sz w:val="36"/>
        </w:rPr>
        <w:t>ល់ររស់អ្នក</w:t>
      </w:r>
      <w:r w:rsidRPr="00730485">
        <w:rPr>
          <w:rFonts w:hint="eastAsia"/>
          <w:sz w:val="36"/>
        </w:rPr>
        <w:t xml:space="preserve"> </w:t>
      </w:r>
      <w:r w:rsidRPr="00730485">
        <w:rPr>
          <w:rFonts w:ascii="DaunPenh" w:eastAsia="DaunPenh" w:hAnsi="DaunPenh" w:cs="DaunPenh" w:hint="eastAsia"/>
          <w:sz w:val="36"/>
        </w:rPr>
        <w:t>ឬបែើមបី</w:t>
      </w:r>
      <w:r w:rsidRPr="00730485">
        <w:rPr>
          <w:rFonts w:hint="eastAsia"/>
          <w:sz w:val="36"/>
        </w:rPr>
        <w:t xml:space="preserve"> </w:t>
      </w:r>
      <w:r w:rsidRPr="00730485">
        <w:rPr>
          <w:rFonts w:ascii="DaunPenh" w:eastAsia="DaunPenh" w:hAnsi="DaunPenh" w:cs="DaunPenh" w:hint="eastAsia"/>
          <w:sz w:val="36"/>
        </w:rPr>
        <w:t>ប្ែើការសាកសួរអ្ំពីបសវាកមមនានា</w:t>
      </w:r>
      <w:r w:rsidRPr="00730485">
        <w:rPr>
          <w:rFonts w:hint="eastAsia"/>
          <w:sz w:val="36"/>
        </w:rPr>
        <w:t xml:space="preserve"> </w:t>
      </w:r>
      <w:r w:rsidRPr="00730485">
        <w:rPr>
          <w:rFonts w:ascii="DaunPenh" w:eastAsia="DaunPenh" w:hAnsi="DaunPenh" w:cs="DaunPenh" w:hint="eastAsia"/>
          <w:sz w:val="36"/>
        </w:rPr>
        <w:t>សូម</w:t>
      </w:r>
      <w:r w:rsidRPr="00730485">
        <w:rPr>
          <w:rFonts w:hint="eastAsia"/>
          <w:sz w:val="36"/>
        </w:rPr>
        <w:t xml:space="preserve"> </w:t>
      </w:r>
      <w:r w:rsidRPr="00730485">
        <w:rPr>
          <w:rFonts w:ascii="DaunPenh" w:eastAsia="DaunPenh" w:hAnsi="DaunPenh" w:cs="DaunPenh" w:hint="eastAsia"/>
          <w:sz w:val="36"/>
        </w:rPr>
        <w:t>ូរសពាបៅ</w:t>
      </w:r>
      <w:r w:rsidRPr="00730485">
        <w:rPr>
          <w:rFonts w:hint="eastAsia"/>
          <w:sz w:val="36"/>
        </w:rPr>
        <w:t xml:space="preserve"> ACBH ACCESS </w:t>
      </w:r>
      <w:r w:rsidRPr="00730485">
        <w:rPr>
          <w:rFonts w:ascii="DaunPenh" w:eastAsia="DaunPenh" w:hAnsi="DaunPenh" w:cs="DaunPenh" w:hint="eastAsia"/>
          <w:sz w:val="36"/>
        </w:rPr>
        <w:t>តាមរយៈបលខ</w:t>
      </w:r>
      <w:r w:rsidRPr="00730485">
        <w:rPr>
          <w:rFonts w:hint="eastAsia"/>
          <w:sz w:val="36"/>
        </w:rPr>
        <w:t xml:space="preserve"> 1-800-491- 9099 (TTY: 711)</w:t>
      </w:r>
      <w:r w:rsidRPr="00730485">
        <w:rPr>
          <w:rFonts w:ascii="DaunPenh" w:eastAsia="DaunPenh" w:hAnsi="DaunPenh" w:cs="DaunPenh" w:hint="eastAsia"/>
          <w:sz w:val="36"/>
        </w:rPr>
        <w:t>។</w:t>
      </w:r>
      <w:r w:rsidRPr="00730485">
        <w:rPr>
          <w:rFonts w:hint="eastAsia"/>
          <w:sz w:val="36"/>
        </w:rPr>
        <w:t xml:space="preserve"> </w:t>
      </w:r>
      <w:r w:rsidRPr="00730485">
        <w:rPr>
          <w:rFonts w:ascii="DaunPenh" w:eastAsia="DaunPenh" w:hAnsi="DaunPenh" w:cs="DaunPenh" w:hint="eastAsia"/>
          <w:sz w:val="36"/>
        </w:rPr>
        <w:t>ចំណំ៖</w:t>
      </w:r>
      <w:r w:rsidRPr="00730485">
        <w:rPr>
          <w:rFonts w:hint="eastAsia"/>
          <w:sz w:val="36"/>
        </w:rPr>
        <w:t xml:space="preserve"> </w:t>
      </w:r>
      <w:r w:rsidRPr="00730485">
        <w:rPr>
          <w:rFonts w:ascii="DaunPenh" w:eastAsia="DaunPenh" w:hAnsi="DaunPenh" w:cs="DaunPenh" w:hint="eastAsia"/>
          <w:sz w:val="36"/>
        </w:rPr>
        <w:t>សាា</w:t>
      </w:r>
      <w:r w:rsidRPr="00730485">
        <w:rPr>
          <w:rFonts w:hint="eastAsia"/>
          <w:sz w:val="36"/>
        </w:rPr>
        <w:t xml:space="preserve"> </w:t>
      </w:r>
      <w:r w:rsidRPr="00730485">
        <w:rPr>
          <w:rFonts w:ascii="DaunPenh" w:eastAsia="DaunPenh" w:hAnsi="DaunPenh" w:cs="DaunPenh" w:hint="eastAsia"/>
          <w:sz w:val="36"/>
        </w:rPr>
        <w:t>រៈនិងបសវាកមមជំនួយ</w:t>
      </w:r>
      <w:r w:rsidRPr="00730485">
        <w:rPr>
          <w:rFonts w:hint="eastAsia"/>
          <w:sz w:val="36"/>
        </w:rPr>
        <w:t xml:space="preserve"> </w:t>
      </w:r>
      <w:r w:rsidRPr="00730485">
        <w:rPr>
          <w:rFonts w:ascii="DaunPenh" w:eastAsia="DaunPenh" w:hAnsi="DaunPenh" w:cs="DaunPenh" w:hint="eastAsia"/>
          <w:sz w:val="36"/>
        </w:rPr>
        <w:t>ានជាអា</w:t>
      </w:r>
      <w:r w:rsidRPr="00730485">
        <w:rPr>
          <w:rFonts w:hint="eastAsia"/>
          <w:sz w:val="36"/>
        </w:rPr>
        <w:t xml:space="preserve"> </w:t>
      </w:r>
      <w:r w:rsidRPr="00730485">
        <w:rPr>
          <w:rFonts w:ascii="DaunPenh" w:eastAsia="DaunPenh" w:hAnsi="DaunPenh" w:cs="DaunPenh" w:hint="eastAsia"/>
          <w:sz w:val="36"/>
        </w:rPr>
        <w:t>ិ៍ឯកសារជាអ្កេរពុមព្ំនិងឯកសារជា</w:t>
      </w:r>
      <w:r w:rsidRPr="00730485">
        <w:rPr>
          <w:rFonts w:hint="eastAsia"/>
          <w:sz w:val="36"/>
        </w:rPr>
        <w:t xml:space="preserve"> </w:t>
      </w:r>
      <w:r w:rsidRPr="00730485">
        <w:rPr>
          <w:rFonts w:ascii="DaunPenh" w:eastAsia="DaunPenh" w:hAnsi="DaunPenh" w:cs="DaunPenh" w:hint="eastAsia"/>
          <w:sz w:val="36"/>
        </w:rPr>
        <w:t>ប្មង់</w:t>
      </w:r>
      <w:r w:rsidRPr="00730485">
        <w:rPr>
          <w:rFonts w:hint="eastAsia"/>
          <w:sz w:val="36"/>
        </w:rPr>
        <w:t xml:space="preserve"> </w:t>
      </w:r>
      <w:r w:rsidRPr="00730485">
        <w:rPr>
          <w:rFonts w:ascii="DaunPenh" w:eastAsia="DaunPenh" w:hAnsi="DaunPenh" w:cs="DaunPenh" w:hint="eastAsia"/>
          <w:sz w:val="36"/>
        </w:rPr>
        <w:t>បសេងប</w:t>
      </w:r>
      <w:r w:rsidRPr="00730485">
        <w:rPr>
          <w:rFonts w:hint="eastAsia"/>
          <w:sz w:val="36"/>
        </w:rPr>
        <w:t xml:space="preserve"> </w:t>
      </w:r>
      <w:r w:rsidRPr="00730485">
        <w:rPr>
          <w:rFonts w:ascii="DaunPenh" w:eastAsia="DaunPenh" w:hAnsi="DaunPenh" w:cs="DaunPenh" w:hint="eastAsia"/>
          <w:sz w:val="36"/>
        </w:rPr>
        <w:t>ៀត</w:t>
      </w:r>
      <w:r w:rsidRPr="00730485">
        <w:rPr>
          <w:rFonts w:hint="eastAsia"/>
          <w:sz w:val="36"/>
        </w:rPr>
        <w:t xml:space="preserve"> </w:t>
      </w:r>
      <w:r w:rsidRPr="00730485">
        <w:rPr>
          <w:rFonts w:ascii="DaunPenh" w:eastAsia="DaunPenh" w:hAnsi="DaunPenh" w:cs="DaunPenh" w:hint="eastAsia"/>
          <w:sz w:val="36"/>
        </w:rPr>
        <w:t>អាចស្សែងរកបានសប្ារ់អ្នកបោយឥតគិតថ្លៃបៅតាមការបសនើសុំ។</w:t>
      </w:r>
      <w:r w:rsidRPr="00730485">
        <w:rPr>
          <w:rFonts w:hint="eastAsia"/>
          <w:sz w:val="36"/>
        </w:rPr>
        <w:t xml:space="preserve"> </w:t>
      </w:r>
      <w:r w:rsidRPr="00730485">
        <w:rPr>
          <w:rFonts w:ascii="DaunPenh" w:eastAsia="DaunPenh" w:hAnsi="DaunPenh" w:cs="DaunPenh" w:hint="eastAsia"/>
          <w:sz w:val="36"/>
        </w:rPr>
        <w:t>សូមទាក់</w:t>
      </w:r>
      <w:r w:rsidRPr="00730485">
        <w:rPr>
          <w:rFonts w:hint="eastAsia"/>
          <w:sz w:val="36"/>
        </w:rPr>
        <w:t xml:space="preserve"> </w:t>
      </w:r>
      <w:r w:rsidRPr="00730485">
        <w:rPr>
          <w:rFonts w:ascii="DaunPenh" w:eastAsia="DaunPenh" w:hAnsi="DaunPenh" w:cs="DaunPenh" w:hint="eastAsia"/>
          <w:sz w:val="36"/>
        </w:rPr>
        <w:t>ងបោយផ្ទា</w:t>
      </w:r>
      <w:r w:rsidRPr="00730485">
        <w:rPr>
          <w:rFonts w:hint="eastAsia"/>
          <w:sz w:val="36"/>
        </w:rPr>
        <w:t xml:space="preserve"> </w:t>
      </w:r>
      <w:r w:rsidRPr="00730485">
        <w:rPr>
          <w:rFonts w:ascii="DaunPenh" w:eastAsia="DaunPenh" w:hAnsi="DaunPenh" w:cs="DaunPenh" w:hint="eastAsia"/>
          <w:sz w:val="36"/>
        </w:rPr>
        <w:t>ល់បៅកាន់អ្នកសតល់បសវាស្ែលានការ</w:t>
      </w:r>
      <w:r w:rsidRPr="00730485">
        <w:rPr>
          <w:rFonts w:hint="eastAsia"/>
          <w:sz w:val="36"/>
        </w:rPr>
        <w:t xml:space="preserve"> </w:t>
      </w:r>
      <w:r w:rsidRPr="00730485">
        <w:rPr>
          <w:rFonts w:ascii="DaunPenh" w:eastAsia="DaunPenh" w:hAnsi="DaunPenh" w:cs="DaunPenh" w:hint="eastAsia"/>
          <w:sz w:val="36"/>
        </w:rPr>
        <w:t>ួលសាា</w:t>
      </w:r>
      <w:r w:rsidRPr="00730485">
        <w:rPr>
          <w:rFonts w:hint="eastAsia"/>
          <w:sz w:val="36"/>
        </w:rPr>
        <w:t xml:space="preserve"> </w:t>
      </w:r>
      <w:r w:rsidRPr="00730485">
        <w:rPr>
          <w:rFonts w:ascii="DaunPenh" w:eastAsia="DaunPenh" w:hAnsi="DaunPenh" w:cs="DaunPenh" w:hint="eastAsia"/>
          <w:sz w:val="36"/>
        </w:rPr>
        <w:t>ល់ររស់អ្នក</w:t>
      </w:r>
      <w:r w:rsidRPr="00730485">
        <w:rPr>
          <w:rFonts w:hint="eastAsia"/>
          <w:sz w:val="36"/>
        </w:rPr>
        <w:t xml:space="preserve"> </w:t>
      </w:r>
      <w:r w:rsidRPr="00730485">
        <w:rPr>
          <w:rFonts w:ascii="DaunPenh" w:eastAsia="DaunPenh" w:hAnsi="DaunPenh" w:cs="DaunPenh" w:hint="eastAsia"/>
          <w:sz w:val="36"/>
        </w:rPr>
        <w:t>ឬ</w:t>
      </w:r>
      <w:r w:rsidRPr="00730485">
        <w:rPr>
          <w:rFonts w:hint="eastAsia"/>
          <w:sz w:val="36"/>
        </w:rPr>
        <w:t xml:space="preserve"> </w:t>
      </w:r>
      <w:r w:rsidRPr="00730485">
        <w:rPr>
          <w:rFonts w:ascii="DaunPenh" w:eastAsia="DaunPenh" w:hAnsi="DaunPenh" w:cs="DaunPenh" w:hint="eastAsia"/>
          <w:sz w:val="36"/>
        </w:rPr>
        <w:t>បែើមបីសាកសួរអ្ំពីបសវាកមមនានា</w:t>
      </w:r>
      <w:r w:rsidRPr="00730485">
        <w:rPr>
          <w:rFonts w:hint="eastAsia"/>
          <w:sz w:val="36"/>
        </w:rPr>
        <w:t xml:space="preserve"> </w:t>
      </w:r>
      <w:r w:rsidRPr="00730485">
        <w:rPr>
          <w:rFonts w:ascii="DaunPenh" w:eastAsia="DaunPenh" w:hAnsi="DaunPenh" w:cs="DaunPenh" w:hint="eastAsia"/>
          <w:sz w:val="36"/>
        </w:rPr>
        <w:t>សូម</w:t>
      </w:r>
      <w:r w:rsidRPr="00730485">
        <w:rPr>
          <w:rFonts w:hint="eastAsia"/>
          <w:sz w:val="36"/>
        </w:rPr>
        <w:t xml:space="preserve"> </w:t>
      </w:r>
      <w:r w:rsidRPr="00730485">
        <w:rPr>
          <w:rFonts w:ascii="DaunPenh" w:eastAsia="DaunPenh" w:hAnsi="DaunPenh" w:cs="DaunPenh" w:hint="eastAsia"/>
          <w:sz w:val="36"/>
        </w:rPr>
        <w:t>ូរសពាបៅ</w:t>
      </w:r>
      <w:r w:rsidRPr="00730485">
        <w:rPr>
          <w:rFonts w:hint="eastAsia"/>
          <w:sz w:val="36"/>
        </w:rPr>
        <w:t xml:space="preserve"> ACBH ACCESS </w:t>
      </w:r>
      <w:r w:rsidRPr="00730485">
        <w:rPr>
          <w:rFonts w:ascii="DaunPenh" w:eastAsia="DaunPenh" w:hAnsi="DaunPenh" w:cs="DaunPenh" w:hint="eastAsia"/>
          <w:sz w:val="36"/>
        </w:rPr>
        <w:t>តាមរយៈបលខ</w:t>
      </w:r>
      <w:r w:rsidRPr="00730485">
        <w:rPr>
          <w:rFonts w:hint="eastAsia"/>
          <w:sz w:val="36"/>
        </w:rPr>
        <w:t xml:space="preserve"> 1-800-491- 9099 (TTY: 711). </w:t>
      </w:r>
      <w:r w:rsidRPr="00730485">
        <w:rPr>
          <w:rFonts w:hint="eastAsia"/>
          <w:color w:val="FFFFFF"/>
          <w:sz w:val="36"/>
        </w:rPr>
        <w:t>)</w:t>
      </w:r>
      <w:r w:rsidR="00BD1DE3" w:rsidRPr="00730485">
        <w:rPr>
          <w:rFonts w:ascii="Leelawadee UI" w:hAnsi="Leelawadee UI" w:hint="eastAsia"/>
          <w:b/>
          <w:noProof/>
          <w:color w:val="000000"/>
          <w:sz w:val="22"/>
          <w:u w:val="single"/>
          <w:lang w:eastAsia="en-US"/>
        </w:rPr>
        <w:drawing>
          <wp:inline distT="0" distB="0" distL="0" distR="0">
            <wp:extent cx="7124700" cy="2857500"/>
            <wp:effectExtent l="19050" t="1905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b="3641"/>
                    <a:stretch>
                      <a:fillRect/>
                    </a:stretch>
                  </pic:blipFill>
                  <pic:spPr bwMode="auto">
                    <a:xfrm>
                      <a:off x="0" y="0"/>
                      <a:ext cx="7124700" cy="2857500"/>
                    </a:xfrm>
                    <a:prstGeom prst="rect">
                      <a:avLst/>
                    </a:prstGeom>
                    <a:noFill/>
                    <a:ln w="9525" cmpd="sng" algn="ctr">
                      <a:solidFill>
                        <a:srgbClr val="FFFFFF"/>
                      </a:solidFill>
                      <a:miter lim="800000"/>
                      <a:headEnd/>
                      <a:tailEnd/>
                    </a:ln>
                    <a:effectLst/>
                  </pic:spPr>
                </pic:pic>
              </a:graphicData>
            </a:graphic>
          </wp:inline>
        </w:drawing>
      </w:r>
    </w:p>
    <w:p w:rsidR="00A978D3" w:rsidRPr="00730485" w:rsidRDefault="00A978D3" w:rsidP="00A978D3">
      <w:pPr>
        <w:ind w:left="-540"/>
        <w:rPr>
          <w:rFonts w:ascii="Khmer OS System" w:eastAsia="SimSun" w:hAnsi="Khmer OS System" w:cs="Khmer OS System"/>
          <w:sz w:val="22"/>
          <w:szCs w:val="22"/>
          <w:lang w:eastAsia="zh-CN"/>
        </w:rPr>
      </w:pPr>
    </w:p>
    <w:p w:rsidR="00A978D3" w:rsidRPr="00730485" w:rsidRDefault="00A978D3" w:rsidP="000C762E">
      <w:pPr>
        <w:rPr>
          <w:b/>
          <w:i/>
          <w:sz w:val="36"/>
          <w:szCs w:val="36"/>
        </w:rPr>
        <w:sectPr w:rsidR="00A978D3" w:rsidRPr="00730485" w:rsidSect="00062D24">
          <w:footerReference w:type="first" r:id="rId18"/>
          <w:pgSz w:w="12240" w:h="15840" w:code="1"/>
          <w:pgMar w:top="720" w:right="1008" w:bottom="1440" w:left="1008" w:header="547" w:footer="317" w:gutter="0"/>
          <w:pgNumType w:start="0"/>
          <w:cols w:space="720"/>
          <w:titlePg/>
          <w:docGrid w:linePitch="360"/>
        </w:sectPr>
      </w:pPr>
    </w:p>
    <w:p w:rsidR="00AC2668" w:rsidRPr="00730485" w:rsidRDefault="00D310A8" w:rsidP="00D201FF">
      <w:pPr>
        <w:pStyle w:val="TOCHeading"/>
        <w:spacing w:after="240"/>
        <w:jc w:val="center"/>
        <w:rPr>
          <w:rFonts w:ascii="Verdana" w:hAnsi="Verdana" w:hint="eastAsia"/>
          <w:b/>
          <w:color w:val="auto"/>
          <w:sz w:val="36"/>
          <w:szCs w:val="24"/>
        </w:rPr>
      </w:pPr>
      <w:r w:rsidRPr="00730485">
        <w:rPr>
          <w:rFonts w:ascii="Verdana" w:hAnsi="Verdana" w:hint="eastAsia"/>
          <w:b/>
          <w:color w:val="auto"/>
          <w:sz w:val="36"/>
          <w:szCs w:val="24"/>
        </w:rPr>
        <w:t>목차</w:t>
      </w:r>
    </w:p>
    <w:p w:rsidR="00514B1C" w:rsidRPr="00730485" w:rsidRDefault="00AC2668">
      <w:pPr>
        <w:pStyle w:val="TOC1"/>
        <w:tabs>
          <w:tab w:val="right" w:leader="dot" w:pos="10214"/>
        </w:tabs>
        <w:rPr>
          <w:rFonts w:ascii="Calibri" w:eastAsia="DengXian" w:hAnsi="Calibri"/>
          <w:noProof/>
          <w:sz w:val="22"/>
          <w:szCs w:val="22"/>
          <w:lang w:eastAsia="zh-CN"/>
        </w:rPr>
      </w:pPr>
      <w:r w:rsidRPr="00730485">
        <w:rPr>
          <w:rFonts w:ascii="Verdana" w:hAnsi="Verdana" w:hint="eastAsia"/>
        </w:rPr>
        <w:fldChar w:fldCharType="begin"/>
      </w:r>
      <w:r w:rsidRPr="00730485">
        <w:rPr>
          <w:rFonts w:ascii="Verdana" w:hAnsi="Verdana" w:hint="eastAsia"/>
        </w:rPr>
        <w:instrText xml:space="preserve"> TOC \o "1-3" \h \z \u </w:instrText>
      </w:r>
      <w:r w:rsidRPr="00730485">
        <w:rPr>
          <w:rFonts w:ascii="Verdana" w:hAnsi="Verdana" w:hint="eastAsia"/>
        </w:rPr>
        <w:fldChar w:fldCharType="separate"/>
      </w:r>
      <w:hyperlink w:anchor="_Toc45118175" w:history="1">
        <w:r w:rsidR="00514B1C" w:rsidRPr="00730485">
          <w:rPr>
            <w:rStyle w:val="Hyperlink"/>
            <w:noProof/>
          </w:rPr>
          <w:t>Alameda County  Behavioral Health Plan</w:t>
        </w:r>
        <w:r w:rsidR="003616C8" w:rsidRPr="00730485">
          <w:rPr>
            <w:rStyle w:val="Hyperlink"/>
            <w:rFonts w:hint="eastAsia"/>
            <w:noProof/>
          </w:rPr>
          <w:t xml:space="preserve"> (</w:t>
        </w:r>
        <w:r w:rsidR="003616C8" w:rsidRPr="00730485">
          <w:rPr>
            <w:rStyle w:val="Hyperlink"/>
            <w:rFonts w:hint="eastAsia"/>
            <w:noProof/>
          </w:rPr>
          <w:t>알라메다</w:t>
        </w:r>
        <w:r w:rsidR="003616C8" w:rsidRPr="00730485">
          <w:rPr>
            <w:rStyle w:val="Hyperlink"/>
            <w:rFonts w:hint="eastAsia"/>
            <w:noProof/>
          </w:rPr>
          <w:t xml:space="preserve"> </w:t>
        </w:r>
        <w:r w:rsidR="003616C8" w:rsidRPr="00730485">
          <w:rPr>
            <w:rStyle w:val="Hyperlink"/>
            <w:rFonts w:hint="eastAsia"/>
            <w:noProof/>
          </w:rPr>
          <w:t>카운티</w:t>
        </w:r>
        <w:r w:rsidR="003616C8" w:rsidRPr="00730485">
          <w:rPr>
            <w:rStyle w:val="Hyperlink"/>
            <w:rFonts w:hint="eastAsia"/>
            <w:noProof/>
          </w:rPr>
          <w:t xml:space="preserve"> </w:t>
        </w:r>
        <w:r w:rsidR="003616C8" w:rsidRPr="00730485">
          <w:rPr>
            <w:rStyle w:val="Hyperlink"/>
            <w:rFonts w:hint="eastAsia"/>
            <w:noProof/>
          </w:rPr>
          <w:t>행동건강플랜</w:t>
        </w:r>
        <w:r w:rsidR="003616C8" w:rsidRPr="00730485">
          <w:rPr>
            <w:rStyle w:val="Hyperlink"/>
            <w:rFonts w:hint="eastAsia"/>
            <w:noProof/>
          </w:rPr>
          <w:t>)</w:t>
        </w:r>
        <w:r w:rsidR="00514B1C" w:rsidRPr="00730485">
          <w:rPr>
            <w:rStyle w:val="Hyperlink"/>
            <w:noProof/>
          </w:rPr>
          <w:t xml:space="preserve"> </w:t>
        </w:r>
        <w:r w:rsidR="00514B1C" w:rsidRPr="00730485">
          <w:rPr>
            <w:rStyle w:val="Hyperlink"/>
            <w:rFonts w:hint="eastAsia"/>
            <w:noProof/>
          </w:rPr>
          <w:t>가입을</w:t>
        </w:r>
        <w:r w:rsidR="00514B1C" w:rsidRPr="00730485">
          <w:rPr>
            <w:rStyle w:val="Hyperlink"/>
            <w:noProof/>
          </w:rPr>
          <w:t xml:space="preserve"> </w:t>
        </w:r>
        <w:r w:rsidR="00514B1C" w:rsidRPr="00730485">
          <w:rPr>
            <w:rStyle w:val="Hyperlink"/>
            <w:rFonts w:hint="eastAsia"/>
            <w:noProof/>
          </w:rPr>
          <w:t>환영합니다</w:t>
        </w:r>
        <w:r w:rsidR="00514B1C" w:rsidRPr="00730485">
          <w:rPr>
            <w:noProof/>
            <w:webHidden/>
          </w:rPr>
          <w:tab/>
        </w:r>
        <w:r w:rsidR="00514B1C" w:rsidRPr="00730485">
          <w:rPr>
            <w:noProof/>
            <w:webHidden/>
          </w:rPr>
          <w:fldChar w:fldCharType="begin"/>
        </w:r>
        <w:r w:rsidR="00514B1C" w:rsidRPr="00730485">
          <w:rPr>
            <w:noProof/>
            <w:webHidden/>
          </w:rPr>
          <w:instrText xml:space="preserve"> PAGEREF _Toc45118175 \h </w:instrText>
        </w:r>
        <w:r w:rsidR="00514B1C" w:rsidRPr="00730485">
          <w:rPr>
            <w:noProof/>
            <w:webHidden/>
          </w:rPr>
        </w:r>
        <w:r w:rsidR="00514B1C" w:rsidRPr="00730485">
          <w:rPr>
            <w:noProof/>
            <w:webHidden/>
          </w:rPr>
          <w:fldChar w:fldCharType="separate"/>
        </w:r>
        <w:r w:rsidR="00B27261" w:rsidRPr="00730485">
          <w:rPr>
            <w:noProof/>
            <w:webHidden/>
          </w:rPr>
          <w:t>1</w:t>
        </w:r>
        <w:r w:rsidR="00514B1C" w:rsidRPr="00730485">
          <w:rPr>
            <w:noProof/>
            <w:webHidden/>
          </w:rPr>
          <w:fldChar w:fldCharType="end"/>
        </w:r>
      </w:hyperlink>
    </w:p>
    <w:p w:rsidR="00514B1C" w:rsidRPr="00730485" w:rsidRDefault="00514B1C">
      <w:pPr>
        <w:pStyle w:val="TOC1"/>
        <w:tabs>
          <w:tab w:val="right" w:leader="dot" w:pos="10214"/>
        </w:tabs>
        <w:rPr>
          <w:rFonts w:ascii="Calibri" w:eastAsia="DengXian" w:hAnsi="Calibri"/>
          <w:noProof/>
          <w:sz w:val="22"/>
          <w:szCs w:val="22"/>
          <w:lang w:eastAsia="zh-CN"/>
        </w:rPr>
      </w:pPr>
      <w:hyperlink w:anchor="_Toc45118176" w:history="1">
        <w:r w:rsidRPr="00730485">
          <w:rPr>
            <w:rStyle w:val="Hyperlink"/>
            <w:rFonts w:hint="eastAsia"/>
            <w:noProof/>
          </w:rPr>
          <w:t>서비스</w:t>
        </w:r>
        <w:r w:rsidRPr="00730485">
          <w:rPr>
            <w:rStyle w:val="Hyperlink"/>
            <w:noProof/>
          </w:rPr>
          <w:t xml:space="preserve"> </w:t>
        </w:r>
        <w:r w:rsidRPr="00730485">
          <w:rPr>
            <w:rStyle w:val="Hyperlink"/>
            <w:rFonts w:hint="eastAsia"/>
            <w:noProof/>
          </w:rPr>
          <w:t>동의</w:t>
        </w:r>
        <w:r w:rsidRPr="00730485">
          <w:rPr>
            <w:noProof/>
            <w:webHidden/>
          </w:rPr>
          <w:tab/>
        </w:r>
        <w:r w:rsidRPr="00730485">
          <w:rPr>
            <w:noProof/>
            <w:webHidden/>
          </w:rPr>
          <w:fldChar w:fldCharType="begin"/>
        </w:r>
        <w:r w:rsidRPr="00730485">
          <w:rPr>
            <w:noProof/>
            <w:webHidden/>
          </w:rPr>
          <w:instrText xml:space="preserve"> PAGEREF _Toc45118176 \h </w:instrText>
        </w:r>
        <w:r w:rsidRPr="00730485">
          <w:rPr>
            <w:noProof/>
            <w:webHidden/>
          </w:rPr>
        </w:r>
        <w:r w:rsidRPr="00730485">
          <w:rPr>
            <w:noProof/>
            <w:webHidden/>
          </w:rPr>
          <w:fldChar w:fldCharType="separate"/>
        </w:r>
        <w:r w:rsidR="00B27261" w:rsidRPr="00730485">
          <w:rPr>
            <w:noProof/>
            <w:webHidden/>
          </w:rPr>
          <w:t>2</w:t>
        </w:r>
        <w:r w:rsidRPr="00730485">
          <w:rPr>
            <w:noProof/>
            <w:webHidden/>
          </w:rPr>
          <w:fldChar w:fldCharType="end"/>
        </w:r>
      </w:hyperlink>
    </w:p>
    <w:p w:rsidR="00514B1C" w:rsidRPr="00730485" w:rsidRDefault="00514B1C">
      <w:pPr>
        <w:pStyle w:val="TOC1"/>
        <w:tabs>
          <w:tab w:val="right" w:leader="dot" w:pos="10214"/>
        </w:tabs>
        <w:rPr>
          <w:rStyle w:val="Hyperlink"/>
          <w:rFonts w:hint="eastAsia"/>
          <w:noProof/>
        </w:rPr>
      </w:pPr>
      <w:hyperlink w:anchor="_Toc45118177" w:history="1">
        <w:r w:rsidRPr="00730485">
          <w:rPr>
            <w:rStyle w:val="Hyperlink"/>
            <w:rFonts w:hint="eastAsia"/>
            <w:noProof/>
          </w:rPr>
          <w:t>선택의</w:t>
        </w:r>
        <w:r w:rsidRPr="00730485">
          <w:rPr>
            <w:rStyle w:val="Hyperlink"/>
            <w:noProof/>
          </w:rPr>
          <w:t xml:space="preserve"> </w:t>
        </w:r>
        <w:r w:rsidRPr="00730485">
          <w:rPr>
            <w:rStyle w:val="Hyperlink"/>
            <w:rFonts w:hint="eastAsia"/>
            <w:noProof/>
          </w:rPr>
          <w:t>자유</w:t>
        </w:r>
        <w:r w:rsidRPr="00730485">
          <w:rPr>
            <w:noProof/>
            <w:webHidden/>
          </w:rPr>
          <w:tab/>
        </w:r>
        <w:r w:rsidRPr="00730485">
          <w:rPr>
            <w:noProof/>
            <w:webHidden/>
          </w:rPr>
          <w:fldChar w:fldCharType="begin"/>
        </w:r>
        <w:r w:rsidRPr="00730485">
          <w:rPr>
            <w:noProof/>
            <w:webHidden/>
          </w:rPr>
          <w:instrText xml:space="preserve"> PAGEREF _Toc45118177 \h </w:instrText>
        </w:r>
        <w:r w:rsidRPr="00730485">
          <w:rPr>
            <w:noProof/>
            <w:webHidden/>
          </w:rPr>
        </w:r>
        <w:r w:rsidRPr="00730485">
          <w:rPr>
            <w:noProof/>
            <w:webHidden/>
          </w:rPr>
          <w:fldChar w:fldCharType="separate"/>
        </w:r>
        <w:r w:rsidR="00B27261" w:rsidRPr="00730485">
          <w:rPr>
            <w:noProof/>
            <w:webHidden/>
          </w:rPr>
          <w:t>4</w:t>
        </w:r>
        <w:r w:rsidRPr="00730485">
          <w:rPr>
            <w:noProof/>
            <w:webHidden/>
          </w:rPr>
          <w:fldChar w:fldCharType="end"/>
        </w:r>
      </w:hyperlink>
    </w:p>
    <w:p w:rsidR="003D20C8" w:rsidRPr="00730485" w:rsidRDefault="003D20C8" w:rsidP="003D20C8">
      <w:r w:rsidRPr="00730485">
        <w:rPr>
          <w:rFonts w:hint="eastAsia"/>
        </w:rPr>
        <w:t>차별금지</w:t>
      </w:r>
      <w:r w:rsidRPr="00730485">
        <w:rPr>
          <w:rFonts w:hint="eastAsia"/>
        </w:rPr>
        <w:t xml:space="preserve"> </w:t>
      </w:r>
      <w:r w:rsidRPr="00730485">
        <w:rPr>
          <w:rFonts w:hint="eastAsia"/>
        </w:rPr>
        <w:t>통보</w:t>
      </w:r>
      <w:r w:rsidRPr="00730485">
        <w:rPr>
          <w:rFonts w:hint="eastAsia"/>
        </w:rPr>
        <w:t xml:space="preserve"> </w:t>
      </w:r>
      <w:r w:rsidRPr="00730485">
        <w:t>…………………………………………………………………………………………</w:t>
      </w:r>
      <w:r w:rsidRPr="00730485">
        <w:rPr>
          <w:rFonts w:hint="eastAsia"/>
        </w:rPr>
        <w:t xml:space="preserve">      </w:t>
      </w:r>
      <w:r w:rsidRPr="00730485">
        <w:t>4</w:t>
      </w:r>
    </w:p>
    <w:p w:rsidR="00514B1C" w:rsidRPr="00730485" w:rsidRDefault="00514B1C">
      <w:pPr>
        <w:pStyle w:val="TOC1"/>
        <w:tabs>
          <w:tab w:val="right" w:leader="dot" w:pos="10214"/>
        </w:tabs>
        <w:rPr>
          <w:rFonts w:ascii="Calibri" w:eastAsia="DengXian" w:hAnsi="Calibri"/>
          <w:noProof/>
          <w:sz w:val="22"/>
          <w:szCs w:val="22"/>
          <w:lang w:eastAsia="zh-CN"/>
        </w:rPr>
      </w:pPr>
      <w:hyperlink w:anchor="_Toc45118178" w:history="1">
        <w:r w:rsidRPr="00730485">
          <w:rPr>
            <w:rStyle w:val="Hyperlink"/>
            <w:rFonts w:hint="eastAsia"/>
            <w:noProof/>
          </w:rPr>
          <w:t>비밀</w:t>
        </w:r>
        <w:r w:rsidRPr="00730485">
          <w:rPr>
            <w:rStyle w:val="Hyperlink"/>
            <w:noProof/>
          </w:rPr>
          <w:t xml:space="preserve"> </w:t>
        </w:r>
        <w:r w:rsidRPr="00730485">
          <w:rPr>
            <w:rStyle w:val="Hyperlink"/>
            <w:rFonts w:hint="eastAsia"/>
            <w:noProof/>
          </w:rPr>
          <w:t>보장</w:t>
        </w:r>
        <w:r w:rsidRPr="00730485">
          <w:rPr>
            <w:rStyle w:val="Hyperlink"/>
            <w:noProof/>
          </w:rPr>
          <w:t xml:space="preserve"> </w:t>
        </w:r>
        <w:r w:rsidRPr="00730485">
          <w:rPr>
            <w:rStyle w:val="Hyperlink"/>
            <w:rFonts w:hint="eastAsia"/>
            <w:noProof/>
          </w:rPr>
          <w:t>및</w:t>
        </w:r>
        <w:r w:rsidRPr="00730485">
          <w:rPr>
            <w:rStyle w:val="Hyperlink"/>
            <w:noProof/>
          </w:rPr>
          <w:t xml:space="preserve"> </w:t>
        </w:r>
        <w:r w:rsidRPr="00730485">
          <w:rPr>
            <w:rStyle w:val="Hyperlink"/>
            <w:rFonts w:hint="eastAsia"/>
            <w:noProof/>
          </w:rPr>
          <w:t>개인</w:t>
        </w:r>
        <w:r w:rsidRPr="00730485">
          <w:rPr>
            <w:rStyle w:val="Hyperlink"/>
            <w:noProof/>
          </w:rPr>
          <w:t xml:space="preserve"> </w:t>
        </w:r>
        <w:r w:rsidRPr="00730485">
          <w:rPr>
            <w:rStyle w:val="Hyperlink"/>
            <w:rFonts w:hint="eastAsia"/>
            <w:noProof/>
          </w:rPr>
          <w:t>정보</w:t>
        </w:r>
        <w:r w:rsidRPr="00730485">
          <w:rPr>
            <w:noProof/>
            <w:webHidden/>
          </w:rPr>
          <w:tab/>
        </w:r>
        <w:r w:rsidRPr="00730485">
          <w:rPr>
            <w:noProof/>
            <w:webHidden/>
          </w:rPr>
          <w:fldChar w:fldCharType="begin"/>
        </w:r>
        <w:r w:rsidRPr="00730485">
          <w:rPr>
            <w:noProof/>
            <w:webHidden/>
          </w:rPr>
          <w:instrText xml:space="preserve"> PAGEREF _Toc45118178 \h </w:instrText>
        </w:r>
        <w:r w:rsidRPr="00730485">
          <w:rPr>
            <w:noProof/>
            <w:webHidden/>
          </w:rPr>
        </w:r>
        <w:r w:rsidRPr="00730485">
          <w:rPr>
            <w:noProof/>
            <w:webHidden/>
          </w:rPr>
          <w:fldChar w:fldCharType="separate"/>
        </w:r>
        <w:r w:rsidR="00B27261" w:rsidRPr="00730485">
          <w:rPr>
            <w:noProof/>
            <w:webHidden/>
          </w:rPr>
          <w:t>5</w:t>
        </w:r>
        <w:r w:rsidRPr="00730485">
          <w:rPr>
            <w:noProof/>
            <w:webHidden/>
          </w:rPr>
          <w:fldChar w:fldCharType="end"/>
        </w:r>
      </w:hyperlink>
    </w:p>
    <w:p w:rsidR="00514B1C" w:rsidRPr="00730485" w:rsidRDefault="00514B1C">
      <w:pPr>
        <w:pStyle w:val="TOC1"/>
        <w:tabs>
          <w:tab w:val="right" w:leader="dot" w:pos="10214"/>
        </w:tabs>
        <w:rPr>
          <w:rFonts w:ascii="Calibri" w:eastAsia="DengXian" w:hAnsi="Calibri"/>
          <w:noProof/>
          <w:sz w:val="22"/>
          <w:szCs w:val="22"/>
          <w:lang w:eastAsia="zh-CN"/>
        </w:rPr>
      </w:pPr>
      <w:hyperlink w:anchor="_Toc45118179" w:history="1">
        <w:r w:rsidRPr="00730485">
          <w:rPr>
            <w:rStyle w:val="Hyperlink"/>
            <w:rFonts w:hint="eastAsia"/>
            <w:noProof/>
          </w:rPr>
          <w:t>편안하고</w:t>
        </w:r>
        <w:r w:rsidRPr="00730485">
          <w:rPr>
            <w:rStyle w:val="Hyperlink"/>
            <w:noProof/>
          </w:rPr>
          <w:t xml:space="preserve"> </w:t>
        </w:r>
        <w:r w:rsidRPr="00730485">
          <w:rPr>
            <w:rStyle w:val="Hyperlink"/>
            <w:rFonts w:hint="eastAsia"/>
            <w:noProof/>
          </w:rPr>
          <w:t>안전한</w:t>
        </w:r>
        <w:r w:rsidRPr="00730485">
          <w:rPr>
            <w:rStyle w:val="Hyperlink"/>
            <w:noProof/>
          </w:rPr>
          <w:t xml:space="preserve"> </w:t>
        </w:r>
        <w:r w:rsidRPr="00730485">
          <w:rPr>
            <w:rStyle w:val="Hyperlink"/>
            <w:rFonts w:hint="eastAsia"/>
            <w:noProof/>
          </w:rPr>
          <w:t>장소</w:t>
        </w:r>
        <w:r w:rsidRPr="00730485">
          <w:rPr>
            <w:rStyle w:val="Hyperlink"/>
            <w:noProof/>
          </w:rPr>
          <w:t xml:space="preserve"> </w:t>
        </w:r>
        <w:r w:rsidRPr="00730485">
          <w:rPr>
            <w:rStyle w:val="Hyperlink"/>
            <w:rFonts w:hint="eastAsia"/>
            <w:noProof/>
          </w:rPr>
          <w:t>조성하기</w:t>
        </w:r>
        <w:r w:rsidRPr="00730485">
          <w:rPr>
            <w:noProof/>
            <w:webHidden/>
          </w:rPr>
          <w:tab/>
        </w:r>
        <w:r w:rsidRPr="00730485">
          <w:rPr>
            <w:noProof/>
            <w:webHidden/>
          </w:rPr>
          <w:fldChar w:fldCharType="begin"/>
        </w:r>
        <w:r w:rsidRPr="00730485">
          <w:rPr>
            <w:noProof/>
            <w:webHidden/>
          </w:rPr>
          <w:instrText xml:space="preserve"> PAGEREF _Toc45118179 \h </w:instrText>
        </w:r>
        <w:r w:rsidRPr="00730485">
          <w:rPr>
            <w:noProof/>
            <w:webHidden/>
          </w:rPr>
        </w:r>
        <w:r w:rsidRPr="00730485">
          <w:rPr>
            <w:noProof/>
            <w:webHidden/>
          </w:rPr>
          <w:fldChar w:fldCharType="separate"/>
        </w:r>
        <w:r w:rsidR="00B27261" w:rsidRPr="00730485">
          <w:rPr>
            <w:noProof/>
            <w:webHidden/>
          </w:rPr>
          <w:t>6</w:t>
        </w:r>
        <w:r w:rsidRPr="00730485">
          <w:rPr>
            <w:noProof/>
            <w:webHidden/>
          </w:rPr>
          <w:fldChar w:fldCharType="end"/>
        </w:r>
      </w:hyperlink>
    </w:p>
    <w:p w:rsidR="00514B1C" w:rsidRPr="00730485" w:rsidRDefault="00514B1C">
      <w:pPr>
        <w:pStyle w:val="TOC1"/>
        <w:tabs>
          <w:tab w:val="right" w:leader="dot" w:pos="10214"/>
        </w:tabs>
        <w:rPr>
          <w:rFonts w:ascii="Calibri" w:eastAsia="DengXian" w:hAnsi="Calibri"/>
          <w:noProof/>
          <w:sz w:val="22"/>
          <w:szCs w:val="22"/>
          <w:lang w:eastAsia="zh-CN"/>
        </w:rPr>
      </w:pPr>
      <w:hyperlink w:anchor="_Toc45118180" w:history="1">
        <w:r w:rsidRPr="00730485">
          <w:rPr>
            <w:rStyle w:val="Hyperlink"/>
            <w:rFonts w:hint="eastAsia"/>
            <w:noProof/>
          </w:rPr>
          <w:t>수혜자</w:t>
        </w:r>
        <w:r w:rsidRPr="00730485">
          <w:rPr>
            <w:rStyle w:val="Hyperlink"/>
            <w:noProof/>
          </w:rPr>
          <w:t xml:space="preserve"> </w:t>
        </w:r>
        <w:r w:rsidRPr="00730485">
          <w:rPr>
            <w:rStyle w:val="Hyperlink"/>
            <w:rFonts w:hint="eastAsia"/>
            <w:noProof/>
          </w:rPr>
          <w:t>가이드</w:t>
        </w:r>
        <w:r w:rsidRPr="00730485">
          <w:rPr>
            <w:rStyle w:val="Hyperlink"/>
            <w:noProof/>
          </w:rPr>
          <w:t xml:space="preserve"> </w:t>
        </w:r>
        <w:r w:rsidRPr="00730485">
          <w:rPr>
            <w:rStyle w:val="Hyperlink"/>
            <w:rFonts w:hint="eastAsia"/>
            <w:noProof/>
          </w:rPr>
          <w:t>및</w:t>
        </w:r>
        <w:r w:rsidRPr="00730485">
          <w:rPr>
            <w:rStyle w:val="Hyperlink"/>
            <w:noProof/>
          </w:rPr>
          <w:t xml:space="preserve"> </w:t>
        </w:r>
        <w:r w:rsidRPr="00730485">
          <w:rPr>
            <w:rStyle w:val="Hyperlink"/>
            <w:rFonts w:hint="eastAsia"/>
            <w:noProof/>
          </w:rPr>
          <w:t>제공자</w:t>
        </w:r>
        <w:r w:rsidRPr="00730485">
          <w:rPr>
            <w:rStyle w:val="Hyperlink"/>
            <w:noProof/>
          </w:rPr>
          <w:t xml:space="preserve"> </w:t>
        </w:r>
        <w:r w:rsidRPr="00730485">
          <w:rPr>
            <w:rStyle w:val="Hyperlink"/>
            <w:rFonts w:hint="eastAsia"/>
            <w:noProof/>
          </w:rPr>
          <w:t>목록</w:t>
        </w:r>
        <w:r w:rsidRPr="00730485">
          <w:rPr>
            <w:noProof/>
            <w:webHidden/>
          </w:rPr>
          <w:tab/>
        </w:r>
        <w:r w:rsidRPr="00730485">
          <w:rPr>
            <w:noProof/>
            <w:webHidden/>
          </w:rPr>
          <w:fldChar w:fldCharType="begin"/>
        </w:r>
        <w:r w:rsidRPr="00730485">
          <w:rPr>
            <w:noProof/>
            <w:webHidden/>
          </w:rPr>
          <w:instrText xml:space="preserve"> PAGEREF _Toc45118180 \h </w:instrText>
        </w:r>
        <w:r w:rsidRPr="00730485">
          <w:rPr>
            <w:noProof/>
            <w:webHidden/>
          </w:rPr>
        </w:r>
        <w:r w:rsidRPr="00730485">
          <w:rPr>
            <w:noProof/>
            <w:webHidden/>
          </w:rPr>
          <w:fldChar w:fldCharType="separate"/>
        </w:r>
        <w:r w:rsidR="00B27261" w:rsidRPr="00730485">
          <w:rPr>
            <w:noProof/>
            <w:webHidden/>
          </w:rPr>
          <w:t>7</w:t>
        </w:r>
        <w:r w:rsidRPr="00730485">
          <w:rPr>
            <w:noProof/>
            <w:webHidden/>
          </w:rPr>
          <w:fldChar w:fldCharType="end"/>
        </w:r>
      </w:hyperlink>
    </w:p>
    <w:p w:rsidR="00514B1C" w:rsidRPr="00730485" w:rsidRDefault="00514B1C">
      <w:pPr>
        <w:pStyle w:val="TOC1"/>
        <w:tabs>
          <w:tab w:val="right" w:leader="dot" w:pos="10214"/>
        </w:tabs>
        <w:rPr>
          <w:rFonts w:ascii="Calibri" w:eastAsia="DengXian" w:hAnsi="Calibri"/>
          <w:noProof/>
          <w:sz w:val="22"/>
          <w:szCs w:val="22"/>
          <w:lang w:eastAsia="zh-CN"/>
        </w:rPr>
      </w:pPr>
      <w:hyperlink w:anchor="_Toc45118181" w:history="1">
        <w:r w:rsidRPr="00730485">
          <w:rPr>
            <w:rStyle w:val="Hyperlink"/>
            <w:rFonts w:hint="eastAsia"/>
            <w:noProof/>
          </w:rPr>
          <w:t>수혜자</w:t>
        </w:r>
        <w:r w:rsidRPr="00730485">
          <w:rPr>
            <w:rStyle w:val="Hyperlink"/>
            <w:noProof/>
          </w:rPr>
          <w:t xml:space="preserve"> </w:t>
        </w:r>
        <w:r w:rsidRPr="00730485">
          <w:rPr>
            <w:rStyle w:val="Hyperlink"/>
            <w:rFonts w:hint="eastAsia"/>
            <w:noProof/>
          </w:rPr>
          <w:t>문제</w:t>
        </w:r>
        <w:r w:rsidRPr="00730485">
          <w:rPr>
            <w:rStyle w:val="Hyperlink"/>
            <w:noProof/>
          </w:rPr>
          <w:t xml:space="preserve"> </w:t>
        </w:r>
        <w:r w:rsidRPr="00730485">
          <w:rPr>
            <w:rStyle w:val="Hyperlink"/>
            <w:rFonts w:hint="eastAsia"/>
            <w:noProof/>
          </w:rPr>
          <w:t>해결</w:t>
        </w:r>
        <w:r w:rsidRPr="00730485">
          <w:rPr>
            <w:rStyle w:val="Hyperlink"/>
            <w:noProof/>
          </w:rPr>
          <w:t xml:space="preserve"> </w:t>
        </w:r>
        <w:r w:rsidRPr="00730485">
          <w:rPr>
            <w:rStyle w:val="Hyperlink"/>
            <w:rFonts w:hint="eastAsia"/>
            <w:noProof/>
          </w:rPr>
          <w:t>정보</w:t>
        </w:r>
        <w:r w:rsidRPr="00730485">
          <w:rPr>
            <w:noProof/>
            <w:webHidden/>
          </w:rPr>
          <w:tab/>
        </w:r>
        <w:r w:rsidRPr="00730485">
          <w:rPr>
            <w:noProof/>
            <w:webHidden/>
          </w:rPr>
          <w:fldChar w:fldCharType="begin"/>
        </w:r>
        <w:r w:rsidRPr="00730485">
          <w:rPr>
            <w:noProof/>
            <w:webHidden/>
          </w:rPr>
          <w:instrText xml:space="preserve"> PAGEREF _Toc45118181 \h </w:instrText>
        </w:r>
        <w:r w:rsidRPr="00730485">
          <w:rPr>
            <w:noProof/>
            <w:webHidden/>
          </w:rPr>
        </w:r>
        <w:r w:rsidRPr="00730485">
          <w:rPr>
            <w:noProof/>
            <w:webHidden/>
          </w:rPr>
          <w:fldChar w:fldCharType="separate"/>
        </w:r>
        <w:r w:rsidR="00B27261" w:rsidRPr="00730485">
          <w:rPr>
            <w:noProof/>
            <w:webHidden/>
          </w:rPr>
          <w:t>8</w:t>
        </w:r>
        <w:r w:rsidRPr="00730485">
          <w:rPr>
            <w:noProof/>
            <w:webHidden/>
          </w:rPr>
          <w:fldChar w:fldCharType="end"/>
        </w:r>
      </w:hyperlink>
    </w:p>
    <w:p w:rsidR="00514B1C" w:rsidRPr="00730485" w:rsidRDefault="00514B1C">
      <w:pPr>
        <w:pStyle w:val="TOC3"/>
        <w:tabs>
          <w:tab w:val="left" w:pos="1100"/>
          <w:tab w:val="right" w:leader="dot" w:pos="10214"/>
        </w:tabs>
        <w:rPr>
          <w:rFonts w:ascii="Calibri" w:eastAsia="DengXian" w:hAnsi="Calibri"/>
          <w:noProof/>
          <w:sz w:val="22"/>
          <w:szCs w:val="22"/>
          <w:lang w:eastAsia="zh-CN"/>
        </w:rPr>
      </w:pPr>
      <w:hyperlink w:anchor="_Toc45118182" w:history="1">
        <w:r w:rsidRPr="00730485">
          <w:rPr>
            <w:rStyle w:val="Hyperlink"/>
            <w:rFonts w:ascii="Wingdings" w:hAnsi="Wingdings"/>
            <w:noProof/>
          </w:rPr>
          <w:t></w:t>
        </w:r>
        <w:r w:rsidRPr="00730485">
          <w:rPr>
            <w:rFonts w:ascii="Calibri" w:eastAsia="DengXian" w:hAnsi="Calibri"/>
            <w:noProof/>
            <w:sz w:val="22"/>
            <w:szCs w:val="22"/>
            <w:lang w:eastAsia="zh-CN"/>
          </w:rPr>
          <w:tab/>
        </w:r>
        <w:r w:rsidRPr="00730485">
          <w:rPr>
            <w:rStyle w:val="Hyperlink"/>
            <w:rFonts w:hint="eastAsia"/>
            <w:noProof/>
          </w:rPr>
          <w:t>행동과학위원회를</w:t>
        </w:r>
        <w:r w:rsidRPr="00730485">
          <w:rPr>
            <w:rStyle w:val="Hyperlink"/>
            <w:noProof/>
          </w:rPr>
          <w:t xml:space="preserve"> </w:t>
        </w:r>
        <w:r w:rsidRPr="00730485">
          <w:rPr>
            <w:rStyle w:val="Hyperlink"/>
            <w:rFonts w:hint="eastAsia"/>
            <w:noProof/>
          </w:rPr>
          <w:t>통해</w:t>
        </w:r>
        <w:r w:rsidRPr="00730485">
          <w:rPr>
            <w:rStyle w:val="Hyperlink"/>
            <w:noProof/>
          </w:rPr>
          <w:t xml:space="preserve"> </w:t>
        </w:r>
        <w:r w:rsidRPr="00730485">
          <w:rPr>
            <w:rStyle w:val="Hyperlink"/>
            <w:rFonts w:hint="eastAsia"/>
            <w:noProof/>
          </w:rPr>
          <w:t>이용할</w:t>
        </w:r>
        <w:r w:rsidRPr="00730485">
          <w:rPr>
            <w:rStyle w:val="Hyperlink"/>
            <w:noProof/>
          </w:rPr>
          <w:t xml:space="preserve"> </w:t>
        </w:r>
        <w:r w:rsidRPr="00730485">
          <w:rPr>
            <w:rStyle w:val="Hyperlink"/>
            <w:rFonts w:hint="eastAsia"/>
            <w:noProof/>
          </w:rPr>
          <w:t>수</w:t>
        </w:r>
        <w:r w:rsidRPr="00730485">
          <w:rPr>
            <w:rStyle w:val="Hyperlink"/>
            <w:noProof/>
          </w:rPr>
          <w:t xml:space="preserve"> </w:t>
        </w:r>
        <w:r w:rsidRPr="00730485">
          <w:rPr>
            <w:rStyle w:val="Hyperlink"/>
            <w:rFonts w:hint="eastAsia"/>
            <w:noProof/>
          </w:rPr>
          <w:t>있는</w:t>
        </w:r>
        <w:r w:rsidRPr="00730485">
          <w:rPr>
            <w:rStyle w:val="Hyperlink"/>
            <w:noProof/>
          </w:rPr>
          <w:t xml:space="preserve"> </w:t>
        </w:r>
        <w:r w:rsidRPr="00730485">
          <w:rPr>
            <w:rStyle w:val="Hyperlink"/>
            <w:rFonts w:hint="eastAsia"/>
            <w:noProof/>
          </w:rPr>
          <w:t>기타</w:t>
        </w:r>
        <w:r w:rsidRPr="00730485">
          <w:rPr>
            <w:rStyle w:val="Hyperlink"/>
            <w:noProof/>
          </w:rPr>
          <w:t xml:space="preserve"> </w:t>
        </w:r>
        <w:r w:rsidRPr="00730485">
          <w:rPr>
            <w:rStyle w:val="Hyperlink"/>
            <w:rFonts w:hint="eastAsia"/>
            <w:noProof/>
          </w:rPr>
          <w:t>불만</w:t>
        </w:r>
        <w:r w:rsidRPr="00730485">
          <w:rPr>
            <w:rStyle w:val="Hyperlink"/>
            <w:noProof/>
          </w:rPr>
          <w:t xml:space="preserve"> </w:t>
        </w:r>
        <w:r w:rsidRPr="00730485">
          <w:rPr>
            <w:rStyle w:val="Hyperlink"/>
            <w:rFonts w:hint="eastAsia"/>
            <w:noProof/>
          </w:rPr>
          <w:t>처리</w:t>
        </w:r>
        <w:r w:rsidRPr="00730485">
          <w:rPr>
            <w:rStyle w:val="Hyperlink"/>
            <w:noProof/>
          </w:rPr>
          <w:t xml:space="preserve"> </w:t>
        </w:r>
        <w:r w:rsidRPr="00730485">
          <w:rPr>
            <w:rStyle w:val="Hyperlink"/>
            <w:rFonts w:hint="eastAsia"/>
            <w:noProof/>
          </w:rPr>
          <w:t>절차</w:t>
        </w:r>
        <w:r w:rsidRPr="00730485">
          <w:rPr>
            <w:rStyle w:val="Hyperlink"/>
            <w:noProof/>
          </w:rPr>
          <w:t>:</w:t>
        </w:r>
        <w:r w:rsidRPr="00730485">
          <w:rPr>
            <w:noProof/>
            <w:webHidden/>
          </w:rPr>
          <w:tab/>
        </w:r>
        <w:r w:rsidRPr="00730485">
          <w:rPr>
            <w:noProof/>
            <w:webHidden/>
          </w:rPr>
          <w:fldChar w:fldCharType="begin"/>
        </w:r>
        <w:r w:rsidRPr="00730485">
          <w:rPr>
            <w:noProof/>
            <w:webHidden/>
          </w:rPr>
          <w:instrText xml:space="preserve"> PAGEREF _Toc45118182 \h </w:instrText>
        </w:r>
        <w:r w:rsidRPr="00730485">
          <w:rPr>
            <w:noProof/>
            <w:webHidden/>
          </w:rPr>
        </w:r>
        <w:r w:rsidRPr="00730485">
          <w:rPr>
            <w:noProof/>
            <w:webHidden/>
          </w:rPr>
          <w:fldChar w:fldCharType="separate"/>
        </w:r>
        <w:r w:rsidR="00B27261" w:rsidRPr="00730485">
          <w:rPr>
            <w:noProof/>
            <w:webHidden/>
          </w:rPr>
          <w:t>10</w:t>
        </w:r>
        <w:r w:rsidRPr="00730485">
          <w:rPr>
            <w:noProof/>
            <w:webHidden/>
          </w:rPr>
          <w:fldChar w:fldCharType="end"/>
        </w:r>
      </w:hyperlink>
    </w:p>
    <w:p w:rsidR="00514B1C" w:rsidRPr="00730485" w:rsidRDefault="00514B1C">
      <w:pPr>
        <w:pStyle w:val="TOC1"/>
        <w:tabs>
          <w:tab w:val="right" w:leader="dot" w:pos="10214"/>
        </w:tabs>
        <w:rPr>
          <w:rFonts w:ascii="Calibri" w:eastAsia="DengXian" w:hAnsi="Calibri"/>
          <w:noProof/>
          <w:sz w:val="22"/>
          <w:szCs w:val="22"/>
          <w:lang w:eastAsia="zh-CN"/>
        </w:rPr>
      </w:pPr>
      <w:hyperlink w:anchor="_Toc45118183" w:history="1">
        <w:r w:rsidRPr="00730485">
          <w:rPr>
            <w:rStyle w:val="Hyperlink"/>
            <w:rFonts w:hint="eastAsia"/>
            <w:noProof/>
          </w:rPr>
          <w:t>사전</w:t>
        </w:r>
        <w:r w:rsidRPr="00730485">
          <w:rPr>
            <w:rStyle w:val="Hyperlink"/>
            <w:noProof/>
          </w:rPr>
          <w:t xml:space="preserve"> </w:t>
        </w:r>
        <w:r w:rsidRPr="00730485">
          <w:rPr>
            <w:rStyle w:val="Hyperlink"/>
            <w:rFonts w:hint="eastAsia"/>
            <w:noProof/>
          </w:rPr>
          <w:t>의료</w:t>
        </w:r>
        <w:r w:rsidRPr="00730485">
          <w:rPr>
            <w:rStyle w:val="Hyperlink"/>
            <w:noProof/>
          </w:rPr>
          <w:t xml:space="preserve"> </w:t>
        </w:r>
        <w:r w:rsidRPr="00730485">
          <w:rPr>
            <w:rStyle w:val="Hyperlink"/>
            <w:rFonts w:hint="eastAsia"/>
            <w:noProof/>
          </w:rPr>
          <w:t>지시서</w:t>
        </w:r>
        <w:r w:rsidRPr="00730485">
          <w:rPr>
            <w:rStyle w:val="Hyperlink"/>
            <w:noProof/>
          </w:rPr>
          <w:t xml:space="preserve"> </w:t>
        </w:r>
        <w:r w:rsidRPr="00730485">
          <w:rPr>
            <w:rStyle w:val="Hyperlink"/>
            <w:rFonts w:hint="eastAsia"/>
            <w:noProof/>
          </w:rPr>
          <w:t>정보</w:t>
        </w:r>
        <w:r w:rsidRPr="00730485">
          <w:rPr>
            <w:rStyle w:val="Hyperlink"/>
            <w:noProof/>
          </w:rPr>
          <w:t>:</w:t>
        </w:r>
        <w:r w:rsidRPr="00730485">
          <w:rPr>
            <w:noProof/>
            <w:webHidden/>
          </w:rPr>
          <w:tab/>
        </w:r>
        <w:r w:rsidRPr="00730485">
          <w:rPr>
            <w:noProof/>
            <w:webHidden/>
          </w:rPr>
          <w:fldChar w:fldCharType="begin"/>
        </w:r>
        <w:r w:rsidRPr="00730485">
          <w:rPr>
            <w:noProof/>
            <w:webHidden/>
          </w:rPr>
          <w:instrText xml:space="preserve"> PAGEREF _Toc45118183 \h </w:instrText>
        </w:r>
        <w:r w:rsidRPr="00730485">
          <w:rPr>
            <w:noProof/>
            <w:webHidden/>
          </w:rPr>
        </w:r>
        <w:r w:rsidRPr="00730485">
          <w:rPr>
            <w:noProof/>
            <w:webHidden/>
          </w:rPr>
          <w:fldChar w:fldCharType="separate"/>
        </w:r>
        <w:r w:rsidR="00B27261" w:rsidRPr="00730485">
          <w:rPr>
            <w:noProof/>
            <w:webHidden/>
          </w:rPr>
          <w:t>11</w:t>
        </w:r>
        <w:r w:rsidRPr="00730485">
          <w:rPr>
            <w:noProof/>
            <w:webHidden/>
          </w:rPr>
          <w:fldChar w:fldCharType="end"/>
        </w:r>
      </w:hyperlink>
    </w:p>
    <w:p w:rsidR="00514B1C" w:rsidRPr="00730485" w:rsidRDefault="00514B1C">
      <w:pPr>
        <w:pStyle w:val="TOC1"/>
        <w:tabs>
          <w:tab w:val="right" w:leader="dot" w:pos="10214"/>
        </w:tabs>
        <w:rPr>
          <w:rFonts w:ascii="Calibri" w:eastAsia="DengXian" w:hAnsi="Calibri"/>
          <w:noProof/>
          <w:sz w:val="22"/>
          <w:szCs w:val="22"/>
          <w:lang w:eastAsia="zh-CN"/>
        </w:rPr>
      </w:pPr>
      <w:hyperlink w:anchor="_Toc45118184" w:history="1">
        <w:r w:rsidRPr="00730485">
          <w:rPr>
            <w:rStyle w:val="Hyperlink"/>
            <w:rFonts w:hint="eastAsia"/>
            <w:noProof/>
          </w:rPr>
          <w:t>개인</w:t>
        </w:r>
        <w:r w:rsidRPr="00730485">
          <w:rPr>
            <w:rStyle w:val="Hyperlink"/>
            <w:noProof/>
          </w:rPr>
          <w:t xml:space="preserve"> </w:t>
        </w:r>
        <w:r w:rsidRPr="00730485">
          <w:rPr>
            <w:rStyle w:val="Hyperlink"/>
            <w:rFonts w:hint="eastAsia"/>
            <w:noProof/>
          </w:rPr>
          <w:t>정보</w:t>
        </w:r>
        <w:r w:rsidRPr="00730485">
          <w:rPr>
            <w:rStyle w:val="Hyperlink"/>
            <w:noProof/>
          </w:rPr>
          <w:t xml:space="preserve"> </w:t>
        </w:r>
        <w:r w:rsidRPr="00730485">
          <w:rPr>
            <w:rStyle w:val="Hyperlink"/>
            <w:rFonts w:hint="eastAsia"/>
            <w:noProof/>
          </w:rPr>
          <w:t>보호</w:t>
        </w:r>
        <w:r w:rsidRPr="00730485">
          <w:rPr>
            <w:rStyle w:val="Hyperlink"/>
            <w:noProof/>
          </w:rPr>
          <w:t xml:space="preserve"> </w:t>
        </w:r>
        <w:r w:rsidRPr="00730485">
          <w:rPr>
            <w:rStyle w:val="Hyperlink"/>
            <w:rFonts w:hint="eastAsia"/>
            <w:noProof/>
          </w:rPr>
          <w:t>관행</w:t>
        </w:r>
        <w:r w:rsidRPr="00730485">
          <w:rPr>
            <w:rStyle w:val="Hyperlink"/>
            <w:noProof/>
          </w:rPr>
          <w:t xml:space="preserve"> </w:t>
        </w:r>
        <w:r w:rsidRPr="00730485">
          <w:rPr>
            <w:rStyle w:val="Hyperlink"/>
            <w:rFonts w:hint="eastAsia"/>
            <w:noProof/>
          </w:rPr>
          <w:t>고지</w:t>
        </w:r>
        <w:r w:rsidRPr="00730485">
          <w:rPr>
            <w:noProof/>
            <w:webHidden/>
          </w:rPr>
          <w:tab/>
        </w:r>
        <w:r w:rsidRPr="00730485">
          <w:rPr>
            <w:noProof/>
            <w:webHidden/>
          </w:rPr>
          <w:fldChar w:fldCharType="begin"/>
        </w:r>
        <w:r w:rsidRPr="00730485">
          <w:rPr>
            <w:noProof/>
            <w:webHidden/>
          </w:rPr>
          <w:instrText xml:space="preserve"> PAGEREF _Toc45118184 \h </w:instrText>
        </w:r>
        <w:r w:rsidRPr="00730485">
          <w:rPr>
            <w:noProof/>
            <w:webHidden/>
          </w:rPr>
        </w:r>
        <w:r w:rsidRPr="00730485">
          <w:rPr>
            <w:noProof/>
            <w:webHidden/>
          </w:rPr>
          <w:fldChar w:fldCharType="separate"/>
        </w:r>
        <w:r w:rsidR="00B27261" w:rsidRPr="00730485">
          <w:rPr>
            <w:noProof/>
            <w:webHidden/>
          </w:rPr>
          <w:t>12</w:t>
        </w:r>
        <w:r w:rsidRPr="00730485">
          <w:rPr>
            <w:noProof/>
            <w:webHidden/>
          </w:rPr>
          <w:fldChar w:fldCharType="end"/>
        </w:r>
      </w:hyperlink>
    </w:p>
    <w:p w:rsidR="00514B1C" w:rsidRPr="00730485" w:rsidRDefault="00514B1C">
      <w:pPr>
        <w:pStyle w:val="TOC1"/>
        <w:tabs>
          <w:tab w:val="right" w:leader="dot" w:pos="10214"/>
        </w:tabs>
        <w:rPr>
          <w:rFonts w:ascii="Calibri" w:eastAsia="DengXian" w:hAnsi="Calibri"/>
          <w:noProof/>
          <w:sz w:val="22"/>
          <w:szCs w:val="22"/>
          <w:lang w:eastAsia="zh-CN"/>
        </w:rPr>
      </w:pPr>
      <w:hyperlink w:anchor="_Toc45118185" w:history="1">
        <w:r w:rsidRPr="00730485">
          <w:rPr>
            <w:rStyle w:val="Hyperlink"/>
            <w:rFonts w:hint="eastAsia"/>
            <w:noProof/>
          </w:rPr>
          <w:t>정보</w:t>
        </w:r>
        <w:r w:rsidRPr="00730485">
          <w:rPr>
            <w:rStyle w:val="Hyperlink"/>
            <w:noProof/>
          </w:rPr>
          <w:t xml:space="preserve"> </w:t>
        </w:r>
        <w:r w:rsidRPr="00730485">
          <w:rPr>
            <w:rStyle w:val="Hyperlink"/>
            <w:rFonts w:hint="eastAsia"/>
            <w:noProof/>
          </w:rPr>
          <w:t>고지</w:t>
        </w:r>
        <w:r w:rsidRPr="00730485">
          <w:rPr>
            <w:rStyle w:val="Hyperlink"/>
            <w:noProof/>
          </w:rPr>
          <w:t xml:space="preserve"> 42 CFR </w:t>
        </w:r>
        <w:r w:rsidRPr="00730485">
          <w:rPr>
            <w:rStyle w:val="Hyperlink"/>
            <w:rFonts w:hint="eastAsia"/>
            <w:noProof/>
          </w:rPr>
          <w:t>파트</w:t>
        </w:r>
        <w:r w:rsidRPr="00730485">
          <w:rPr>
            <w:rStyle w:val="Hyperlink"/>
            <w:noProof/>
          </w:rPr>
          <w:t xml:space="preserve"> 2: </w:t>
        </w:r>
        <w:r w:rsidRPr="00730485">
          <w:rPr>
            <w:rStyle w:val="Hyperlink"/>
            <w:rFonts w:hint="eastAsia"/>
            <w:noProof/>
          </w:rPr>
          <w:t>약물</w:t>
        </w:r>
        <w:r w:rsidRPr="00730485">
          <w:rPr>
            <w:rStyle w:val="Hyperlink"/>
            <w:noProof/>
          </w:rPr>
          <w:t xml:space="preserve"> </w:t>
        </w:r>
        <w:r w:rsidRPr="00730485">
          <w:rPr>
            <w:rStyle w:val="Hyperlink"/>
            <w:rFonts w:hint="eastAsia"/>
            <w:noProof/>
          </w:rPr>
          <w:t>및</w:t>
        </w:r>
        <w:r w:rsidRPr="00730485">
          <w:rPr>
            <w:rStyle w:val="Hyperlink"/>
            <w:noProof/>
          </w:rPr>
          <w:t xml:space="preserve"> </w:t>
        </w:r>
        <w:r w:rsidRPr="00730485">
          <w:rPr>
            <w:rStyle w:val="Hyperlink"/>
            <w:rFonts w:hint="eastAsia"/>
            <w:noProof/>
          </w:rPr>
          <w:t>알코올</w:t>
        </w:r>
        <w:r w:rsidRPr="00730485">
          <w:rPr>
            <w:rStyle w:val="Hyperlink"/>
            <w:noProof/>
          </w:rPr>
          <w:t xml:space="preserve"> </w:t>
        </w:r>
        <w:r w:rsidRPr="00730485">
          <w:rPr>
            <w:rStyle w:val="Hyperlink"/>
            <w:rFonts w:hint="eastAsia"/>
            <w:noProof/>
          </w:rPr>
          <w:t>환자에</w:t>
        </w:r>
        <w:r w:rsidRPr="00730485">
          <w:rPr>
            <w:rStyle w:val="Hyperlink"/>
            <w:noProof/>
          </w:rPr>
          <w:t xml:space="preserve"> </w:t>
        </w:r>
        <w:r w:rsidRPr="00730485">
          <w:rPr>
            <w:rStyle w:val="Hyperlink"/>
            <w:rFonts w:hint="eastAsia"/>
            <w:noProof/>
          </w:rPr>
          <w:t>관한</w:t>
        </w:r>
        <w:r w:rsidRPr="00730485">
          <w:rPr>
            <w:rStyle w:val="Hyperlink"/>
            <w:noProof/>
          </w:rPr>
          <w:t xml:space="preserve"> </w:t>
        </w:r>
        <w:r w:rsidRPr="00730485">
          <w:rPr>
            <w:rStyle w:val="Hyperlink"/>
            <w:rFonts w:hint="eastAsia"/>
            <w:noProof/>
          </w:rPr>
          <w:t>정보</w:t>
        </w:r>
        <w:r w:rsidRPr="00730485">
          <w:rPr>
            <w:rStyle w:val="Hyperlink"/>
            <w:noProof/>
          </w:rPr>
          <w:t xml:space="preserve"> </w:t>
        </w:r>
        <w:r w:rsidRPr="00730485">
          <w:rPr>
            <w:rStyle w:val="Hyperlink"/>
            <w:rFonts w:hint="eastAsia"/>
            <w:noProof/>
          </w:rPr>
          <w:t>공개</w:t>
        </w:r>
        <w:r w:rsidRPr="00730485">
          <w:rPr>
            <w:noProof/>
            <w:webHidden/>
          </w:rPr>
          <w:tab/>
        </w:r>
        <w:r w:rsidR="00C1613E">
          <w:rPr>
            <w:noProof/>
            <w:webHidden/>
          </w:rPr>
          <w:t>22</w:t>
        </w:r>
      </w:hyperlink>
    </w:p>
    <w:p w:rsidR="00514B1C" w:rsidRPr="00730485" w:rsidRDefault="00514B1C">
      <w:pPr>
        <w:pStyle w:val="TOC1"/>
        <w:tabs>
          <w:tab w:val="right" w:leader="dot" w:pos="10214"/>
        </w:tabs>
        <w:rPr>
          <w:rFonts w:ascii="Calibri" w:eastAsia="DengXian" w:hAnsi="Calibri"/>
          <w:noProof/>
          <w:sz w:val="22"/>
          <w:szCs w:val="22"/>
          <w:lang w:eastAsia="zh-CN"/>
        </w:rPr>
      </w:pPr>
      <w:hyperlink w:anchor="_Toc45118186" w:history="1">
        <w:r w:rsidRPr="00730485">
          <w:rPr>
            <w:rStyle w:val="Hyperlink"/>
            <w:rFonts w:hint="eastAsia"/>
            <w:noProof/>
          </w:rPr>
          <w:t>수령</w:t>
        </w:r>
        <w:r w:rsidRPr="00730485">
          <w:rPr>
            <w:rStyle w:val="Hyperlink"/>
            <w:noProof/>
          </w:rPr>
          <w:t xml:space="preserve"> </w:t>
        </w:r>
        <w:r w:rsidRPr="00730485">
          <w:rPr>
            <w:rStyle w:val="Hyperlink"/>
            <w:rFonts w:hint="eastAsia"/>
            <w:noProof/>
          </w:rPr>
          <w:t>확인서</w:t>
        </w:r>
        <w:r w:rsidRPr="00730485">
          <w:rPr>
            <w:noProof/>
            <w:webHidden/>
          </w:rPr>
          <w:tab/>
        </w:r>
        <w:r w:rsidR="00C1613E">
          <w:rPr>
            <w:noProof/>
            <w:webHidden/>
          </w:rPr>
          <w:t>24</w:t>
        </w:r>
      </w:hyperlink>
    </w:p>
    <w:p w:rsidR="00514B1C" w:rsidRPr="00730485" w:rsidRDefault="00514B1C">
      <w:pPr>
        <w:pStyle w:val="TOC3"/>
        <w:tabs>
          <w:tab w:val="left" w:pos="1100"/>
          <w:tab w:val="right" w:leader="dot" w:pos="10214"/>
        </w:tabs>
        <w:rPr>
          <w:rFonts w:ascii="Calibri" w:eastAsia="DengXian" w:hAnsi="Calibri"/>
          <w:noProof/>
          <w:sz w:val="22"/>
          <w:szCs w:val="22"/>
          <w:lang w:eastAsia="zh-CN"/>
        </w:rPr>
      </w:pPr>
      <w:hyperlink w:anchor="_Toc45118187" w:history="1">
        <w:r w:rsidRPr="00730485">
          <w:rPr>
            <w:rStyle w:val="Hyperlink"/>
            <w:rFonts w:ascii="Wingdings" w:hAnsi="Wingdings"/>
            <w:noProof/>
          </w:rPr>
          <w:t></w:t>
        </w:r>
        <w:r w:rsidRPr="00730485">
          <w:rPr>
            <w:rFonts w:ascii="Calibri" w:eastAsia="DengXian" w:hAnsi="Calibri"/>
            <w:noProof/>
            <w:sz w:val="22"/>
            <w:szCs w:val="22"/>
            <w:lang w:eastAsia="zh-CN"/>
          </w:rPr>
          <w:tab/>
        </w:r>
        <w:r w:rsidRPr="00730485">
          <w:rPr>
            <w:rStyle w:val="Hyperlink"/>
            <w:rFonts w:hint="eastAsia"/>
            <w:noProof/>
          </w:rPr>
          <w:t>제공자</w:t>
        </w:r>
        <w:r w:rsidRPr="00730485">
          <w:rPr>
            <w:rStyle w:val="Hyperlink"/>
            <w:noProof/>
          </w:rPr>
          <w:t xml:space="preserve"> </w:t>
        </w:r>
        <w:r w:rsidRPr="00730485">
          <w:rPr>
            <w:rStyle w:val="Hyperlink"/>
            <w:rFonts w:hint="eastAsia"/>
            <w:noProof/>
          </w:rPr>
          <w:t>지침</w:t>
        </w:r>
        <w:r w:rsidRPr="00730485">
          <w:rPr>
            <w:rStyle w:val="Hyperlink"/>
            <w:noProof/>
          </w:rPr>
          <w:t>:</w:t>
        </w:r>
        <w:r w:rsidRPr="00730485">
          <w:rPr>
            <w:noProof/>
            <w:webHidden/>
          </w:rPr>
          <w:tab/>
        </w:r>
        <w:r w:rsidRPr="00730485">
          <w:rPr>
            <w:noProof/>
            <w:webHidden/>
          </w:rPr>
          <w:fldChar w:fldCharType="begin"/>
        </w:r>
        <w:r w:rsidRPr="00730485">
          <w:rPr>
            <w:noProof/>
            <w:webHidden/>
          </w:rPr>
          <w:instrText xml:space="preserve"> PAGEREF _Toc45118187 \h </w:instrText>
        </w:r>
        <w:r w:rsidRPr="00730485">
          <w:rPr>
            <w:noProof/>
            <w:webHidden/>
          </w:rPr>
        </w:r>
        <w:r w:rsidRPr="00730485">
          <w:rPr>
            <w:noProof/>
            <w:webHidden/>
          </w:rPr>
          <w:fldChar w:fldCharType="separate"/>
        </w:r>
        <w:r w:rsidR="00B27261" w:rsidRPr="00730485">
          <w:rPr>
            <w:noProof/>
            <w:webHidden/>
          </w:rPr>
          <w:t>24</w:t>
        </w:r>
        <w:r w:rsidRPr="00730485">
          <w:rPr>
            <w:noProof/>
            <w:webHidden/>
          </w:rPr>
          <w:fldChar w:fldCharType="end"/>
        </w:r>
      </w:hyperlink>
    </w:p>
    <w:p w:rsidR="00AC2668" w:rsidRPr="00730485" w:rsidRDefault="00D310A8" w:rsidP="00F458D3">
      <w:r w:rsidRPr="00730485">
        <w:rPr>
          <w:rFonts w:ascii="Verdana" w:hAnsi="Verdana" w:hint="eastAsia"/>
          <w:b/>
          <w:bCs/>
        </w:rPr>
        <w:fldChar w:fldCharType="end"/>
      </w:r>
    </w:p>
    <w:p w:rsidR="000E3D15" w:rsidRPr="00730485" w:rsidRDefault="000E3D15" w:rsidP="00A978D3">
      <w:pPr>
        <w:jc w:val="center"/>
        <w:rPr>
          <w:rFonts w:ascii="Calibri" w:hAnsi="Calibri"/>
          <w:b/>
          <w:i/>
          <w:sz w:val="36"/>
          <w:szCs w:val="36"/>
        </w:rPr>
        <w:sectPr w:rsidR="000E3D15" w:rsidRPr="00730485" w:rsidSect="00225246">
          <w:footerReference w:type="default" r:id="rId19"/>
          <w:type w:val="continuous"/>
          <w:pgSz w:w="12240" w:h="15840" w:code="1"/>
          <w:pgMar w:top="1350" w:right="1008" w:bottom="1440" w:left="1008" w:header="547" w:footer="317" w:gutter="0"/>
          <w:pgNumType w:start="0"/>
          <w:cols w:space="720"/>
          <w:titlePg/>
          <w:docGrid w:linePitch="360"/>
        </w:sectPr>
      </w:pPr>
    </w:p>
    <w:p w:rsidR="00AC2668" w:rsidRPr="00730485" w:rsidRDefault="00AC2668" w:rsidP="00A978D3">
      <w:pPr>
        <w:jc w:val="center"/>
        <w:rPr>
          <w:rFonts w:ascii="Calibri" w:hAnsi="Calibri"/>
          <w:b/>
          <w:i/>
          <w:sz w:val="36"/>
          <w:szCs w:val="36"/>
        </w:rPr>
      </w:pPr>
    </w:p>
    <w:p w:rsidR="002D1089" w:rsidRPr="00730485" w:rsidRDefault="00D310A8" w:rsidP="00D201FF">
      <w:pPr>
        <w:pStyle w:val="Heading1"/>
        <w:jc w:val="center"/>
      </w:pPr>
      <w:bookmarkStart w:id="1" w:name="_Toc45118175"/>
      <w:r w:rsidRPr="00730485">
        <w:t xml:space="preserve">Alameda County </w:t>
      </w:r>
      <w:r w:rsidRPr="00730485">
        <w:br/>
        <w:t xml:space="preserve">Behavioral Health Plan </w:t>
      </w:r>
      <w:r w:rsidRPr="00730485">
        <w:t>가입을</w:t>
      </w:r>
      <w:r w:rsidRPr="00730485">
        <w:t xml:space="preserve"> </w:t>
      </w:r>
      <w:r w:rsidRPr="00730485">
        <w:t>환영합니다</w:t>
      </w:r>
      <w:bookmarkEnd w:id="1"/>
    </w:p>
    <w:p w:rsidR="00E74BEC" w:rsidRPr="00730485" w:rsidRDefault="00D310A8" w:rsidP="00F73952">
      <w:pPr>
        <w:spacing w:after="120"/>
        <w:rPr>
          <w:rFonts w:ascii="Verdana" w:hAnsi="Verdana"/>
        </w:rPr>
      </w:pPr>
      <w:r w:rsidRPr="00730485">
        <w:rPr>
          <w:rFonts w:ascii="Verdana" w:hAnsi="Verdana"/>
        </w:rPr>
        <w:t>환영합니다</w:t>
      </w:r>
      <w:r w:rsidRPr="00730485">
        <w:rPr>
          <w:rFonts w:ascii="Verdana" w:hAnsi="Verdana"/>
        </w:rPr>
        <w:t xml:space="preserve">! </w:t>
      </w:r>
      <w:r w:rsidRPr="00730485">
        <w:rPr>
          <w:rFonts w:ascii="Verdana" w:hAnsi="Verdana"/>
        </w:rPr>
        <w:t>이</w:t>
      </w:r>
      <w:r w:rsidRPr="00730485">
        <w:rPr>
          <w:rFonts w:ascii="Verdana" w:hAnsi="Verdana"/>
        </w:rPr>
        <w:t xml:space="preserve"> </w:t>
      </w:r>
      <w:r w:rsidRPr="00730485">
        <w:rPr>
          <w:rFonts w:ascii="Verdana" w:hAnsi="Verdana"/>
        </w:rPr>
        <w:t>제공자의</w:t>
      </w:r>
      <w:r w:rsidRPr="00730485">
        <w:rPr>
          <w:rFonts w:ascii="Verdana" w:hAnsi="Verdana"/>
        </w:rPr>
        <w:t xml:space="preserve"> </w:t>
      </w:r>
      <w:r w:rsidRPr="00730485">
        <w:rPr>
          <w:rFonts w:ascii="Verdana" w:hAnsi="Verdana"/>
        </w:rPr>
        <w:t>행동</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서비스를</w:t>
      </w:r>
      <w:r w:rsidRPr="00730485">
        <w:rPr>
          <w:rFonts w:ascii="Verdana" w:hAnsi="Verdana"/>
        </w:rPr>
        <w:t xml:space="preserve"> </w:t>
      </w:r>
      <w:r w:rsidRPr="00730485">
        <w:rPr>
          <w:rFonts w:ascii="Verdana" w:hAnsi="Verdana"/>
        </w:rPr>
        <w:t>요청한</w:t>
      </w:r>
      <w:r w:rsidRPr="00730485">
        <w:rPr>
          <w:rFonts w:ascii="Verdana" w:hAnsi="Verdana"/>
        </w:rPr>
        <w:t xml:space="preserve"> Alameda County Behavioral Health Plan(BHP)</w:t>
      </w:r>
      <w:r w:rsidRPr="00730485">
        <w:rPr>
          <w:rFonts w:ascii="Verdana" w:hAnsi="Verdana"/>
        </w:rPr>
        <w:t>의</w:t>
      </w:r>
      <w:r w:rsidRPr="00730485">
        <w:rPr>
          <w:rFonts w:ascii="Verdana" w:hAnsi="Verdana"/>
        </w:rPr>
        <w:t xml:space="preserve"> </w:t>
      </w:r>
      <w:r w:rsidRPr="00730485">
        <w:rPr>
          <w:rFonts w:ascii="Verdana" w:hAnsi="Verdana"/>
        </w:rPr>
        <w:t>가입자</w:t>
      </w:r>
      <w:r w:rsidRPr="00730485">
        <w:rPr>
          <w:rFonts w:ascii="Verdana" w:hAnsi="Verdana"/>
        </w:rPr>
        <w:t>(</w:t>
      </w:r>
      <w:r w:rsidRPr="00730485">
        <w:rPr>
          <w:rFonts w:ascii="Verdana" w:hAnsi="Verdana"/>
        </w:rPr>
        <w:t>수혜자</w:t>
      </w:r>
      <w:r w:rsidRPr="00730485">
        <w:rPr>
          <w:rFonts w:ascii="Verdana" w:hAnsi="Verdana"/>
        </w:rPr>
        <w:t>)</w:t>
      </w:r>
      <w:r w:rsidRPr="00730485">
        <w:rPr>
          <w:rFonts w:ascii="Verdana" w:hAnsi="Verdana"/>
        </w:rPr>
        <w:t>로서</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권리와</w:t>
      </w:r>
      <w:r w:rsidRPr="00730485">
        <w:rPr>
          <w:rFonts w:ascii="Verdana" w:hAnsi="Verdana"/>
        </w:rPr>
        <w:t xml:space="preserve"> </w:t>
      </w:r>
      <w:r w:rsidRPr="00730485">
        <w:rPr>
          <w:rFonts w:ascii="Verdana" w:hAnsi="Verdana"/>
        </w:rPr>
        <w:t>책임이</w:t>
      </w:r>
      <w:r w:rsidRPr="00730485">
        <w:rPr>
          <w:rFonts w:ascii="Verdana" w:hAnsi="Verdana"/>
        </w:rPr>
        <w:t xml:space="preserve"> </w:t>
      </w:r>
      <w:r w:rsidRPr="00730485">
        <w:rPr>
          <w:rFonts w:ascii="Verdana" w:hAnsi="Verdana"/>
        </w:rPr>
        <w:t>기재된</w:t>
      </w:r>
      <w:r w:rsidRPr="00730485">
        <w:rPr>
          <w:rFonts w:ascii="Verdana" w:hAnsi="Verdana"/>
        </w:rPr>
        <w:t xml:space="preserve"> </w:t>
      </w:r>
      <w:r w:rsidRPr="00730485">
        <w:rPr>
          <w:rFonts w:ascii="Verdana" w:hAnsi="Verdana"/>
        </w:rPr>
        <w:t>본</w:t>
      </w:r>
      <w:r w:rsidRPr="00730485">
        <w:rPr>
          <w:rFonts w:ascii="Verdana" w:hAnsi="Verdana"/>
        </w:rPr>
        <w:t xml:space="preserve"> </w:t>
      </w:r>
      <w:r w:rsidRPr="00730485">
        <w:rPr>
          <w:rFonts w:ascii="Verdana" w:hAnsi="Verdana"/>
        </w:rPr>
        <w:t>안내</w:t>
      </w:r>
      <w:r w:rsidRPr="00730485">
        <w:rPr>
          <w:rFonts w:ascii="Verdana" w:hAnsi="Verdana"/>
        </w:rPr>
        <w:t xml:space="preserve"> </w:t>
      </w:r>
      <w:r w:rsidRPr="00730485">
        <w:rPr>
          <w:rFonts w:ascii="Verdana" w:hAnsi="Verdana"/>
        </w:rPr>
        <w:t>자료</w:t>
      </w:r>
      <w:r w:rsidRPr="00730485">
        <w:rPr>
          <w:rFonts w:ascii="Verdana" w:hAnsi="Verdana"/>
        </w:rPr>
        <w:t xml:space="preserve"> </w:t>
      </w:r>
      <w:r w:rsidRPr="00730485">
        <w:rPr>
          <w:rFonts w:ascii="Verdana" w:hAnsi="Verdana"/>
        </w:rPr>
        <w:t>책자를</w:t>
      </w:r>
      <w:r w:rsidRPr="00730485">
        <w:rPr>
          <w:rFonts w:ascii="Verdana" w:hAnsi="Verdana"/>
        </w:rPr>
        <w:t xml:space="preserve"> </w:t>
      </w:r>
      <w:r w:rsidRPr="00730485">
        <w:rPr>
          <w:rFonts w:ascii="Verdana" w:hAnsi="Verdana"/>
        </w:rPr>
        <w:t>검토하시기</w:t>
      </w:r>
      <w:r w:rsidRPr="00730485">
        <w:rPr>
          <w:rFonts w:ascii="Verdana" w:hAnsi="Verdana"/>
        </w:rPr>
        <w:t xml:space="preserve"> </w:t>
      </w:r>
      <w:r w:rsidRPr="00730485">
        <w:rPr>
          <w:rFonts w:ascii="Verdana" w:hAnsi="Verdana"/>
        </w:rPr>
        <w:t>바랍니다</w:t>
      </w:r>
      <w:r w:rsidRPr="00730485">
        <w:rPr>
          <w:rFonts w:ascii="Verdana" w:hAnsi="Verdana"/>
        </w:rPr>
        <w:t>. Alameda County</w:t>
      </w:r>
      <w:r w:rsidRPr="00730485">
        <w:rPr>
          <w:rFonts w:ascii="Verdana" w:hAnsi="Verdana"/>
        </w:rPr>
        <w:t>의</w:t>
      </w:r>
      <w:r w:rsidRPr="00730485">
        <w:rPr>
          <w:rFonts w:ascii="Verdana" w:hAnsi="Verdana"/>
        </w:rPr>
        <w:t xml:space="preserve"> BHP</w:t>
      </w:r>
      <w:r w:rsidRPr="00730485">
        <w:rPr>
          <w:rFonts w:ascii="Verdana" w:hAnsi="Verdana"/>
        </w:rPr>
        <w:t>에는</w:t>
      </w:r>
      <w:r w:rsidRPr="00730485">
        <w:rPr>
          <w:rFonts w:ascii="Verdana" w:hAnsi="Verdana"/>
        </w:rPr>
        <w:t xml:space="preserve"> County Mental Health Plan</w:t>
      </w:r>
      <w:r w:rsidR="00063557" w:rsidRPr="00730485">
        <w:rPr>
          <w:rFonts w:ascii="Verdana" w:hAnsi="Verdana" w:hint="eastAsia"/>
        </w:rPr>
        <w:t xml:space="preserve"> (</w:t>
      </w:r>
      <w:r w:rsidR="00063557" w:rsidRPr="00730485">
        <w:rPr>
          <w:rFonts w:ascii="Verdana" w:hAnsi="Verdana" w:hint="eastAsia"/>
        </w:rPr>
        <w:t>카운티</w:t>
      </w:r>
      <w:r w:rsidR="00063557" w:rsidRPr="00730485">
        <w:rPr>
          <w:rFonts w:ascii="Verdana" w:hAnsi="Verdana" w:hint="eastAsia"/>
        </w:rPr>
        <w:t xml:space="preserve"> </w:t>
      </w:r>
      <w:r w:rsidR="00063557" w:rsidRPr="00730485">
        <w:rPr>
          <w:rFonts w:ascii="Verdana" w:hAnsi="Verdana" w:hint="eastAsia"/>
        </w:rPr>
        <w:t>정신건강</w:t>
      </w:r>
      <w:r w:rsidR="00063557" w:rsidRPr="00730485">
        <w:rPr>
          <w:rFonts w:ascii="Verdana" w:hAnsi="Verdana" w:hint="eastAsia"/>
        </w:rPr>
        <w:t xml:space="preserve"> </w:t>
      </w:r>
      <w:r w:rsidR="00063557" w:rsidRPr="00730485">
        <w:rPr>
          <w:rFonts w:ascii="Verdana" w:hAnsi="Verdana" w:hint="eastAsia"/>
        </w:rPr>
        <w:t>플랜</w:t>
      </w:r>
      <w:r w:rsidR="00063557" w:rsidRPr="00730485">
        <w:rPr>
          <w:rFonts w:ascii="Verdana" w:hAnsi="Verdana" w:hint="eastAsia"/>
        </w:rPr>
        <w:t xml:space="preserve">) </w:t>
      </w:r>
      <w:r w:rsidRPr="00730485">
        <w:rPr>
          <w:rFonts w:ascii="Verdana" w:hAnsi="Verdana"/>
        </w:rPr>
        <w:t>에서</w:t>
      </w:r>
      <w:r w:rsidRPr="00730485">
        <w:rPr>
          <w:rFonts w:ascii="Verdana" w:hAnsi="Verdana"/>
        </w:rPr>
        <w:t xml:space="preserve"> </w:t>
      </w:r>
      <w:r w:rsidRPr="00730485">
        <w:rPr>
          <w:rFonts w:ascii="Verdana" w:hAnsi="Verdana"/>
        </w:rPr>
        <w:t>제공하는</w:t>
      </w:r>
      <w:r w:rsidRPr="00730485">
        <w:rPr>
          <w:rFonts w:ascii="Verdana" w:hAnsi="Verdana"/>
        </w:rPr>
        <w:t xml:space="preserve"> </w:t>
      </w:r>
      <w:r w:rsidRPr="00730485">
        <w:rPr>
          <w:rFonts w:ascii="Verdana" w:hAnsi="Verdana"/>
        </w:rPr>
        <w:t>정신</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서비스와</w:t>
      </w:r>
      <w:r w:rsidRPr="00730485">
        <w:rPr>
          <w:rFonts w:ascii="Verdana" w:hAnsi="Verdana"/>
        </w:rPr>
        <w:t xml:space="preserve"> County SUD Organized Delivery System</w:t>
      </w:r>
      <w:r w:rsidRPr="00730485">
        <w:rPr>
          <w:rFonts w:ascii="Verdana" w:hAnsi="Verdana"/>
        </w:rPr>
        <w:t>에서</w:t>
      </w:r>
      <w:r w:rsidRPr="00730485">
        <w:rPr>
          <w:rFonts w:ascii="Verdana" w:hAnsi="Verdana"/>
        </w:rPr>
        <w:t xml:space="preserve"> </w:t>
      </w:r>
      <w:r w:rsidRPr="00730485">
        <w:rPr>
          <w:rFonts w:ascii="Verdana" w:hAnsi="Verdana"/>
        </w:rPr>
        <w:t>제공하는</w:t>
      </w:r>
      <w:r w:rsidRPr="00730485">
        <w:rPr>
          <w:rFonts w:ascii="Verdana" w:hAnsi="Verdana"/>
        </w:rPr>
        <w:t xml:space="preserve"> </w:t>
      </w:r>
      <w:r w:rsidRPr="00730485">
        <w:rPr>
          <w:rFonts w:ascii="Verdana" w:hAnsi="Verdana"/>
        </w:rPr>
        <w:t>약물</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장애</w:t>
      </w:r>
      <w:r w:rsidRPr="00730485">
        <w:rPr>
          <w:rFonts w:ascii="Verdana" w:hAnsi="Verdana"/>
        </w:rPr>
        <w:t xml:space="preserve">(Substance Use Disorder, SUD) </w:t>
      </w:r>
      <w:r w:rsidRPr="00730485">
        <w:rPr>
          <w:rFonts w:ascii="Verdana" w:hAnsi="Verdana"/>
        </w:rPr>
        <w:t>치료</w:t>
      </w:r>
      <w:r w:rsidRPr="00730485">
        <w:rPr>
          <w:rFonts w:ascii="Verdana" w:hAnsi="Verdana"/>
        </w:rPr>
        <w:t xml:space="preserve"> </w:t>
      </w:r>
      <w:r w:rsidRPr="00730485">
        <w:rPr>
          <w:rFonts w:ascii="Verdana" w:hAnsi="Verdana"/>
        </w:rPr>
        <w:t>서비스가</w:t>
      </w:r>
      <w:r w:rsidRPr="00730485">
        <w:rPr>
          <w:rFonts w:ascii="Verdana" w:hAnsi="Verdana"/>
        </w:rPr>
        <w:t xml:space="preserve"> </w:t>
      </w:r>
      <w:r w:rsidRPr="00730485">
        <w:rPr>
          <w:rFonts w:ascii="Verdana" w:hAnsi="Verdana"/>
        </w:rPr>
        <w:t>모두</w:t>
      </w:r>
      <w:r w:rsidRPr="00730485">
        <w:rPr>
          <w:rFonts w:ascii="Verdana" w:hAnsi="Verdana"/>
        </w:rPr>
        <w:t xml:space="preserve"> </w:t>
      </w:r>
      <w:r w:rsidRPr="00730485">
        <w:rPr>
          <w:rFonts w:ascii="Verdana" w:hAnsi="Verdana"/>
        </w:rPr>
        <w:t>포함됩니다</w:t>
      </w:r>
      <w:r w:rsidRPr="00730485">
        <w:rPr>
          <w:rFonts w:ascii="Verdana" w:hAnsi="Verdana"/>
        </w:rPr>
        <w:t xml:space="preserve">. </w:t>
      </w:r>
      <w:r w:rsidRPr="00730485">
        <w:rPr>
          <w:rFonts w:ascii="Verdana" w:hAnsi="Verdana"/>
        </w:rPr>
        <w:t>이</w:t>
      </w:r>
      <w:r w:rsidRPr="00730485">
        <w:rPr>
          <w:rFonts w:ascii="Verdana" w:hAnsi="Verdana"/>
        </w:rPr>
        <w:t xml:space="preserve"> </w:t>
      </w:r>
      <w:r w:rsidRPr="00730485">
        <w:rPr>
          <w:rFonts w:ascii="Verdana" w:hAnsi="Verdana"/>
        </w:rPr>
        <w:t>중</w:t>
      </w:r>
      <w:r w:rsidRPr="00730485">
        <w:rPr>
          <w:rFonts w:ascii="Verdana" w:hAnsi="Verdana"/>
        </w:rPr>
        <w:t xml:space="preserve"> </w:t>
      </w:r>
      <w:r w:rsidRPr="00730485">
        <w:rPr>
          <w:rFonts w:ascii="Verdana" w:hAnsi="Verdana"/>
        </w:rPr>
        <w:t>하나</w:t>
      </w:r>
      <w:r w:rsidRPr="00730485">
        <w:rPr>
          <w:rFonts w:ascii="Verdana" w:hAnsi="Verdana"/>
        </w:rPr>
        <w:t xml:space="preserve"> </w:t>
      </w:r>
      <w:r w:rsidRPr="00730485">
        <w:rPr>
          <w:rFonts w:ascii="Verdana" w:hAnsi="Verdana"/>
        </w:rPr>
        <w:t>혹은</w:t>
      </w:r>
      <w:r w:rsidRPr="00730485">
        <w:rPr>
          <w:rFonts w:ascii="Verdana" w:hAnsi="Verdana"/>
        </w:rPr>
        <w:t xml:space="preserve"> </w:t>
      </w:r>
      <w:r w:rsidRPr="00730485">
        <w:rPr>
          <w:rFonts w:ascii="Verdana" w:hAnsi="Verdana"/>
        </w:rPr>
        <w:t>두</w:t>
      </w:r>
      <w:r w:rsidRPr="00730485">
        <w:rPr>
          <w:rFonts w:ascii="Verdana" w:hAnsi="Verdana"/>
        </w:rPr>
        <w:t xml:space="preserve"> </w:t>
      </w:r>
      <w:r w:rsidRPr="00730485">
        <w:rPr>
          <w:rFonts w:ascii="Verdana" w:hAnsi="Verdana"/>
        </w:rPr>
        <w:t>가지</w:t>
      </w:r>
      <w:r w:rsidRPr="00730485">
        <w:rPr>
          <w:rFonts w:ascii="Verdana" w:hAnsi="Verdana"/>
        </w:rPr>
        <w:t xml:space="preserve"> </w:t>
      </w:r>
      <w:r w:rsidRPr="00730485">
        <w:rPr>
          <w:rFonts w:ascii="Verdana" w:hAnsi="Verdana"/>
        </w:rPr>
        <w:t>서비스를</w:t>
      </w:r>
      <w:r w:rsidRPr="00730485">
        <w:rPr>
          <w:rFonts w:ascii="Verdana" w:hAnsi="Verdana"/>
        </w:rPr>
        <w:t xml:space="preserve"> </w:t>
      </w:r>
      <w:r w:rsidRPr="00730485">
        <w:rPr>
          <w:rFonts w:ascii="Verdana" w:hAnsi="Verdana"/>
        </w:rPr>
        <w:t>모두</w:t>
      </w:r>
      <w:r w:rsidRPr="00730485">
        <w:rPr>
          <w:rFonts w:ascii="Verdana" w:hAnsi="Verdana"/>
        </w:rPr>
        <w:t xml:space="preserve"> </w:t>
      </w:r>
      <w:r w:rsidRPr="00730485">
        <w:rPr>
          <w:rFonts w:ascii="Verdana" w:hAnsi="Verdana"/>
        </w:rPr>
        <w:t>받으실</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w:t>
      </w:r>
    </w:p>
    <w:p w:rsidR="00FE2F78" w:rsidRPr="00730485" w:rsidRDefault="00D310A8" w:rsidP="00F73952">
      <w:pPr>
        <w:spacing w:after="120"/>
        <w:rPr>
          <w:rFonts w:ascii="Verdana" w:hAnsi="Verdana"/>
          <w:b/>
        </w:rPr>
      </w:pPr>
      <w:r w:rsidRPr="00730485">
        <w:rPr>
          <w:rFonts w:ascii="Verdana" w:hAnsi="Verdana"/>
          <w:b/>
        </w:rPr>
        <w:t>제공자</w:t>
      </w:r>
      <w:r w:rsidRPr="00730485">
        <w:rPr>
          <w:rFonts w:ascii="Verdana" w:hAnsi="Verdana"/>
          <w:b/>
        </w:rPr>
        <w:t xml:space="preserve"> </w:t>
      </w:r>
      <w:r w:rsidRPr="00730485">
        <w:rPr>
          <w:rFonts w:ascii="Verdana" w:hAnsi="Verdana"/>
          <w:b/>
        </w:rPr>
        <w:t>이름</w:t>
      </w:r>
      <w:r w:rsidRPr="00730485">
        <w:rPr>
          <w:rFonts w:ascii="Verdana" w:hAnsi="Verdana"/>
          <w:b/>
        </w:rPr>
        <w:t>:</w:t>
      </w:r>
    </w:p>
    <w:p w:rsidR="00AC2668" w:rsidRPr="00730485" w:rsidRDefault="00D310A8" w:rsidP="00F73952">
      <w:pPr>
        <w:spacing w:after="120"/>
        <w:rPr>
          <w:rFonts w:ascii="Verdana" w:hAnsi="Verdana"/>
        </w:rPr>
      </w:pPr>
      <w:r w:rsidRPr="00730485">
        <w:rPr>
          <w:rFonts w:ascii="Verdana" w:hAnsi="Verdana"/>
        </w:rPr>
        <w:t>서비스</w:t>
      </w:r>
      <w:r w:rsidRPr="00730485">
        <w:rPr>
          <w:rFonts w:ascii="Verdana" w:hAnsi="Verdana"/>
        </w:rPr>
        <w:t xml:space="preserve"> </w:t>
      </w:r>
      <w:r w:rsidRPr="00730485">
        <w:rPr>
          <w:rFonts w:ascii="Verdana" w:hAnsi="Verdana"/>
        </w:rPr>
        <w:t>안내를</w:t>
      </w:r>
      <w:r w:rsidRPr="00730485">
        <w:rPr>
          <w:rFonts w:ascii="Verdana" w:hAnsi="Verdana"/>
        </w:rPr>
        <w:t xml:space="preserve"> </w:t>
      </w:r>
      <w:r w:rsidRPr="00730485">
        <w:rPr>
          <w:rFonts w:ascii="Verdana" w:hAnsi="Verdana"/>
        </w:rPr>
        <w:t>도와드린</w:t>
      </w:r>
      <w:r w:rsidRPr="00730485">
        <w:rPr>
          <w:rFonts w:ascii="Verdana" w:hAnsi="Verdana"/>
        </w:rPr>
        <w:t xml:space="preserve"> </w:t>
      </w:r>
      <w:r w:rsidRPr="00730485">
        <w:rPr>
          <w:rFonts w:ascii="Verdana" w:hAnsi="Verdana"/>
        </w:rPr>
        <w:t>직원이</w:t>
      </w:r>
      <w:r w:rsidRPr="00730485">
        <w:rPr>
          <w:rFonts w:ascii="Verdana" w:hAnsi="Verdana"/>
        </w:rPr>
        <w:t xml:space="preserve"> </w:t>
      </w:r>
      <w:r w:rsidRPr="00730485">
        <w:rPr>
          <w:rFonts w:ascii="Verdana" w:hAnsi="Verdana"/>
        </w:rPr>
        <w:t>이</w:t>
      </w:r>
      <w:r w:rsidRPr="00730485">
        <w:rPr>
          <w:rFonts w:ascii="Verdana" w:hAnsi="Verdana"/>
        </w:rPr>
        <w:t xml:space="preserve"> </w:t>
      </w:r>
      <w:r w:rsidRPr="00730485">
        <w:rPr>
          <w:rFonts w:ascii="Verdana" w:hAnsi="Verdana"/>
        </w:rPr>
        <w:t>자료를</w:t>
      </w:r>
      <w:r w:rsidRPr="00730485">
        <w:rPr>
          <w:rFonts w:ascii="Verdana" w:hAnsi="Verdana"/>
        </w:rPr>
        <w:t xml:space="preserve"> </w:t>
      </w:r>
      <w:r w:rsidRPr="00730485">
        <w:rPr>
          <w:rFonts w:ascii="Verdana" w:hAnsi="Verdana"/>
        </w:rPr>
        <w:t>가입자와</w:t>
      </w:r>
      <w:r w:rsidRPr="00730485">
        <w:rPr>
          <w:rFonts w:ascii="Verdana" w:hAnsi="Verdana"/>
        </w:rPr>
        <w:t xml:space="preserve"> </w:t>
      </w:r>
      <w:r w:rsidRPr="00730485">
        <w:rPr>
          <w:rFonts w:ascii="Verdana" w:hAnsi="Verdana"/>
        </w:rPr>
        <w:t>함께</w:t>
      </w:r>
      <w:r w:rsidRPr="00730485">
        <w:rPr>
          <w:rFonts w:ascii="Verdana" w:hAnsi="Verdana"/>
        </w:rPr>
        <w:t xml:space="preserve"> </w:t>
      </w:r>
      <w:r w:rsidRPr="00730485">
        <w:rPr>
          <w:rFonts w:ascii="Verdana" w:hAnsi="Verdana"/>
        </w:rPr>
        <w:t>검토할</w:t>
      </w:r>
      <w:r w:rsidRPr="00730485">
        <w:rPr>
          <w:rFonts w:ascii="Verdana" w:hAnsi="Verdana"/>
        </w:rPr>
        <w:t xml:space="preserve"> </w:t>
      </w:r>
      <w:r w:rsidRPr="00730485">
        <w:rPr>
          <w:rFonts w:ascii="Verdana" w:hAnsi="Verdana"/>
        </w:rPr>
        <w:t>것입니다</w:t>
      </w:r>
      <w:r w:rsidRPr="00730485">
        <w:rPr>
          <w:rFonts w:ascii="Verdana" w:hAnsi="Verdana"/>
        </w:rPr>
        <w:t xml:space="preserve">.  </w:t>
      </w:r>
      <w:r w:rsidRPr="00730485">
        <w:rPr>
          <w:rFonts w:ascii="Verdana" w:hAnsi="Verdana"/>
        </w:rPr>
        <w:t>언제든지</w:t>
      </w:r>
      <w:r w:rsidRPr="00730485">
        <w:rPr>
          <w:rFonts w:ascii="Verdana" w:hAnsi="Verdana"/>
        </w:rPr>
        <w:t xml:space="preserve"> </w:t>
      </w:r>
      <w:r w:rsidRPr="00730485">
        <w:rPr>
          <w:rFonts w:ascii="Verdana" w:hAnsi="Verdana"/>
        </w:rPr>
        <w:t>다시</w:t>
      </w:r>
      <w:r w:rsidRPr="00730485">
        <w:rPr>
          <w:rFonts w:ascii="Verdana" w:hAnsi="Verdana"/>
        </w:rPr>
        <w:t xml:space="preserve"> </w:t>
      </w:r>
      <w:r w:rsidRPr="00730485">
        <w:rPr>
          <w:rFonts w:ascii="Verdana" w:hAnsi="Verdana"/>
        </w:rPr>
        <w:t>확인할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있도록</w:t>
      </w:r>
      <w:r w:rsidRPr="00730485">
        <w:rPr>
          <w:rFonts w:ascii="Verdana" w:hAnsi="Verdana"/>
        </w:rPr>
        <w:t xml:space="preserve"> </w:t>
      </w:r>
      <w:r w:rsidRPr="00730485">
        <w:rPr>
          <w:rFonts w:ascii="Verdana" w:hAnsi="Verdana"/>
        </w:rPr>
        <w:t>이</w:t>
      </w:r>
      <w:r w:rsidRPr="00730485">
        <w:rPr>
          <w:rFonts w:ascii="Verdana" w:hAnsi="Verdana"/>
        </w:rPr>
        <w:t xml:space="preserve"> </w:t>
      </w:r>
      <w:r w:rsidRPr="00730485">
        <w:rPr>
          <w:rFonts w:ascii="Verdana" w:hAnsi="Verdana"/>
        </w:rPr>
        <w:t>책자가</w:t>
      </w:r>
      <w:r w:rsidRPr="00730485">
        <w:rPr>
          <w:rFonts w:ascii="Verdana" w:hAnsi="Verdana"/>
        </w:rPr>
        <w:t xml:space="preserve"> </w:t>
      </w:r>
      <w:r w:rsidRPr="00730485">
        <w:rPr>
          <w:rFonts w:ascii="Verdana" w:hAnsi="Verdana"/>
        </w:rPr>
        <w:t>제공되며</w:t>
      </w:r>
      <w:r w:rsidRPr="00730485">
        <w:rPr>
          <w:rFonts w:ascii="Verdana" w:hAnsi="Verdana"/>
        </w:rPr>
        <w:t xml:space="preserve"> </w:t>
      </w:r>
      <w:r w:rsidRPr="00730485">
        <w:rPr>
          <w:rFonts w:ascii="Verdana" w:hAnsi="Verdana"/>
          <w:b/>
        </w:rPr>
        <w:t>책자</w:t>
      </w:r>
      <w:r w:rsidRPr="00730485">
        <w:rPr>
          <w:rFonts w:ascii="Verdana" w:hAnsi="Verdana"/>
          <w:b/>
        </w:rPr>
        <w:t xml:space="preserve"> </w:t>
      </w:r>
      <w:r w:rsidRPr="00730485">
        <w:rPr>
          <w:rFonts w:ascii="Verdana" w:hAnsi="Verdana"/>
          <w:b/>
        </w:rPr>
        <w:t>마지막</w:t>
      </w:r>
      <w:r w:rsidRPr="00730485">
        <w:rPr>
          <w:rFonts w:ascii="Verdana" w:hAnsi="Verdana"/>
          <w:b/>
        </w:rPr>
        <w:t xml:space="preserve"> </w:t>
      </w:r>
      <w:r w:rsidRPr="00730485">
        <w:rPr>
          <w:rFonts w:ascii="Verdana" w:hAnsi="Verdana"/>
          <w:b/>
        </w:rPr>
        <w:t>장에</w:t>
      </w:r>
      <w:r w:rsidRPr="00730485">
        <w:rPr>
          <w:rFonts w:ascii="Verdana" w:hAnsi="Verdana"/>
          <w:b/>
        </w:rPr>
        <w:t xml:space="preserve"> </w:t>
      </w:r>
      <w:r w:rsidRPr="00730485">
        <w:rPr>
          <w:rFonts w:ascii="Verdana" w:hAnsi="Verdana"/>
          <w:b/>
        </w:rPr>
        <w:t>설명된</w:t>
      </w:r>
      <w:r w:rsidRPr="00730485">
        <w:rPr>
          <w:rFonts w:ascii="Verdana" w:hAnsi="Verdana"/>
          <w:b/>
        </w:rPr>
        <w:t xml:space="preserve"> </w:t>
      </w:r>
      <w:r w:rsidRPr="00730485">
        <w:rPr>
          <w:rFonts w:ascii="Verdana" w:hAnsi="Verdana"/>
          <w:b/>
        </w:rPr>
        <w:t>내용과</w:t>
      </w:r>
      <w:r w:rsidRPr="00730485">
        <w:rPr>
          <w:rFonts w:ascii="Verdana" w:hAnsi="Verdana"/>
          <w:b/>
        </w:rPr>
        <w:t xml:space="preserve"> </w:t>
      </w:r>
      <w:r w:rsidRPr="00730485">
        <w:rPr>
          <w:rFonts w:ascii="Verdana" w:hAnsi="Verdana"/>
          <w:b/>
        </w:rPr>
        <w:t>자료를</w:t>
      </w:r>
      <w:r w:rsidRPr="00730485">
        <w:rPr>
          <w:rFonts w:ascii="Verdana" w:hAnsi="Verdana"/>
          <w:b/>
        </w:rPr>
        <w:t xml:space="preserve"> </w:t>
      </w:r>
      <w:r w:rsidRPr="00730485">
        <w:rPr>
          <w:rFonts w:ascii="Verdana" w:hAnsi="Verdana"/>
          <w:b/>
        </w:rPr>
        <w:t>받았다는</w:t>
      </w:r>
      <w:r w:rsidRPr="00730485">
        <w:rPr>
          <w:rFonts w:ascii="Verdana" w:hAnsi="Verdana"/>
          <w:b/>
        </w:rPr>
        <w:t xml:space="preserve"> </w:t>
      </w:r>
      <w:r w:rsidRPr="00730485">
        <w:rPr>
          <w:rFonts w:ascii="Verdana" w:hAnsi="Verdana"/>
          <w:b/>
        </w:rPr>
        <w:t>것을</w:t>
      </w:r>
      <w:r w:rsidRPr="00730485">
        <w:rPr>
          <w:rFonts w:ascii="Verdana" w:hAnsi="Verdana"/>
          <w:b/>
        </w:rPr>
        <w:t xml:space="preserve"> </w:t>
      </w:r>
      <w:r w:rsidRPr="00730485">
        <w:rPr>
          <w:rFonts w:ascii="Verdana" w:hAnsi="Verdana"/>
          <w:b/>
        </w:rPr>
        <w:t>증명하는</w:t>
      </w:r>
      <w:r w:rsidRPr="00730485">
        <w:rPr>
          <w:rFonts w:ascii="Verdana" w:hAnsi="Verdana"/>
          <w:b/>
        </w:rPr>
        <w:t xml:space="preserve"> </w:t>
      </w:r>
      <w:r w:rsidRPr="00730485">
        <w:rPr>
          <w:rFonts w:ascii="Verdana" w:hAnsi="Verdana"/>
          <w:b/>
        </w:rPr>
        <w:t>서명을</w:t>
      </w:r>
      <w:r w:rsidRPr="00730485">
        <w:rPr>
          <w:rFonts w:ascii="Verdana" w:hAnsi="Verdana"/>
          <w:b/>
        </w:rPr>
        <w:t xml:space="preserve"> </w:t>
      </w:r>
      <w:r w:rsidRPr="00730485">
        <w:rPr>
          <w:rFonts w:ascii="Verdana" w:hAnsi="Verdana"/>
          <w:b/>
        </w:rPr>
        <w:t>하셔야</w:t>
      </w:r>
      <w:r w:rsidRPr="00730485">
        <w:rPr>
          <w:rFonts w:ascii="Verdana" w:hAnsi="Verdana"/>
          <w:b/>
        </w:rPr>
        <w:t xml:space="preserve"> </w:t>
      </w:r>
      <w:r w:rsidRPr="00730485">
        <w:rPr>
          <w:rFonts w:ascii="Verdana" w:hAnsi="Verdana"/>
          <w:b/>
        </w:rPr>
        <w:t>합니다</w:t>
      </w:r>
      <w:r w:rsidRPr="00730485">
        <w:rPr>
          <w:rFonts w:ascii="Verdana" w:hAnsi="Verdana"/>
          <w:b/>
        </w:rPr>
        <w:t xml:space="preserve">.  </w:t>
      </w:r>
      <w:r w:rsidRPr="00730485">
        <w:rPr>
          <w:rFonts w:ascii="Verdana" w:hAnsi="Verdana"/>
        </w:rPr>
        <w:t>담당</w:t>
      </w:r>
      <w:r w:rsidRPr="00730485">
        <w:rPr>
          <w:rFonts w:ascii="Verdana" w:hAnsi="Verdana"/>
        </w:rPr>
        <w:t xml:space="preserve"> </w:t>
      </w:r>
      <w:r w:rsidRPr="00730485">
        <w:rPr>
          <w:rFonts w:ascii="Verdana" w:hAnsi="Verdana"/>
        </w:rPr>
        <w:t>제공자가</w:t>
      </w:r>
      <w:r w:rsidRPr="00730485">
        <w:rPr>
          <w:rFonts w:ascii="Verdana" w:hAnsi="Verdana"/>
        </w:rPr>
        <w:t xml:space="preserve"> </w:t>
      </w:r>
      <w:r w:rsidRPr="00730485">
        <w:rPr>
          <w:rFonts w:ascii="Verdana" w:hAnsi="Verdana"/>
        </w:rPr>
        <w:t>서명</w:t>
      </w:r>
      <w:r w:rsidRPr="00730485">
        <w:rPr>
          <w:rFonts w:ascii="Verdana" w:hAnsi="Verdana"/>
        </w:rPr>
        <w:t xml:space="preserve"> </w:t>
      </w:r>
      <w:r w:rsidRPr="00730485">
        <w:rPr>
          <w:rFonts w:ascii="Verdana" w:hAnsi="Verdana"/>
        </w:rPr>
        <w:t>원본</w:t>
      </w:r>
      <w:r w:rsidRPr="00730485">
        <w:rPr>
          <w:rFonts w:ascii="Verdana" w:hAnsi="Verdana"/>
        </w:rPr>
        <w:t xml:space="preserve"> </w:t>
      </w:r>
      <w:r w:rsidRPr="00730485">
        <w:rPr>
          <w:rFonts w:ascii="Verdana" w:hAnsi="Verdana"/>
        </w:rPr>
        <w:t>페이지를</w:t>
      </w:r>
      <w:r w:rsidRPr="00730485">
        <w:rPr>
          <w:rFonts w:ascii="Verdana" w:hAnsi="Verdana"/>
        </w:rPr>
        <w:t xml:space="preserve"> </w:t>
      </w:r>
      <w:r w:rsidRPr="00730485">
        <w:rPr>
          <w:rFonts w:ascii="Verdana" w:hAnsi="Verdana"/>
        </w:rPr>
        <w:t>보관합니다</w:t>
      </w:r>
      <w:r w:rsidRPr="00730485">
        <w:rPr>
          <w:rFonts w:ascii="Verdana" w:hAnsi="Verdana"/>
        </w:rPr>
        <w:t xml:space="preserve">.  </w:t>
      </w:r>
      <w:r w:rsidRPr="00730485">
        <w:rPr>
          <w:rFonts w:ascii="Verdana" w:hAnsi="Verdana"/>
        </w:rPr>
        <w:t>서비스</w:t>
      </w:r>
      <w:r w:rsidRPr="00730485">
        <w:rPr>
          <w:rFonts w:ascii="Verdana" w:hAnsi="Verdana"/>
        </w:rPr>
        <w:t xml:space="preserve"> </w:t>
      </w:r>
      <w:r w:rsidRPr="00730485">
        <w:rPr>
          <w:rFonts w:ascii="Verdana" w:hAnsi="Verdana"/>
        </w:rPr>
        <w:t>제공자는</w:t>
      </w:r>
      <w:r w:rsidRPr="00730485">
        <w:rPr>
          <w:rFonts w:ascii="Verdana" w:hAnsi="Verdana"/>
        </w:rPr>
        <w:t xml:space="preserve"> </w:t>
      </w:r>
      <w:r w:rsidRPr="00730485">
        <w:rPr>
          <w:rFonts w:ascii="Verdana" w:hAnsi="Verdana"/>
        </w:rPr>
        <w:t>매년</w:t>
      </w:r>
      <w:r w:rsidRPr="00730485">
        <w:rPr>
          <w:rFonts w:ascii="Verdana" w:hAnsi="Verdana"/>
        </w:rPr>
        <w:t xml:space="preserve"> </w:t>
      </w:r>
      <w:r w:rsidRPr="00730485">
        <w:rPr>
          <w:rFonts w:ascii="Verdana" w:hAnsi="Verdana"/>
        </w:rPr>
        <w:t>책자</w:t>
      </w:r>
      <w:r w:rsidR="00A5180B" w:rsidRPr="00730485">
        <w:rPr>
          <w:rFonts w:ascii="Verdana" w:hAnsi="Verdana" w:hint="eastAsia"/>
        </w:rPr>
        <w:t>에서</w:t>
      </w:r>
      <w:r w:rsidR="00A5180B" w:rsidRPr="00730485">
        <w:rPr>
          <w:rFonts w:ascii="Verdana" w:hAnsi="Verdana" w:hint="eastAsia"/>
        </w:rPr>
        <w:t xml:space="preserve"> </w:t>
      </w:r>
      <w:r w:rsidR="00A5180B" w:rsidRPr="00730485">
        <w:rPr>
          <w:rFonts w:ascii="Verdana" w:hAnsi="Verdana"/>
        </w:rPr>
        <w:t>이용할</w:t>
      </w:r>
      <w:r w:rsidR="00A5180B" w:rsidRPr="00730485">
        <w:rPr>
          <w:rFonts w:ascii="Verdana" w:hAnsi="Verdana"/>
        </w:rPr>
        <w:t xml:space="preserve"> </w:t>
      </w:r>
      <w:r w:rsidR="00A5180B" w:rsidRPr="00730485">
        <w:rPr>
          <w:rFonts w:ascii="Verdana" w:hAnsi="Verdana"/>
        </w:rPr>
        <w:t>수</w:t>
      </w:r>
      <w:r w:rsidR="00A5180B" w:rsidRPr="00730485">
        <w:rPr>
          <w:rFonts w:ascii="Verdana" w:hAnsi="Verdana" w:hint="eastAsia"/>
        </w:rPr>
        <w:t xml:space="preserve"> </w:t>
      </w:r>
      <w:r w:rsidR="00A5180B" w:rsidRPr="00730485">
        <w:rPr>
          <w:rFonts w:ascii="Verdana" w:hAnsi="Verdana" w:hint="eastAsia"/>
        </w:rPr>
        <w:t>있는</w:t>
      </w:r>
      <w:r w:rsidR="00A5180B" w:rsidRPr="00730485">
        <w:rPr>
          <w:rFonts w:ascii="Verdana" w:hAnsi="Verdana" w:hint="eastAsia"/>
        </w:rPr>
        <w:t xml:space="preserve"> </w:t>
      </w:r>
      <w:r w:rsidRPr="00730485">
        <w:rPr>
          <w:rFonts w:ascii="Verdana" w:hAnsi="Verdana"/>
        </w:rPr>
        <w:t>특정</w:t>
      </w:r>
      <w:r w:rsidRPr="00730485">
        <w:rPr>
          <w:rFonts w:ascii="Verdana" w:hAnsi="Verdana"/>
        </w:rPr>
        <w:t xml:space="preserve"> </w:t>
      </w:r>
      <w:r w:rsidRPr="00730485">
        <w:rPr>
          <w:rFonts w:ascii="Verdana" w:hAnsi="Verdana"/>
        </w:rPr>
        <w:t>정보</w:t>
      </w:r>
      <w:r w:rsidR="00A5180B" w:rsidRPr="00730485">
        <w:rPr>
          <w:rFonts w:ascii="Verdana" w:hAnsi="Verdana" w:hint="eastAsia"/>
        </w:rPr>
        <w:t>에</w:t>
      </w:r>
      <w:r w:rsidR="00A5180B" w:rsidRPr="00730485">
        <w:rPr>
          <w:rFonts w:ascii="Verdana" w:hAnsi="Verdana" w:hint="eastAsia"/>
        </w:rPr>
        <w:t xml:space="preserve"> </w:t>
      </w:r>
      <w:r w:rsidR="00A5180B" w:rsidRPr="00730485">
        <w:rPr>
          <w:rFonts w:ascii="Verdana" w:hAnsi="Verdana" w:hint="eastAsia"/>
        </w:rPr>
        <w:t>대해</w:t>
      </w:r>
      <w:r w:rsidR="00A5180B" w:rsidRPr="00730485">
        <w:rPr>
          <w:rFonts w:ascii="Verdana" w:hAnsi="Verdana" w:hint="eastAsia"/>
        </w:rPr>
        <w:t xml:space="preserve"> </w:t>
      </w:r>
      <w:r w:rsidRPr="00730485">
        <w:rPr>
          <w:rFonts w:ascii="Verdana" w:hAnsi="Verdana"/>
        </w:rPr>
        <w:t>있는지</w:t>
      </w:r>
      <w:r w:rsidRPr="00730485">
        <w:rPr>
          <w:rFonts w:ascii="Verdana" w:hAnsi="Verdana"/>
        </w:rPr>
        <w:t xml:space="preserve"> </w:t>
      </w:r>
      <w:r w:rsidRPr="00730485">
        <w:rPr>
          <w:rFonts w:ascii="Verdana" w:hAnsi="Verdana"/>
        </w:rPr>
        <w:t>알려야</w:t>
      </w:r>
      <w:r w:rsidRPr="00730485">
        <w:rPr>
          <w:rFonts w:ascii="Verdana" w:hAnsi="Verdana"/>
        </w:rPr>
        <w:t xml:space="preserve"> </w:t>
      </w:r>
      <w:r w:rsidRPr="00730485">
        <w:rPr>
          <w:rFonts w:ascii="Verdana" w:hAnsi="Verdana"/>
        </w:rPr>
        <w:t>하며</w:t>
      </w:r>
      <w:r w:rsidRPr="00730485">
        <w:rPr>
          <w:rFonts w:ascii="Verdana" w:hAnsi="Verdana"/>
        </w:rPr>
        <w:t xml:space="preserve">, </w:t>
      </w:r>
      <w:r w:rsidRPr="00730485">
        <w:rPr>
          <w:rFonts w:ascii="Verdana" w:hAnsi="Verdana"/>
        </w:rPr>
        <w:t>책자의</w:t>
      </w:r>
      <w:r w:rsidRPr="00730485">
        <w:rPr>
          <w:rFonts w:ascii="Verdana" w:hAnsi="Verdana"/>
        </w:rPr>
        <w:t xml:space="preserve"> </w:t>
      </w:r>
      <w:r w:rsidRPr="00730485">
        <w:rPr>
          <w:rFonts w:ascii="Verdana" w:hAnsi="Verdana"/>
        </w:rPr>
        <w:t>마지막</w:t>
      </w:r>
      <w:r w:rsidRPr="00730485">
        <w:rPr>
          <w:rFonts w:ascii="Verdana" w:hAnsi="Verdana"/>
        </w:rPr>
        <w:t xml:space="preserve"> </w:t>
      </w:r>
      <w:r w:rsidRPr="00730485">
        <w:rPr>
          <w:rFonts w:ascii="Verdana" w:hAnsi="Verdana"/>
        </w:rPr>
        <w:t>페이지에</w:t>
      </w:r>
      <w:r w:rsidRPr="00730485">
        <w:rPr>
          <w:rFonts w:ascii="Verdana" w:hAnsi="Verdana"/>
        </w:rPr>
        <w:t xml:space="preserve"> </w:t>
      </w:r>
      <w:r w:rsidRPr="00730485">
        <w:rPr>
          <w:rFonts w:ascii="Verdana" w:hAnsi="Verdana"/>
        </w:rPr>
        <w:t>언제</w:t>
      </w:r>
      <w:r w:rsidRPr="00730485">
        <w:rPr>
          <w:rFonts w:ascii="Verdana" w:hAnsi="Verdana"/>
        </w:rPr>
        <w:t xml:space="preserve"> </w:t>
      </w:r>
      <w:r w:rsidRPr="00730485">
        <w:rPr>
          <w:rFonts w:ascii="Verdana" w:hAnsi="Verdana"/>
        </w:rPr>
        <w:t>이러한</w:t>
      </w:r>
      <w:r w:rsidRPr="00730485">
        <w:rPr>
          <w:rFonts w:ascii="Verdana" w:hAnsi="Verdana"/>
        </w:rPr>
        <w:t xml:space="preserve"> </w:t>
      </w:r>
      <w:r w:rsidRPr="00730485">
        <w:rPr>
          <w:rFonts w:ascii="Verdana" w:hAnsi="Verdana"/>
        </w:rPr>
        <w:t>안내를</w:t>
      </w:r>
      <w:r w:rsidRPr="00730485">
        <w:rPr>
          <w:rFonts w:ascii="Verdana" w:hAnsi="Verdana"/>
        </w:rPr>
        <w:t xml:space="preserve"> </w:t>
      </w:r>
      <w:r w:rsidRPr="00730485">
        <w:rPr>
          <w:rFonts w:ascii="Verdana" w:hAnsi="Verdana"/>
        </w:rPr>
        <w:t>받았는지</w:t>
      </w:r>
      <w:r w:rsidRPr="00730485">
        <w:rPr>
          <w:rFonts w:ascii="Verdana" w:hAnsi="Verdana"/>
        </w:rPr>
        <w:t xml:space="preserve"> </w:t>
      </w:r>
      <w:r w:rsidRPr="00730485">
        <w:rPr>
          <w:rFonts w:ascii="Verdana" w:hAnsi="Verdana"/>
        </w:rPr>
        <w:t>표시할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있는</w:t>
      </w:r>
      <w:r w:rsidRPr="00730485">
        <w:rPr>
          <w:rFonts w:ascii="Verdana" w:hAnsi="Verdana"/>
        </w:rPr>
        <w:t xml:space="preserve"> </w:t>
      </w:r>
      <w:r w:rsidRPr="00730485">
        <w:rPr>
          <w:rFonts w:ascii="Verdana" w:hAnsi="Verdana"/>
        </w:rPr>
        <w:t>공간이</w:t>
      </w:r>
      <w:r w:rsidRPr="00730485">
        <w:rPr>
          <w:rFonts w:ascii="Verdana" w:hAnsi="Verdana"/>
        </w:rPr>
        <w:t xml:space="preserve"> </w:t>
      </w:r>
      <w:r w:rsidRPr="00730485">
        <w:rPr>
          <w:rFonts w:ascii="Verdana" w:hAnsi="Verdana"/>
        </w:rPr>
        <w:t>있습니다</w:t>
      </w:r>
      <w:r w:rsidRPr="00730485">
        <w:rPr>
          <w:rFonts w:ascii="Verdana" w:hAnsi="Verdana"/>
        </w:rPr>
        <w:t>.</w:t>
      </w:r>
    </w:p>
    <w:p w:rsidR="00AC2668" w:rsidRPr="00730485" w:rsidRDefault="00D310A8" w:rsidP="00F73952">
      <w:pPr>
        <w:spacing w:after="120"/>
        <w:rPr>
          <w:rStyle w:val="Emphasis"/>
          <w:rFonts w:ascii="Verdana" w:hAnsi="Verdana"/>
          <w:b/>
          <w:i w:val="0"/>
          <w:color w:val="000000"/>
        </w:rPr>
      </w:pPr>
      <w:r w:rsidRPr="00730485">
        <w:rPr>
          <w:rStyle w:val="Emphasis"/>
          <w:rFonts w:ascii="Verdana" w:hAnsi="Verdana"/>
          <w:b/>
          <w:i w:val="0"/>
          <w:color w:val="000000"/>
        </w:rPr>
        <w:t>본</w:t>
      </w:r>
      <w:r w:rsidRPr="00730485">
        <w:rPr>
          <w:rStyle w:val="Emphasis"/>
          <w:rFonts w:ascii="Verdana" w:hAnsi="Verdana"/>
          <w:b/>
          <w:i w:val="0"/>
          <w:color w:val="000000"/>
        </w:rPr>
        <w:t xml:space="preserve"> </w:t>
      </w:r>
      <w:r w:rsidRPr="00730485">
        <w:rPr>
          <w:rStyle w:val="Emphasis"/>
          <w:rFonts w:ascii="Verdana" w:hAnsi="Verdana"/>
          <w:b/>
          <w:i w:val="0"/>
          <w:color w:val="000000"/>
        </w:rPr>
        <w:t>책자에는</w:t>
      </w:r>
      <w:r w:rsidRPr="00730485">
        <w:rPr>
          <w:rStyle w:val="Emphasis"/>
          <w:rFonts w:ascii="Verdana" w:hAnsi="Verdana"/>
          <w:b/>
          <w:i w:val="0"/>
          <w:color w:val="000000"/>
        </w:rPr>
        <w:t xml:space="preserve"> </w:t>
      </w:r>
      <w:r w:rsidRPr="00730485">
        <w:rPr>
          <w:rStyle w:val="Emphasis"/>
          <w:rFonts w:ascii="Verdana" w:hAnsi="Verdana"/>
          <w:b/>
          <w:i w:val="0"/>
          <w:color w:val="000000"/>
        </w:rPr>
        <w:t>많은</w:t>
      </w:r>
      <w:r w:rsidRPr="00730485">
        <w:rPr>
          <w:rStyle w:val="Emphasis"/>
          <w:rFonts w:ascii="Verdana" w:hAnsi="Verdana"/>
          <w:b/>
          <w:i w:val="0"/>
          <w:color w:val="000000"/>
        </w:rPr>
        <w:t xml:space="preserve"> </w:t>
      </w:r>
      <w:r w:rsidRPr="00730485">
        <w:rPr>
          <w:rStyle w:val="Emphasis"/>
          <w:rFonts w:ascii="Verdana" w:hAnsi="Verdana"/>
          <w:b/>
          <w:i w:val="0"/>
          <w:color w:val="000000"/>
        </w:rPr>
        <w:t>정보가</w:t>
      </w:r>
      <w:r w:rsidRPr="00730485">
        <w:rPr>
          <w:rStyle w:val="Emphasis"/>
          <w:rFonts w:ascii="Verdana" w:hAnsi="Verdana"/>
          <w:b/>
          <w:i w:val="0"/>
          <w:color w:val="000000"/>
        </w:rPr>
        <w:t xml:space="preserve"> </w:t>
      </w:r>
      <w:r w:rsidRPr="00730485">
        <w:rPr>
          <w:rStyle w:val="Emphasis"/>
          <w:rFonts w:ascii="Verdana" w:hAnsi="Verdana"/>
          <w:b/>
          <w:i w:val="0"/>
          <w:color w:val="000000"/>
        </w:rPr>
        <w:t>들어있으므로</w:t>
      </w:r>
      <w:r w:rsidRPr="00730485">
        <w:rPr>
          <w:rStyle w:val="Emphasis"/>
          <w:rFonts w:ascii="Verdana" w:hAnsi="Verdana"/>
          <w:b/>
          <w:i w:val="0"/>
          <w:color w:val="000000"/>
        </w:rPr>
        <w:t xml:space="preserve"> </w:t>
      </w:r>
      <w:r w:rsidRPr="00730485">
        <w:rPr>
          <w:rStyle w:val="Emphasis"/>
          <w:rFonts w:ascii="Verdana" w:hAnsi="Verdana"/>
          <w:b/>
          <w:i w:val="0"/>
          <w:color w:val="000000"/>
        </w:rPr>
        <w:t>천천히</w:t>
      </w:r>
      <w:r w:rsidRPr="00730485">
        <w:rPr>
          <w:rStyle w:val="Emphasis"/>
          <w:rFonts w:ascii="Verdana" w:hAnsi="Verdana"/>
          <w:b/>
          <w:i w:val="0"/>
          <w:color w:val="000000"/>
        </w:rPr>
        <w:t xml:space="preserve"> </w:t>
      </w:r>
      <w:r w:rsidRPr="00730485">
        <w:rPr>
          <w:rStyle w:val="Emphasis"/>
          <w:rFonts w:ascii="Verdana" w:hAnsi="Verdana"/>
          <w:b/>
          <w:i w:val="0"/>
          <w:color w:val="000000"/>
        </w:rPr>
        <w:t>읽어</w:t>
      </w:r>
      <w:r w:rsidRPr="00730485">
        <w:rPr>
          <w:rStyle w:val="Emphasis"/>
          <w:rFonts w:ascii="Verdana" w:hAnsi="Verdana"/>
          <w:b/>
          <w:i w:val="0"/>
          <w:color w:val="000000"/>
        </w:rPr>
        <w:t xml:space="preserve"> </w:t>
      </w:r>
      <w:r w:rsidRPr="00730485">
        <w:rPr>
          <w:rStyle w:val="Emphasis"/>
          <w:rFonts w:ascii="Verdana" w:hAnsi="Verdana"/>
          <w:b/>
          <w:i w:val="0"/>
          <w:color w:val="000000"/>
        </w:rPr>
        <w:t>보고</w:t>
      </w:r>
      <w:r w:rsidRPr="00730485">
        <w:rPr>
          <w:rStyle w:val="Emphasis"/>
          <w:rFonts w:ascii="Verdana" w:hAnsi="Verdana"/>
          <w:b/>
          <w:i w:val="0"/>
          <w:color w:val="000000"/>
        </w:rPr>
        <w:t xml:space="preserve"> </w:t>
      </w:r>
      <w:r w:rsidRPr="00730485">
        <w:rPr>
          <w:rStyle w:val="Emphasis"/>
          <w:rFonts w:ascii="Verdana" w:hAnsi="Verdana"/>
          <w:b/>
          <w:i w:val="0"/>
          <w:color w:val="000000"/>
        </w:rPr>
        <w:t>궁금한</w:t>
      </w:r>
      <w:r w:rsidRPr="00730485">
        <w:rPr>
          <w:rStyle w:val="Emphasis"/>
          <w:rFonts w:ascii="Verdana" w:hAnsi="Verdana"/>
          <w:b/>
          <w:i w:val="0"/>
          <w:color w:val="000000"/>
        </w:rPr>
        <w:t xml:space="preserve"> </w:t>
      </w:r>
      <w:r w:rsidRPr="00730485">
        <w:rPr>
          <w:rStyle w:val="Emphasis"/>
          <w:rFonts w:ascii="Verdana" w:hAnsi="Verdana"/>
          <w:b/>
          <w:i w:val="0"/>
          <w:color w:val="000000"/>
        </w:rPr>
        <w:t>점은</w:t>
      </w:r>
      <w:r w:rsidRPr="00730485">
        <w:rPr>
          <w:rStyle w:val="Emphasis"/>
          <w:rFonts w:ascii="Verdana" w:hAnsi="Verdana"/>
          <w:b/>
          <w:i w:val="0"/>
          <w:color w:val="000000"/>
        </w:rPr>
        <w:t xml:space="preserve"> </w:t>
      </w:r>
      <w:r w:rsidRPr="00730485">
        <w:rPr>
          <w:rStyle w:val="Emphasis"/>
          <w:rFonts w:ascii="Verdana" w:hAnsi="Verdana"/>
          <w:b/>
          <w:i w:val="0"/>
          <w:color w:val="000000"/>
        </w:rPr>
        <w:t>주저하지</w:t>
      </w:r>
      <w:r w:rsidRPr="00730485">
        <w:rPr>
          <w:rStyle w:val="Emphasis"/>
          <w:rFonts w:ascii="Verdana" w:hAnsi="Verdana"/>
          <w:b/>
          <w:i w:val="0"/>
          <w:color w:val="000000"/>
        </w:rPr>
        <w:t xml:space="preserve"> </w:t>
      </w:r>
      <w:r w:rsidRPr="00730485">
        <w:rPr>
          <w:rStyle w:val="Emphasis"/>
          <w:rFonts w:ascii="Verdana" w:hAnsi="Verdana"/>
          <w:b/>
          <w:i w:val="0"/>
          <w:color w:val="000000"/>
        </w:rPr>
        <w:t>말고</w:t>
      </w:r>
      <w:r w:rsidRPr="00730485">
        <w:rPr>
          <w:rStyle w:val="Emphasis"/>
          <w:rFonts w:ascii="Verdana" w:hAnsi="Verdana"/>
          <w:b/>
          <w:i w:val="0"/>
          <w:color w:val="000000"/>
        </w:rPr>
        <w:t xml:space="preserve"> </w:t>
      </w:r>
      <w:r w:rsidRPr="00730485">
        <w:rPr>
          <w:rStyle w:val="Emphasis"/>
          <w:rFonts w:ascii="Verdana" w:hAnsi="Verdana"/>
          <w:b/>
          <w:i w:val="0"/>
          <w:color w:val="000000"/>
        </w:rPr>
        <w:t>문의해</w:t>
      </w:r>
      <w:r w:rsidRPr="00730485">
        <w:rPr>
          <w:rStyle w:val="Emphasis"/>
          <w:rFonts w:ascii="Verdana" w:hAnsi="Verdana"/>
          <w:b/>
          <w:i w:val="0"/>
          <w:color w:val="000000"/>
        </w:rPr>
        <w:t xml:space="preserve"> </w:t>
      </w:r>
      <w:r w:rsidRPr="00730485">
        <w:rPr>
          <w:rStyle w:val="Emphasis"/>
          <w:rFonts w:ascii="Verdana" w:hAnsi="Verdana"/>
          <w:b/>
          <w:i w:val="0"/>
          <w:color w:val="000000"/>
        </w:rPr>
        <w:t>주시기</w:t>
      </w:r>
      <w:r w:rsidRPr="00730485">
        <w:rPr>
          <w:rStyle w:val="Emphasis"/>
          <w:rFonts w:ascii="Verdana" w:hAnsi="Verdana"/>
          <w:b/>
          <w:i w:val="0"/>
          <w:color w:val="000000"/>
        </w:rPr>
        <w:t xml:space="preserve"> </w:t>
      </w:r>
      <w:r w:rsidRPr="00730485">
        <w:rPr>
          <w:rStyle w:val="Emphasis"/>
          <w:rFonts w:ascii="Verdana" w:hAnsi="Verdana"/>
          <w:b/>
          <w:i w:val="0"/>
          <w:color w:val="000000"/>
        </w:rPr>
        <w:t>바랍니다</w:t>
      </w:r>
      <w:r w:rsidRPr="00730485">
        <w:rPr>
          <w:rStyle w:val="Emphasis"/>
          <w:rFonts w:ascii="Verdana" w:hAnsi="Verdana"/>
          <w:b/>
          <w:i w:val="0"/>
          <w:color w:val="000000"/>
        </w:rPr>
        <w:t xml:space="preserve">.   </w:t>
      </w:r>
      <w:r w:rsidRPr="00730485">
        <w:rPr>
          <w:rStyle w:val="Emphasis"/>
          <w:rFonts w:ascii="Verdana" w:hAnsi="Verdana"/>
          <w:b/>
          <w:i w:val="0"/>
          <w:color w:val="000000"/>
        </w:rPr>
        <w:t>가입자의</w:t>
      </w:r>
      <w:r w:rsidRPr="00730485">
        <w:rPr>
          <w:rStyle w:val="Emphasis"/>
          <w:rFonts w:ascii="Verdana" w:hAnsi="Verdana"/>
          <w:b/>
          <w:i w:val="0"/>
          <w:color w:val="000000"/>
        </w:rPr>
        <w:t xml:space="preserve"> </w:t>
      </w:r>
      <w:r w:rsidRPr="00730485">
        <w:rPr>
          <w:rStyle w:val="Emphasis"/>
          <w:rFonts w:ascii="Verdana" w:hAnsi="Verdana"/>
          <w:b/>
          <w:i w:val="0"/>
          <w:color w:val="000000"/>
        </w:rPr>
        <w:t>권리와</w:t>
      </w:r>
      <w:r w:rsidRPr="00730485">
        <w:rPr>
          <w:rStyle w:val="Emphasis"/>
          <w:rFonts w:ascii="Verdana" w:hAnsi="Verdana"/>
          <w:b/>
          <w:i w:val="0"/>
          <w:color w:val="000000"/>
        </w:rPr>
        <w:t xml:space="preserve"> </w:t>
      </w:r>
      <w:r w:rsidRPr="00730485">
        <w:rPr>
          <w:rStyle w:val="Emphasis"/>
          <w:rFonts w:ascii="Verdana" w:hAnsi="Verdana"/>
          <w:b/>
          <w:i w:val="0"/>
          <w:color w:val="000000"/>
        </w:rPr>
        <w:t>책임을</w:t>
      </w:r>
      <w:r w:rsidRPr="00730485">
        <w:rPr>
          <w:rStyle w:val="Emphasis"/>
          <w:rFonts w:ascii="Verdana" w:hAnsi="Verdana"/>
          <w:b/>
          <w:i w:val="0"/>
          <w:color w:val="000000"/>
        </w:rPr>
        <w:t xml:space="preserve"> </w:t>
      </w:r>
      <w:r w:rsidRPr="00730485">
        <w:rPr>
          <w:rStyle w:val="Emphasis"/>
          <w:rFonts w:ascii="Verdana" w:hAnsi="Verdana"/>
          <w:b/>
          <w:i w:val="0"/>
          <w:color w:val="000000"/>
        </w:rPr>
        <w:t>숙지하고</w:t>
      </w:r>
      <w:r w:rsidRPr="00730485">
        <w:rPr>
          <w:rStyle w:val="Emphasis"/>
          <w:rFonts w:ascii="Verdana" w:hAnsi="Verdana"/>
          <w:b/>
          <w:i w:val="0"/>
          <w:color w:val="000000"/>
        </w:rPr>
        <w:t xml:space="preserve"> </w:t>
      </w:r>
      <w:r w:rsidRPr="00730485">
        <w:rPr>
          <w:rStyle w:val="Emphasis"/>
          <w:rFonts w:ascii="Verdana" w:hAnsi="Verdana"/>
          <w:b/>
          <w:i w:val="0"/>
          <w:color w:val="000000"/>
        </w:rPr>
        <w:t>이해하면</w:t>
      </w:r>
      <w:r w:rsidRPr="00730485">
        <w:rPr>
          <w:rStyle w:val="Emphasis"/>
          <w:rFonts w:ascii="Verdana" w:hAnsi="Verdana"/>
          <w:b/>
          <w:i w:val="0"/>
          <w:color w:val="000000"/>
        </w:rPr>
        <w:t xml:space="preserve"> </w:t>
      </w:r>
      <w:r w:rsidRPr="00730485">
        <w:rPr>
          <w:rStyle w:val="Emphasis"/>
          <w:rFonts w:ascii="Verdana" w:hAnsi="Verdana"/>
          <w:b/>
          <w:i w:val="0"/>
          <w:color w:val="000000"/>
        </w:rPr>
        <w:t>마땅한</w:t>
      </w:r>
      <w:r w:rsidRPr="00730485">
        <w:rPr>
          <w:rStyle w:val="Emphasis"/>
          <w:rFonts w:ascii="Verdana" w:hAnsi="Verdana"/>
          <w:b/>
          <w:i w:val="0"/>
          <w:color w:val="000000"/>
        </w:rPr>
        <w:t xml:space="preserve"> </w:t>
      </w:r>
      <w:r w:rsidRPr="00730485">
        <w:rPr>
          <w:rStyle w:val="Emphasis"/>
          <w:rFonts w:ascii="Verdana" w:hAnsi="Verdana"/>
          <w:b/>
          <w:i w:val="0"/>
          <w:color w:val="000000"/>
        </w:rPr>
        <w:t>치료를</w:t>
      </w:r>
      <w:r w:rsidRPr="00730485">
        <w:rPr>
          <w:rStyle w:val="Emphasis"/>
          <w:rFonts w:ascii="Verdana" w:hAnsi="Verdana"/>
          <w:b/>
          <w:i w:val="0"/>
          <w:color w:val="000000"/>
        </w:rPr>
        <w:t xml:space="preserve"> </w:t>
      </w:r>
      <w:r w:rsidRPr="00730485">
        <w:rPr>
          <w:rStyle w:val="Emphasis"/>
          <w:rFonts w:ascii="Verdana" w:hAnsi="Verdana"/>
          <w:b/>
          <w:i w:val="0"/>
          <w:color w:val="000000"/>
        </w:rPr>
        <w:t>받는</w:t>
      </w:r>
      <w:r w:rsidRPr="00730485">
        <w:rPr>
          <w:rStyle w:val="Emphasis"/>
          <w:rFonts w:ascii="Verdana" w:hAnsi="Verdana"/>
          <w:b/>
          <w:i w:val="0"/>
          <w:color w:val="000000"/>
        </w:rPr>
        <w:t xml:space="preserve"> </w:t>
      </w:r>
      <w:r w:rsidRPr="00730485">
        <w:rPr>
          <w:rStyle w:val="Emphasis"/>
          <w:rFonts w:ascii="Verdana" w:hAnsi="Verdana"/>
          <w:b/>
          <w:i w:val="0"/>
          <w:color w:val="000000"/>
        </w:rPr>
        <w:t>데</w:t>
      </w:r>
      <w:r w:rsidRPr="00730485">
        <w:rPr>
          <w:rStyle w:val="Emphasis"/>
          <w:rFonts w:ascii="Verdana" w:hAnsi="Verdana"/>
          <w:b/>
          <w:i w:val="0"/>
          <w:color w:val="000000"/>
        </w:rPr>
        <w:t xml:space="preserve"> </w:t>
      </w:r>
      <w:r w:rsidRPr="00730485">
        <w:rPr>
          <w:rStyle w:val="Emphasis"/>
          <w:rFonts w:ascii="Verdana" w:hAnsi="Verdana"/>
          <w:b/>
          <w:i w:val="0"/>
          <w:color w:val="000000"/>
        </w:rPr>
        <w:t>도움이</w:t>
      </w:r>
      <w:r w:rsidRPr="00730485">
        <w:rPr>
          <w:rStyle w:val="Emphasis"/>
          <w:rFonts w:ascii="Verdana" w:hAnsi="Verdana"/>
          <w:b/>
          <w:i w:val="0"/>
          <w:color w:val="000000"/>
        </w:rPr>
        <w:t xml:space="preserve"> </w:t>
      </w:r>
      <w:r w:rsidRPr="00730485">
        <w:rPr>
          <w:rStyle w:val="Emphasis"/>
          <w:rFonts w:ascii="Verdana" w:hAnsi="Verdana"/>
          <w:b/>
          <w:i w:val="0"/>
          <w:color w:val="000000"/>
        </w:rPr>
        <w:t>됩니다</w:t>
      </w:r>
      <w:r w:rsidRPr="00730485">
        <w:rPr>
          <w:rStyle w:val="Emphasis"/>
          <w:rFonts w:ascii="Verdana" w:hAnsi="Verdana"/>
          <w:b/>
          <w:i w:val="0"/>
          <w:color w:val="000000"/>
        </w:rPr>
        <w:t>.</w:t>
      </w:r>
    </w:p>
    <w:p w:rsidR="00AC2668" w:rsidRPr="00730485" w:rsidRDefault="00D310A8" w:rsidP="00F73952">
      <w:pPr>
        <w:pStyle w:val="Heading1"/>
        <w:spacing w:before="0" w:after="120"/>
      </w:pPr>
      <w:r w:rsidRPr="00730485">
        <w:br w:type="page"/>
      </w:r>
      <w:bookmarkStart w:id="2" w:name="_Toc45118176"/>
      <w:r w:rsidRPr="00730485">
        <w:t>서비스</w:t>
      </w:r>
      <w:r w:rsidRPr="00730485">
        <w:t xml:space="preserve"> </w:t>
      </w:r>
      <w:r w:rsidRPr="00730485">
        <w:t>동의</w:t>
      </w:r>
      <w:bookmarkEnd w:id="2"/>
    </w:p>
    <w:p w:rsidR="00A11ECC" w:rsidRPr="00730485" w:rsidRDefault="00D310A8" w:rsidP="00F73952">
      <w:pPr>
        <w:spacing w:after="120"/>
        <w:rPr>
          <w:rFonts w:ascii="Verdana" w:hAnsi="Verdana"/>
        </w:rPr>
      </w:pPr>
      <w:r w:rsidRPr="00730485">
        <w:rPr>
          <w:rFonts w:ascii="Verdana" w:hAnsi="Verdana"/>
        </w:rPr>
        <w:t>본</w:t>
      </w:r>
      <w:r w:rsidRPr="00730485">
        <w:rPr>
          <w:rFonts w:ascii="Verdana" w:hAnsi="Verdana"/>
        </w:rPr>
        <w:t xml:space="preserve"> Behavioral Health Plan(BHP)</w:t>
      </w:r>
      <w:r w:rsidRPr="00730485">
        <w:rPr>
          <w:rFonts w:ascii="Verdana" w:hAnsi="Verdana"/>
        </w:rPr>
        <w:t>의</w:t>
      </w:r>
      <w:r w:rsidRPr="00730485">
        <w:rPr>
          <w:rFonts w:ascii="Verdana" w:hAnsi="Verdana"/>
        </w:rPr>
        <w:t xml:space="preserve"> </w:t>
      </w:r>
      <w:r w:rsidRPr="00730485">
        <w:rPr>
          <w:rFonts w:ascii="Verdana" w:hAnsi="Verdana"/>
        </w:rPr>
        <w:t>가입자로서</w:t>
      </w:r>
      <w:r w:rsidRPr="00730485">
        <w:rPr>
          <w:rFonts w:ascii="Verdana" w:hAnsi="Verdana"/>
        </w:rPr>
        <w:t xml:space="preserve"> </w:t>
      </w:r>
      <w:r w:rsidRPr="00730485">
        <w:rPr>
          <w:rFonts w:ascii="Verdana" w:hAnsi="Verdana"/>
          <w:u w:val="single"/>
        </w:rPr>
        <w:t>본</w:t>
      </w:r>
      <w:r w:rsidRPr="00730485">
        <w:rPr>
          <w:rFonts w:ascii="Verdana" w:hAnsi="Verdana"/>
          <w:u w:val="single"/>
        </w:rPr>
        <w:t xml:space="preserve"> </w:t>
      </w:r>
      <w:r w:rsidRPr="00730485">
        <w:rPr>
          <w:rFonts w:ascii="Verdana" w:hAnsi="Verdana"/>
          <w:u w:val="single"/>
        </w:rPr>
        <w:t>책자</w:t>
      </w:r>
      <w:r w:rsidRPr="00730485">
        <w:rPr>
          <w:rFonts w:ascii="Verdana" w:hAnsi="Verdana"/>
          <w:u w:val="single"/>
        </w:rPr>
        <w:t xml:space="preserve"> </w:t>
      </w:r>
      <w:r w:rsidRPr="00730485">
        <w:rPr>
          <w:rFonts w:ascii="Verdana" w:hAnsi="Verdana"/>
          <w:u w:val="single"/>
        </w:rPr>
        <w:t>마지막</w:t>
      </w:r>
      <w:r w:rsidRPr="00730485">
        <w:rPr>
          <w:rFonts w:ascii="Verdana" w:hAnsi="Verdana"/>
          <w:u w:val="single"/>
        </w:rPr>
        <w:t xml:space="preserve"> </w:t>
      </w:r>
      <w:r w:rsidRPr="00730485">
        <w:rPr>
          <w:rFonts w:ascii="Verdana" w:hAnsi="Verdana"/>
          <w:u w:val="single"/>
        </w:rPr>
        <w:t>장에</w:t>
      </w:r>
      <w:r w:rsidRPr="00730485">
        <w:rPr>
          <w:rFonts w:ascii="Verdana" w:hAnsi="Verdana"/>
          <w:u w:val="single"/>
        </w:rPr>
        <w:t xml:space="preserve"> </w:t>
      </w:r>
      <w:r w:rsidRPr="00730485">
        <w:rPr>
          <w:rFonts w:ascii="Verdana" w:hAnsi="Verdana"/>
          <w:u w:val="single"/>
        </w:rPr>
        <w:t>서명을</w:t>
      </w:r>
      <w:r w:rsidRPr="00730485">
        <w:rPr>
          <w:rFonts w:ascii="Verdana" w:hAnsi="Verdana"/>
          <w:u w:val="single"/>
        </w:rPr>
        <w:t xml:space="preserve"> </w:t>
      </w:r>
      <w:r w:rsidRPr="00730485">
        <w:rPr>
          <w:rFonts w:ascii="Verdana" w:hAnsi="Verdana"/>
          <w:u w:val="single"/>
        </w:rPr>
        <w:t>하면</w:t>
      </w:r>
      <w:r w:rsidRPr="00730485">
        <w:rPr>
          <w:rFonts w:ascii="Verdana" w:hAnsi="Verdana"/>
          <w:u w:val="single"/>
        </w:rPr>
        <w:t xml:space="preserve"> </w:t>
      </w:r>
      <w:r w:rsidRPr="00730485">
        <w:rPr>
          <w:rFonts w:ascii="Verdana" w:hAnsi="Verdana"/>
          <w:u w:val="single"/>
        </w:rPr>
        <w:t>이</w:t>
      </w:r>
      <w:r w:rsidRPr="00730485">
        <w:rPr>
          <w:rFonts w:ascii="Verdana" w:hAnsi="Verdana"/>
          <w:u w:val="single"/>
        </w:rPr>
        <w:t xml:space="preserve"> </w:t>
      </w:r>
      <w:r w:rsidRPr="00730485">
        <w:rPr>
          <w:rFonts w:ascii="Verdana" w:hAnsi="Verdana"/>
          <w:u w:val="single"/>
        </w:rPr>
        <w:t>제공자의</w:t>
      </w:r>
      <w:r w:rsidRPr="00730485">
        <w:rPr>
          <w:rFonts w:ascii="Verdana" w:hAnsi="Verdana"/>
          <w:u w:val="single"/>
        </w:rPr>
        <w:t xml:space="preserve"> </w:t>
      </w:r>
      <w:r w:rsidRPr="00730485">
        <w:rPr>
          <w:rFonts w:ascii="Verdana" w:hAnsi="Verdana"/>
          <w:u w:val="single"/>
        </w:rPr>
        <w:t>자발적</w:t>
      </w:r>
      <w:r w:rsidRPr="00730485">
        <w:rPr>
          <w:rFonts w:ascii="Verdana" w:hAnsi="Verdana"/>
          <w:u w:val="single"/>
        </w:rPr>
        <w:t xml:space="preserve"> </w:t>
      </w:r>
      <w:r w:rsidRPr="00730485">
        <w:rPr>
          <w:rFonts w:ascii="Verdana" w:hAnsi="Verdana"/>
          <w:u w:val="single"/>
        </w:rPr>
        <w:t>행동</w:t>
      </w:r>
      <w:r w:rsidRPr="00730485">
        <w:rPr>
          <w:rFonts w:ascii="Verdana" w:hAnsi="Verdana"/>
          <w:u w:val="single"/>
        </w:rPr>
        <w:t xml:space="preserve"> </w:t>
      </w:r>
      <w:r w:rsidRPr="00730485">
        <w:rPr>
          <w:rFonts w:ascii="Verdana" w:hAnsi="Verdana"/>
          <w:u w:val="single"/>
        </w:rPr>
        <w:t>건강</w:t>
      </w:r>
      <w:r w:rsidRPr="00730485">
        <w:rPr>
          <w:rFonts w:ascii="Verdana" w:hAnsi="Verdana"/>
          <w:u w:val="single"/>
        </w:rPr>
        <w:t xml:space="preserve"> </w:t>
      </w:r>
      <w:r w:rsidRPr="00730485">
        <w:rPr>
          <w:rFonts w:ascii="Verdana" w:hAnsi="Verdana"/>
          <w:u w:val="single"/>
        </w:rPr>
        <w:t>서비스에</w:t>
      </w:r>
      <w:r w:rsidRPr="00730485">
        <w:rPr>
          <w:rFonts w:ascii="Verdana" w:hAnsi="Verdana"/>
          <w:u w:val="single"/>
        </w:rPr>
        <w:t xml:space="preserve"> </w:t>
      </w:r>
      <w:r w:rsidRPr="00730485">
        <w:rPr>
          <w:rFonts w:ascii="Verdana" w:hAnsi="Verdana"/>
          <w:u w:val="single"/>
        </w:rPr>
        <w:t>동의하게</w:t>
      </w:r>
      <w:r w:rsidRPr="00730485">
        <w:rPr>
          <w:rFonts w:ascii="Verdana" w:hAnsi="Verdana"/>
          <w:u w:val="single"/>
        </w:rPr>
        <w:t xml:space="preserve"> </w:t>
      </w:r>
      <w:r w:rsidRPr="00730485">
        <w:rPr>
          <w:rFonts w:ascii="Verdana" w:hAnsi="Verdana"/>
          <w:u w:val="single"/>
        </w:rPr>
        <w:t>됩니다</w:t>
      </w:r>
      <w:r w:rsidRPr="00730485">
        <w:rPr>
          <w:rFonts w:ascii="Verdana" w:hAnsi="Verdana"/>
          <w:u w:val="single"/>
        </w:rPr>
        <w:t>.</w:t>
      </w:r>
      <w:r w:rsidRPr="00730485">
        <w:rPr>
          <w:rFonts w:ascii="Verdana" w:hAnsi="Verdana"/>
        </w:rPr>
        <w:t xml:space="preserve">  BHP </w:t>
      </w:r>
      <w:r w:rsidRPr="00730485">
        <w:rPr>
          <w:rFonts w:ascii="Verdana" w:hAnsi="Verdana"/>
        </w:rPr>
        <w:t>수혜자의</w:t>
      </w:r>
      <w:r w:rsidRPr="00730485">
        <w:rPr>
          <w:rFonts w:ascii="Verdana" w:hAnsi="Verdana"/>
        </w:rPr>
        <w:t xml:space="preserve"> </w:t>
      </w:r>
      <w:r w:rsidRPr="00730485">
        <w:rPr>
          <w:rFonts w:ascii="Verdana" w:hAnsi="Verdana"/>
        </w:rPr>
        <w:t>법적</w:t>
      </w:r>
      <w:r w:rsidRPr="00730485">
        <w:rPr>
          <w:rFonts w:ascii="Verdana" w:hAnsi="Verdana"/>
        </w:rPr>
        <w:t xml:space="preserve"> </w:t>
      </w:r>
      <w:r w:rsidRPr="00730485">
        <w:rPr>
          <w:rFonts w:ascii="Verdana" w:hAnsi="Verdana"/>
        </w:rPr>
        <w:t>대리인인</w:t>
      </w:r>
      <w:r w:rsidRPr="00730485">
        <w:rPr>
          <w:rFonts w:ascii="Verdana" w:hAnsi="Verdana"/>
        </w:rPr>
        <w:t xml:space="preserve"> </w:t>
      </w:r>
      <w:r w:rsidRPr="00730485">
        <w:rPr>
          <w:rFonts w:ascii="Verdana" w:hAnsi="Verdana"/>
        </w:rPr>
        <w:t>경우에는</w:t>
      </w:r>
      <w:r w:rsidRPr="00730485">
        <w:rPr>
          <w:rFonts w:ascii="Verdana" w:hAnsi="Verdana"/>
        </w:rPr>
        <w:t xml:space="preserve"> </w:t>
      </w:r>
      <w:r w:rsidRPr="00730485">
        <w:rPr>
          <w:rFonts w:ascii="Verdana" w:hAnsi="Verdana"/>
        </w:rPr>
        <w:t>대리인의</w:t>
      </w:r>
      <w:r w:rsidRPr="00730485">
        <w:rPr>
          <w:rFonts w:ascii="Verdana" w:hAnsi="Verdana"/>
        </w:rPr>
        <w:t xml:space="preserve"> </w:t>
      </w:r>
      <w:r w:rsidRPr="00730485">
        <w:rPr>
          <w:rFonts w:ascii="Verdana" w:hAnsi="Verdana"/>
        </w:rPr>
        <w:t>서명이</w:t>
      </w:r>
      <w:r w:rsidRPr="00730485">
        <w:rPr>
          <w:rFonts w:ascii="Verdana" w:hAnsi="Verdana"/>
        </w:rPr>
        <w:t xml:space="preserve"> </w:t>
      </w:r>
      <w:r w:rsidRPr="00730485">
        <w:rPr>
          <w:rFonts w:ascii="Verdana" w:hAnsi="Verdana"/>
        </w:rPr>
        <w:t>동의를</w:t>
      </w:r>
      <w:r w:rsidRPr="00730485">
        <w:rPr>
          <w:rFonts w:ascii="Verdana" w:hAnsi="Verdana"/>
        </w:rPr>
        <w:t xml:space="preserve"> </w:t>
      </w:r>
      <w:r w:rsidRPr="00730485">
        <w:rPr>
          <w:rFonts w:ascii="Verdana" w:hAnsi="Verdana"/>
        </w:rPr>
        <w:t>나타내게</w:t>
      </w:r>
      <w:r w:rsidRPr="00730485">
        <w:rPr>
          <w:rFonts w:ascii="Verdana" w:hAnsi="Verdana"/>
        </w:rPr>
        <w:t xml:space="preserve"> </w:t>
      </w:r>
      <w:r w:rsidRPr="00730485">
        <w:rPr>
          <w:rFonts w:ascii="Verdana" w:hAnsi="Verdana"/>
        </w:rPr>
        <w:t>됩니다</w:t>
      </w:r>
      <w:r w:rsidRPr="00730485">
        <w:rPr>
          <w:rFonts w:ascii="Verdana" w:hAnsi="Verdana"/>
        </w:rPr>
        <w:t xml:space="preserve">.  </w:t>
      </w:r>
    </w:p>
    <w:p w:rsidR="00B622BF" w:rsidRPr="00730485" w:rsidRDefault="00D310A8" w:rsidP="00F73952">
      <w:pPr>
        <w:spacing w:after="120"/>
        <w:rPr>
          <w:rFonts w:ascii="Verdana" w:hAnsi="Verdana"/>
        </w:rPr>
      </w:pPr>
      <w:r w:rsidRPr="00730485">
        <w:rPr>
          <w:rFonts w:ascii="Verdana" w:hAnsi="Verdana"/>
        </w:rPr>
        <w:t>서비스</w:t>
      </w:r>
      <w:r w:rsidRPr="00730485">
        <w:rPr>
          <w:rFonts w:ascii="Verdana" w:hAnsi="Verdana"/>
        </w:rPr>
        <w:t xml:space="preserve"> </w:t>
      </w:r>
      <w:r w:rsidRPr="00730485">
        <w:rPr>
          <w:rFonts w:ascii="Verdana" w:hAnsi="Verdana"/>
        </w:rPr>
        <w:t>동의는</w:t>
      </w:r>
      <w:r w:rsidRPr="00730485">
        <w:rPr>
          <w:rFonts w:ascii="Verdana" w:hAnsi="Verdana"/>
        </w:rPr>
        <w:t xml:space="preserve"> </w:t>
      </w:r>
      <w:r w:rsidRPr="00730485">
        <w:rPr>
          <w:rFonts w:ascii="Verdana" w:hAnsi="Verdana"/>
        </w:rPr>
        <w:t>이</w:t>
      </w:r>
      <w:r w:rsidRPr="00730485">
        <w:rPr>
          <w:rFonts w:ascii="Verdana" w:hAnsi="Verdana"/>
        </w:rPr>
        <w:t xml:space="preserve"> </w:t>
      </w:r>
      <w:r w:rsidRPr="00730485">
        <w:rPr>
          <w:rFonts w:ascii="Verdana" w:hAnsi="Verdana"/>
        </w:rPr>
        <w:t>제공자가</w:t>
      </w:r>
      <w:r w:rsidRPr="00730485">
        <w:rPr>
          <w:rFonts w:ascii="Verdana" w:hAnsi="Verdana"/>
        </w:rPr>
        <w:t xml:space="preserve"> </w:t>
      </w:r>
      <w:r w:rsidRPr="00730485">
        <w:rPr>
          <w:rFonts w:ascii="Verdana" w:hAnsi="Verdana"/>
        </w:rPr>
        <w:t>권장</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서비스에</w:t>
      </w:r>
      <w:r w:rsidRPr="00730485">
        <w:rPr>
          <w:rFonts w:ascii="Verdana" w:hAnsi="Verdana"/>
        </w:rPr>
        <w:t xml:space="preserve"> </w:t>
      </w:r>
      <w:r w:rsidRPr="00730485">
        <w:rPr>
          <w:rFonts w:ascii="Verdana" w:hAnsi="Verdana"/>
        </w:rPr>
        <w:t>관한</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제공할</w:t>
      </w:r>
      <w:r w:rsidRPr="00730485">
        <w:rPr>
          <w:rFonts w:ascii="Verdana" w:hAnsi="Verdana"/>
        </w:rPr>
        <w:t xml:space="preserve"> </w:t>
      </w:r>
      <w:r w:rsidRPr="00730485">
        <w:rPr>
          <w:rFonts w:ascii="Verdana" w:hAnsi="Verdana"/>
        </w:rPr>
        <w:t>의무가</w:t>
      </w:r>
      <w:r w:rsidRPr="00730485">
        <w:rPr>
          <w:rFonts w:ascii="Verdana" w:hAnsi="Verdana"/>
        </w:rPr>
        <w:t xml:space="preserve"> </w:t>
      </w:r>
      <w:r w:rsidRPr="00730485">
        <w:rPr>
          <w:rFonts w:ascii="Verdana" w:hAnsi="Verdana"/>
        </w:rPr>
        <w:t>있다는</w:t>
      </w:r>
      <w:r w:rsidRPr="00730485">
        <w:rPr>
          <w:rFonts w:ascii="Verdana" w:hAnsi="Verdana"/>
        </w:rPr>
        <w:t xml:space="preserve"> </w:t>
      </w:r>
      <w:r w:rsidRPr="00730485">
        <w:rPr>
          <w:rFonts w:ascii="Verdana" w:hAnsi="Verdana"/>
        </w:rPr>
        <w:t>것을</w:t>
      </w:r>
      <w:r w:rsidRPr="00730485">
        <w:rPr>
          <w:rFonts w:ascii="Verdana" w:hAnsi="Verdana"/>
        </w:rPr>
        <w:t xml:space="preserve"> </w:t>
      </w:r>
      <w:r w:rsidRPr="00730485">
        <w:rPr>
          <w:rFonts w:ascii="Verdana" w:hAnsi="Verdana"/>
        </w:rPr>
        <w:t>의미하므로</w:t>
      </w:r>
      <w:r w:rsidRPr="00730485">
        <w:rPr>
          <w:rFonts w:ascii="Verdana" w:hAnsi="Verdana"/>
        </w:rPr>
        <w:t xml:space="preserve">, </w:t>
      </w:r>
      <w:r w:rsidRPr="00730485">
        <w:rPr>
          <w:rFonts w:ascii="Verdana" w:hAnsi="Verdana"/>
        </w:rPr>
        <w:t>정보에</w:t>
      </w:r>
      <w:r w:rsidRPr="00730485">
        <w:rPr>
          <w:rFonts w:ascii="Verdana" w:hAnsi="Verdana"/>
        </w:rPr>
        <w:t xml:space="preserve"> </w:t>
      </w:r>
      <w:r w:rsidRPr="00730485">
        <w:rPr>
          <w:rFonts w:ascii="Verdana" w:hAnsi="Verdana"/>
        </w:rPr>
        <w:t>근거한</w:t>
      </w:r>
      <w:r w:rsidRPr="00730485">
        <w:rPr>
          <w:rFonts w:ascii="Verdana" w:hAnsi="Verdana"/>
        </w:rPr>
        <w:t xml:space="preserve"> </w:t>
      </w:r>
      <w:r w:rsidRPr="00730485">
        <w:rPr>
          <w:rFonts w:ascii="Verdana" w:hAnsi="Verdana"/>
        </w:rPr>
        <w:t>의미</w:t>
      </w:r>
      <w:r w:rsidRPr="00730485">
        <w:rPr>
          <w:rFonts w:ascii="Verdana" w:hAnsi="Verdana"/>
        </w:rPr>
        <w:t xml:space="preserve"> </w:t>
      </w:r>
      <w:r w:rsidRPr="00730485">
        <w:rPr>
          <w:rFonts w:ascii="Verdana" w:hAnsi="Verdana"/>
        </w:rPr>
        <w:t>있는</w:t>
      </w:r>
      <w:r w:rsidRPr="00730485">
        <w:rPr>
          <w:rFonts w:ascii="Verdana" w:hAnsi="Verdana"/>
        </w:rPr>
        <w:t xml:space="preserve"> </w:t>
      </w:r>
      <w:r w:rsidRPr="00730485">
        <w:rPr>
          <w:rFonts w:ascii="Verdana" w:hAnsi="Verdana"/>
        </w:rPr>
        <w:t>참여</w:t>
      </w:r>
      <w:r w:rsidRPr="00730485">
        <w:rPr>
          <w:rFonts w:ascii="Verdana" w:hAnsi="Verdana"/>
        </w:rPr>
        <w:t xml:space="preserve"> </w:t>
      </w:r>
      <w:r w:rsidRPr="00730485">
        <w:rPr>
          <w:rFonts w:ascii="Verdana" w:hAnsi="Verdana"/>
        </w:rPr>
        <w:t>결정을</w:t>
      </w:r>
      <w:r w:rsidRPr="00730485">
        <w:rPr>
          <w:rFonts w:ascii="Verdana" w:hAnsi="Verdana"/>
        </w:rPr>
        <w:t xml:space="preserve"> </w:t>
      </w:r>
      <w:r w:rsidRPr="00730485">
        <w:rPr>
          <w:rFonts w:ascii="Verdana" w:hAnsi="Verdana"/>
        </w:rPr>
        <w:t>내려야</w:t>
      </w:r>
      <w:r w:rsidRPr="00730485">
        <w:rPr>
          <w:rFonts w:ascii="Verdana" w:hAnsi="Verdana"/>
        </w:rPr>
        <w:t xml:space="preserve"> </w:t>
      </w:r>
      <w:r w:rsidRPr="00730485">
        <w:rPr>
          <w:rFonts w:ascii="Verdana" w:hAnsi="Verdana"/>
        </w:rPr>
        <w:t>합니다</w:t>
      </w:r>
      <w:r w:rsidRPr="00730485">
        <w:rPr>
          <w:rFonts w:ascii="Verdana" w:hAnsi="Verdana"/>
        </w:rPr>
        <w:t xml:space="preserve">. </w:t>
      </w:r>
      <w:r w:rsidRPr="00730485">
        <w:rPr>
          <w:rFonts w:ascii="Verdana" w:hAnsi="Verdana"/>
        </w:rPr>
        <w:t>가입자는</w:t>
      </w:r>
      <w:r w:rsidRPr="00730485">
        <w:rPr>
          <w:rFonts w:ascii="Verdana" w:hAnsi="Verdana"/>
        </w:rPr>
        <w:t xml:space="preserve"> </w:t>
      </w:r>
      <w:r w:rsidRPr="00730485">
        <w:rPr>
          <w:rFonts w:ascii="Verdana" w:hAnsi="Verdana"/>
        </w:rPr>
        <w:t>서비스를</w:t>
      </w:r>
      <w:r w:rsidRPr="00730485">
        <w:rPr>
          <w:rFonts w:ascii="Verdana" w:hAnsi="Verdana"/>
        </w:rPr>
        <w:t xml:space="preserve"> </w:t>
      </w:r>
      <w:r w:rsidRPr="00730485">
        <w:rPr>
          <w:rFonts w:ascii="Verdana" w:hAnsi="Verdana"/>
        </w:rPr>
        <w:t>언제든지</w:t>
      </w:r>
      <w:r w:rsidRPr="00730485">
        <w:rPr>
          <w:rFonts w:ascii="Verdana" w:hAnsi="Verdana"/>
        </w:rPr>
        <w:t xml:space="preserve"> </w:t>
      </w:r>
      <w:r w:rsidRPr="00730485">
        <w:rPr>
          <w:rFonts w:ascii="Verdana" w:hAnsi="Verdana"/>
        </w:rPr>
        <w:t>중지할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있는</w:t>
      </w:r>
      <w:r w:rsidRPr="00730485">
        <w:rPr>
          <w:rFonts w:ascii="Verdana" w:hAnsi="Verdana"/>
        </w:rPr>
        <w:t xml:space="preserve"> </w:t>
      </w:r>
      <w:r w:rsidRPr="00730485">
        <w:rPr>
          <w:rFonts w:ascii="Verdana" w:hAnsi="Verdana"/>
        </w:rPr>
        <w:t>권리가</w:t>
      </w:r>
      <w:r w:rsidRPr="00730485">
        <w:rPr>
          <w:rFonts w:ascii="Verdana" w:hAnsi="Verdana"/>
        </w:rPr>
        <w:t xml:space="preserve"> </w:t>
      </w:r>
      <w:r w:rsidRPr="00730485">
        <w:rPr>
          <w:rFonts w:ascii="Verdana" w:hAnsi="Verdana"/>
        </w:rPr>
        <w:t>있으며</w:t>
      </w:r>
      <w:r w:rsidRPr="00730485">
        <w:rPr>
          <w:rFonts w:ascii="Verdana" w:hAnsi="Verdana"/>
        </w:rPr>
        <w:t xml:space="preserve">, </w:t>
      </w:r>
      <w:r w:rsidRPr="00730485">
        <w:rPr>
          <w:rFonts w:ascii="Verdana" w:hAnsi="Verdana"/>
        </w:rPr>
        <w:t>이와</w:t>
      </w:r>
      <w:r w:rsidRPr="00730485">
        <w:rPr>
          <w:rFonts w:ascii="Verdana" w:hAnsi="Verdana"/>
        </w:rPr>
        <w:t xml:space="preserve"> </w:t>
      </w:r>
      <w:r w:rsidRPr="00730485">
        <w:rPr>
          <w:rFonts w:ascii="Verdana" w:hAnsi="Verdana"/>
        </w:rPr>
        <w:t>더불어</w:t>
      </w:r>
      <w:r w:rsidRPr="00730485">
        <w:rPr>
          <w:rFonts w:ascii="Verdana" w:hAnsi="Verdana"/>
        </w:rPr>
        <w:t xml:space="preserve"> </w:t>
      </w:r>
      <w:r w:rsidRPr="00730485">
        <w:rPr>
          <w:rFonts w:ascii="Verdana" w:hAnsi="Verdana"/>
        </w:rPr>
        <w:t>권장</w:t>
      </w:r>
      <w:r w:rsidRPr="00730485">
        <w:rPr>
          <w:rFonts w:ascii="Verdana" w:hAnsi="Verdana"/>
        </w:rPr>
        <w:t xml:space="preserve"> </w:t>
      </w:r>
      <w:r w:rsidRPr="00730485">
        <w:rPr>
          <w:rFonts w:ascii="Verdana" w:hAnsi="Verdana"/>
        </w:rPr>
        <w:t>사항</w:t>
      </w:r>
      <w:r w:rsidRPr="00730485">
        <w:rPr>
          <w:rFonts w:ascii="Verdana" w:hAnsi="Verdana"/>
        </w:rPr>
        <w:t xml:space="preserve">, </w:t>
      </w:r>
      <w:r w:rsidRPr="00730485">
        <w:rPr>
          <w:rFonts w:ascii="Verdana" w:hAnsi="Verdana"/>
        </w:rPr>
        <w:t>행동</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중재</w:t>
      </w:r>
      <w:r w:rsidRPr="00730485">
        <w:rPr>
          <w:rFonts w:ascii="Verdana" w:hAnsi="Verdana"/>
        </w:rPr>
        <w:t xml:space="preserve"> </w:t>
      </w:r>
      <w:r w:rsidRPr="00730485">
        <w:rPr>
          <w:rFonts w:ascii="Verdana" w:hAnsi="Verdana"/>
        </w:rPr>
        <w:t>혹은</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절차의</w:t>
      </w:r>
      <w:r w:rsidRPr="00730485">
        <w:rPr>
          <w:rFonts w:ascii="Verdana" w:hAnsi="Verdana"/>
        </w:rPr>
        <w:t xml:space="preserve"> </w:t>
      </w:r>
      <w:r w:rsidRPr="00730485">
        <w:rPr>
          <w:rFonts w:ascii="Verdana" w:hAnsi="Verdana"/>
        </w:rPr>
        <w:t>이용을</w:t>
      </w:r>
      <w:r w:rsidRPr="00730485">
        <w:rPr>
          <w:rFonts w:ascii="Verdana" w:hAnsi="Verdana"/>
        </w:rPr>
        <w:t xml:space="preserve"> </w:t>
      </w:r>
      <w:r w:rsidRPr="00730485">
        <w:rPr>
          <w:rFonts w:ascii="Verdana" w:hAnsi="Verdana"/>
        </w:rPr>
        <w:t>거부할</w:t>
      </w:r>
      <w:r w:rsidRPr="00730485">
        <w:rPr>
          <w:rFonts w:ascii="Verdana" w:hAnsi="Verdana"/>
        </w:rPr>
        <w:t xml:space="preserve"> </w:t>
      </w:r>
      <w:r w:rsidRPr="00730485">
        <w:rPr>
          <w:rFonts w:ascii="Verdana" w:hAnsi="Verdana"/>
        </w:rPr>
        <w:t>권리도</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585B6E" w:rsidRPr="00730485" w:rsidRDefault="00D310A8" w:rsidP="00F73952">
      <w:pPr>
        <w:spacing w:after="120"/>
        <w:rPr>
          <w:rFonts w:ascii="Verdana" w:hAnsi="Verdana"/>
        </w:rPr>
      </w:pPr>
      <w:r w:rsidRPr="00730485">
        <w:rPr>
          <w:rFonts w:ascii="Verdana" w:hAnsi="Verdana"/>
        </w:rPr>
        <w:t>제공자에</w:t>
      </w:r>
      <w:r w:rsidRPr="00730485">
        <w:rPr>
          <w:rFonts w:ascii="Verdana" w:hAnsi="Verdana"/>
        </w:rPr>
        <w:t xml:space="preserve"> </w:t>
      </w:r>
      <w:r w:rsidRPr="00730485">
        <w:rPr>
          <w:rFonts w:ascii="Verdana" w:hAnsi="Verdana"/>
        </w:rPr>
        <w:t>따라</w:t>
      </w:r>
      <w:r w:rsidRPr="00730485">
        <w:rPr>
          <w:rFonts w:ascii="Verdana" w:hAnsi="Verdana"/>
        </w:rPr>
        <w:t xml:space="preserve"> </w:t>
      </w:r>
      <w:r w:rsidRPr="00730485">
        <w:rPr>
          <w:rFonts w:ascii="Verdana" w:hAnsi="Verdana"/>
        </w:rPr>
        <w:t>가입자가</w:t>
      </w:r>
      <w:r w:rsidRPr="00730485">
        <w:rPr>
          <w:rFonts w:ascii="Verdana" w:hAnsi="Verdana"/>
        </w:rPr>
        <w:t xml:space="preserve"> </w:t>
      </w:r>
      <w:r w:rsidRPr="00730485">
        <w:rPr>
          <w:rFonts w:ascii="Verdana" w:hAnsi="Verdana"/>
        </w:rPr>
        <w:t>받게</w:t>
      </w:r>
      <w:r w:rsidRPr="00730485">
        <w:rPr>
          <w:rFonts w:ascii="Verdana" w:hAnsi="Verdana"/>
        </w:rPr>
        <w:t xml:space="preserve"> </w:t>
      </w:r>
      <w:r w:rsidRPr="00730485">
        <w:rPr>
          <w:rFonts w:ascii="Verdana" w:hAnsi="Verdana"/>
        </w:rPr>
        <w:t>될</w:t>
      </w:r>
      <w:r w:rsidRPr="00730485">
        <w:rPr>
          <w:rFonts w:ascii="Verdana" w:hAnsi="Verdana"/>
        </w:rPr>
        <w:t xml:space="preserve"> </w:t>
      </w:r>
      <w:r w:rsidRPr="00730485">
        <w:rPr>
          <w:rFonts w:ascii="Verdana" w:hAnsi="Verdana"/>
        </w:rPr>
        <w:t>상세한</w:t>
      </w:r>
      <w:r w:rsidRPr="00730485">
        <w:rPr>
          <w:rFonts w:ascii="Verdana" w:hAnsi="Verdana"/>
        </w:rPr>
        <w:t xml:space="preserve"> </w:t>
      </w:r>
      <w:r w:rsidRPr="00730485">
        <w:rPr>
          <w:rFonts w:ascii="Verdana" w:hAnsi="Verdana"/>
        </w:rPr>
        <w:t>서비스</w:t>
      </w:r>
      <w:r w:rsidRPr="00730485">
        <w:rPr>
          <w:rFonts w:ascii="Verdana" w:hAnsi="Verdana"/>
        </w:rPr>
        <w:t xml:space="preserve"> </w:t>
      </w:r>
      <w:r w:rsidRPr="00730485">
        <w:rPr>
          <w:rFonts w:ascii="Verdana" w:hAnsi="Verdana"/>
        </w:rPr>
        <w:t>유형이</w:t>
      </w:r>
      <w:r w:rsidRPr="00730485">
        <w:rPr>
          <w:rFonts w:ascii="Verdana" w:hAnsi="Verdana"/>
        </w:rPr>
        <w:t xml:space="preserve"> </w:t>
      </w:r>
      <w:r w:rsidRPr="00730485">
        <w:rPr>
          <w:rFonts w:ascii="Verdana" w:hAnsi="Verdana"/>
        </w:rPr>
        <w:t>설명된</w:t>
      </w:r>
      <w:r w:rsidRPr="00730485">
        <w:rPr>
          <w:rFonts w:ascii="Verdana" w:hAnsi="Verdana"/>
        </w:rPr>
        <w:t xml:space="preserve"> </w:t>
      </w:r>
      <w:r w:rsidRPr="00730485">
        <w:rPr>
          <w:rFonts w:ascii="Verdana" w:hAnsi="Verdana"/>
        </w:rPr>
        <w:t>별도의</w:t>
      </w:r>
      <w:r w:rsidRPr="00730485">
        <w:rPr>
          <w:rFonts w:ascii="Verdana" w:hAnsi="Verdana"/>
        </w:rPr>
        <w:t xml:space="preserve"> </w:t>
      </w:r>
      <w:r w:rsidRPr="00730485">
        <w:rPr>
          <w:rFonts w:ascii="Verdana" w:hAnsi="Verdana"/>
        </w:rPr>
        <w:t>동의서에</w:t>
      </w:r>
      <w:r w:rsidRPr="00730485">
        <w:rPr>
          <w:rFonts w:ascii="Verdana" w:hAnsi="Verdana"/>
        </w:rPr>
        <w:t xml:space="preserve"> </w:t>
      </w:r>
      <w:r w:rsidRPr="00730485">
        <w:rPr>
          <w:rFonts w:ascii="Verdana" w:hAnsi="Verdana"/>
        </w:rPr>
        <w:t>서명해야</w:t>
      </w:r>
      <w:r w:rsidRPr="00730485">
        <w:rPr>
          <w:rFonts w:ascii="Verdana" w:hAnsi="Verdana"/>
        </w:rPr>
        <w:t xml:space="preserve"> </w:t>
      </w:r>
      <w:r w:rsidRPr="00730485">
        <w:rPr>
          <w:rFonts w:ascii="Verdana" w:hAnsi="Verdana"/>
        </w:rPr>
        <w:t>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여기에는</w:t>
      </w:r>
      <w:r w:rsidRPr="00730485">
        <w:rPr>
          <w:rFonts w:ascii="Verdana" w:hAnsi="Verdana"/>
        </w:rPr>
        <w:t xml:space="preserve"> </w:t>
      </w:r>
      <w:r w:rsidRPr="00730485">
        <w:rPr>
          <w:rFonts w:ascii="Verdana" w:hAnsi="Verdana"/>
        </w:rPr>
        <w:t>평가</w:t>
      </w:r>
      <w:r w:rsidRPr="00730485">
        <w:rPr>
          <w:rFonts w:ascii="Verdana" w:hAnsi="Verdana"/>
        </w:rPr>
        <w:t xml:space="preserve">, </w:t>
      </w:r>
      <w:r w:rsidRPr="00730485">
        <w:rPr>
          <w:rFonts w:ascii="Verdana" w:hAnsi="Verdana"/>
        </w:rPr>
        <w:t>종합</w:t>
      </w:r>
      <w:r w:rsidRPr="00730485">
        <w:rPr>
          <w:rFonts w:ascii="Verdana" w:hAnsi="Verdana"/>
        </w:rPr>
        <w:t xml:space="preserve"> </w:t>
      </w:r>
      <w:r w:rsidRPr="00730485">
        <w:rPr>
          <w:rFonts w:ascii="Verdana" w:hAnsi="Verdana"/>
        </w:rPr>
        <w:t>평가</w:t>
      </w:r>
      <w:r w:rsidRPr="00730485">
        <w:rPr>
          <w:rFonts w:ascii="Verdana" w:hAnsi="Verdana"/>
        </w:rPr>
        <w:t xml:space="preserve">, </w:t>
      </w:r>
      <w:r w:rsidRPr="00730485">
        <w:rPr>
          <w:rFonts w:ascii="Verdana" w:hAnsi="Verdana"/>
        </w:rPr>
        <w:t>개별</w:t>
      </w:r>
      <w:r w:rsidRPr="00730485">
        <w:rPr>
          <w:rFonts w:ascii="Verdana" w:hAnsi="Verdana"/>
        </w:rPr>
        <w:t xml:space="preserve"> </w:t>
      </w:r>
      <w:r w:rsidRPr="00730485">
        <w:rPr>
          <w:rFonts w:ascii="Verdana" w:hAnsi="Verdana"/>
        </w:rPr>
        <w:t>상담</w:t>
      </w:r>
      <w:r w:rsidRPr="00730485">
        <w:rPr>
          <w:rFonts w:ascii="Verdana" w:hAnsi="Verdana"/>
        </w:rPr>
        <w:t xml:space="preserve">, </w:t>
      </w:r>
      <w:r w:rsidRPr="00730485">
        <w:rPr>
          <w:rFonts w:ascii="Verdana" w:hAnsi="Verdana"/>
        </w:rPr>
        <w:t>집단</w:t>
      </w:r>
      <w:r w:rsidRPr="00730485">
        <w:rPr>
          <w:rFonts w:ascii="Verdana" w:hAnsi="Verdana"/>
        </w:rPr>
        <w:t xml:space="preserve"> </w:t>
      </w:r>
      <w:r w:rsidRPr="00730485">
        <w:rPr>
          <w:rFonts w:ascii="Verdana" w:hAnsi="Verdana"/>
        </w:rPr>
        <w:t>상담</w:t>
      </w:r>
      <w:r w:rsidRPr="00730485">
        <w:rPr>
          <w:rFonts w:ascii="Verdana" w:hAnsi="Verdana"/>
        </w:rPr>
        <w:t xml:space="preserve">, </w:t>
      </w:r>
      <w:r w:rsidRPr="00730485">
        <w:rPr>
          <w:rFonts w:ascii="Verdana" w:hAnsi="Verdana"/>
        </w:rPr>
        <w:t>위기</w:t>
      </w:r>
      <w:r w:rsidRPr="00730485">
        <w:rPr>
          <w:rFonts w:ascii="Verdana" w:hAnsi="Verdana"/>
        </w:rPr>
        <w:t xml:space="preserve"> </w:t>
      </w:r>
      <w:r w:rsidRPr="00730485">
        <w:rPr>
          <w:rFonts w:ascii="Verdana" w:hAnsi="Verdana"/>
        </w:rPr>
        <w:t>중재</w:t>
      </w:r>
      <w:r w:rsidRPr="00730485">
        <w:rPr>
          <w:rFonts w:ascii="Verdana" w:hAnsi="Verdana"/>
        </w:rPr>
        <w:t xml:space="preserve">, </w:t>
      </w:r>
      <w:r w:rsidRPr="00730485">
        <w:rPr>
          <w:rFonts w:ascii="Verdana" w:hAnsi="Verdana"/>
        </w:rPr>
        <w:t>심리</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사례</w:t>
      </w:r>
      <w:r w:rsidRPr="00730485">
        <w:rPr>
          <w:rFonts w:ascii="Verdana" w:hAnsi="Verdana"/>
        </w:rPr>
        <w:t xml:space="preserve"> </w:t>
      </w:r>
      <w:r w:rsidRPr="00730485">
        <w:rPr>
          <w:rFonts w:ascii="Verdana" w:hAnsi="Verdana"/>
        </w:rPr>
        <w:t>관리</w:t>
      </w:r>
      <w:r w:rsidRPr="00730485">
        <w:rPr>
          <w:rFonts w:ascii="Verdana" w:hAnsi="Verdana"/>
        </w:rPr>
        <w:t xml:space="preserve">, </w:t>
      </w:r>
      <w:r w:rsidRPr="00730485">
        <w:rPr>
          <w:rFonts w:ascii="Verdana" w:hAnsi="Verdana"/>
        </w:rPr>
        <w:t>재활</w:t>
      </w:r>
      <w:r w:rsidRPr="00730485">
        <w:rPr>
          <w:rFonts w:ascii="Verdana" w:hAnsi="Verdana"/>
        </w:rPr>
        <w:t xml:space="preserve"> </w:t>
      </w:r>
      <w:r w:rsidRPr="00730485">
        <w:rPr>
          <w:rFonts w:ascii="Verdana" w:hAnsi="Verdana"/>
        </w:rPr>
        <w:t>서비스</w:t>
      </w:r>
      <w:r w:rsidRPr="00730485">
        <w:rPr>
          <w:rFonts w:ascii="Verdana" w:hAnsi="Verdana"/>
        </w:rPr>
        <w:t xml:space="preserve">, </w:t>
      </w:r>
      <w:r w:rsidRPr="00730485">
        <w:rPr>
          <w:rFonts w:ascii="Verdana" w:hAnsi="Verdana"/>
        </w:rPr>
        <w:t>의약품</w:t>
      </w:r>
      <w:r w:rsidRPr="00730485">
        <w:rPr>
          <w:rFonts w:ascii="Verdana" w:hAnsi="Verdana"/>
        </w:rPr>
        <w:t xml:space="preserve"> </w:t>
      </w:r>
      <w:r w:rsidRPr="00730485">
        <w:rPr>
          <w:rFonts w:ascii="Verdana" w:hAnsi="Verdana"/>
        </w:rPr>
        <w:t>서비스</w:t>
      </w:r>
      <w:r w:rsidRPr="00730485">
        <w:rPr>
          <w:rFonts w:ascii="Verdana" w:hAnsi="Verdana"/>
        </w:rPr>
        <w:t xml:space="preserve">, </w:t>
      </w:r>
      <w:r w:rsidRPr="00730485">
        <w:rPr>
          <w:rFonts w:ascii="Verdana" w:hAnsi="Verdana"/>
        </w:rPr>
        <w:t>의약품</w:t>
      </w:r>
      <w:r w:rsidRPr="00730485">
        <w:rPr>
          <w:rFonts w:ascii="Verdana" w:hAnsi="Verdana"/>
        </w:rPr>
        <w:t xml:space="preserve"> </w:t>
      </w:r>
      <w:r w:rsidRPr="00730485">
        <w:rPr>
          <w:rFonts w:ascii="Verdana" w:hAnsi="Verdana"/>
        </w:rPr>
        <w:t>보조</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다른</w:t>
      </w:r>
      <w:r w:rsidRPr="00730485">
        <w:rPr>
          <w:rFonts w:ascii="Verdana" w:hAnsi="Verdana"/>
        </w:rPr>
        <w:t xml:space="preserve"> </w:t>
      </w:r>
      <w:r w:rsidRPr="00730485">
        <w:rPr>
          <w:rFonts w:ascii="Verdana" w:hAnsi="Verdana"/>
        </w:rPr>
        <w:t>행동</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전문가</w:t>
      </w:r>
      <w:r w:rsidRPr="00730485">
        <w:rPr>
          <w:rFonts w:ascii="Verdana" w:hAnsi="Verdana"/>
        </w:rPr>
        <w:t xml:space="preserve"> </w:t>
      </w:r>
      <w:r w:rsidRPr="00730485">
        <w:rPr>
          <w:rFonts w:ascii="Verdana" w:hAnsi="Verdana"/>
        </w:rPr>
        <w:t>의뢰</w:t>
      </w:r>
      <w:r w:rsidRPr="00730485">
        <w:rPr>
          <w:rFonts w:ascii="Verdana" w:hAnsi="Verdana"/>
        </w:rPr>
        <w:t xml:space="preserve">, </w:t>
      </w:r>
      <w:r w:rsidRPr="00730485">
        <w:rPr>
          <w:rFonts w:ascii="Verdana" w:hAnsi="Verdana"/>
        </w:rPr>
        <w:t>가입자를</w:t>
      </w:r>
      <w:r w:rsidRPr="00730485">
        <w:rPr>
          <w:rFonts w:ascii="Verdana" w:hAnsi="Verdana"/>
        </w:rPr>
        <w:t xml:space="preserve"> </w:t>
      </w:r>
      <w:r w:rsidRPr="00730485">
        <w:rPr>
          <w:rFonts w:ascii="Verdana" w:hAnsi="Verdana"/>
        </w:rPr>
        <w:t>대신하여</w:t>
      </w:r>
      <w:r w:rsidRPr="00730485">
        <w:rPr>
          <w:rFonts w:ascii="Verdana" w:hAnsi="Verdana"/>
        </w:rPr>
        <w:t xml:space="preserve"> </w:t>
      </w:r>
      <w:r w:rsidRPr="00730485">
        <w:rPr>
          <w:rFonts w:ascii="Verdana" w:hAnsi="Verdana"/>
        </w:rPr>
        <w:t>다른</w:t>
      </w:r>
      <w:r w:rsidRPr="00730485">
        <w:rPr>
          <w:rFonts w:ascii="Verdana" w:hAnsi="Verdana"/>
        </w:rPr>
        <w:t xml:space="preserve"> </w:t>
      </w:r>
      <w:r w:rsidRPr="00730485">
        <w:rPr>
          <w:rFonts w:ascii="Verdana" w:hAnsi="Verdana"/>
        </w:rPr>
        <w:t>전문가와</w:t>
      </w:r>
      <w:r w:rsidRPr="00730485">
        <w:rPr>
          <w:rFonts w:ascii="Verdana" w:hAnsi="Verdana"/>
        </w:rPr>
        <w:t xml:space="preserve"> </w:t>
      </w:r>
      <w:r w:rsidRPr="00730485">
        <w:rPr>
          <w:rFonts w:ascii="Verdana" w:hAnsi="Verdana"/>
        </w:rPr>
        <w:t>상담</w:t>
      </w:r>
      <w:r w:rsidRPr="00730485">
        <w:rPr>
          <w:rFonts w:ascii="Verdana" w:hAnsi="Verdana"/>
        </w:rPr>
        <w:t xml:space="preserve"> </w:t>
      </w:r>
      <w:r w:rsidRPr="00730485">
        <w:rPr>
          <w:rFonts w:ascii="Verdana" w:hAnsi="Verdana"/>
        </w:rPr>
        <w:t>등을</w:t>
      </w:r>
      <w:r w:rsidRPr="00730485">
        <w:rPr>
          <w:rFonts w:ascii="Verdana" w:hAnsi="Verdana"/>
        </w:rPr>
        <w:t xml:space="preserve"> </w:t>
      </w:r>
      <w:r w:rsidRPr="00730485">
        <w:rPr>
          <w:rFonts w:ascii="Verdana" w:hAnsi="Verdana"/>
        </w:rPr>
        <w:t>비롯한</w:t>
      </w:r>
      <w:r w:rsidRPr="00730485">
        <w:rPr>
          <w:rFonts w:ascii="Verdana" w:hAnsi="Verdana"/>
        </w:rPr>
        <w:t xml:space="preserve"> </w:t>
      </w:r>
      <w:r w:rsidRPr="00730485">
        <w:rPr>
          <w:rFonts w:ascii="Verdana" w:hAnsi="Verdana"/>
        </w:rPr>
        <w:t>다양한</w:t>
      </w:r>
      <w:r w:rsidRPr="00730485">
        <w:rPr>
          <w:rFonts w:ascii="Verdana" w:hAnsi="Verdana"/>
        </w:rPr>
        <w:t xml:space="preserve"> </w:t>
      </w:r>
      <w:r w:rsidRPr="00730485">
        <w:rPr>
          <w:rFonts w:ascii="Verdana" w:hAnsi="Verdana"/>
        </w:rPr>
        <w:t>항목이</w:t>
      </w:r>
      <w:r w:rsidRPr="00730485">
        <w:rPr>
          <w:rFonts w:ascii="Verdana" w:hAnsi="Verdana"/>
        </w:rPr>
        <w:t xml:space="preserve"> </w:t>
      </w:r>
      <w:r w:rsidRPr="00730485">
        <w:rPr>
          <w:rFonts w:ascii="Verdana" w:hAnsi="Verdana"/>
        </w:rPr>
        <w:t>포함될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585B6E" w:rsidRPr="00730485" w:rsidRDefault="00D310A8" w:rsidP="00F73952">
      <w:pPr>
        <w:spacing w:after="120"/>
        <w:rPr>
          <w:rFonts w:ascii="Verdana" w:hAnsi="Verdana"/>
        </w:rPr>
      </w:pPr>
      <w:r w:rsidRPr="00730485">
        <w:rPr>
          <w:rFonts w:ascii="Verdana" w:hAnsi="Verdana"/>
        </w:rPr>
        <w:t>전문</w:t>
      </w:r>
      <w:r w:rsidRPr="00730485">
        <w:rPr>
          <w:rFonts w:ascii="Verdana" w:hAnsi="Verdana"/>
        </w:rPr>
        <w:t xml:space="preserve"> </w:t>
      </w:r>
      <w:r w:rsidRPr="00730485">
        <w:rPr>
          <w:rFonts w:ascii="Verdana" w:hAnsi="Verdana"/>
        </w:rPr>
        <w:t>서비스</w:t>
      </w:r>
      <w:r w:rsidRPr="00730485">
        <w:rPr>
          <w:rFonts w:ascii="Verdana" w:hAnsi="Verdana"/>
        </w:rPr>
        <w:t xml:space="preserve"> </w:t>
      </w:r>
      <w:r w:rsidRPr="00730485">
        <w:rPr>
          <w:rFonts w:ascii="Verdana" w:hAnsi="Verdana"/>
        </w:rPr>
        <w:t>제공자에는</w:t>
      </w:r>
      <w:r w:rsidRPr="00730485">
        <w:rPr>
          <w:rFonts w:ascii="Verdana" w:hAnsi="Verdana"/>
        </w:rPr>
        <w:t xml:space="preserve"> </w:t>
      </w:r>
      <w:r w:rsidRPr="00730485">
        <w:rPr>
          <w:rFonts w:ascii="Verdana" w:hAnsi="Verdana"/>
        </w:rPr>
        <w:t>의사</w:t>
      </w:r>
      <w:r w:rsidRPr="00730485">
        <w:rPr>
          <w:rFonts w:ascii="Verdana" w:hAnsi="Verdana"/>
        </w:rPr>
        <w:t xml:space="preserve">, </w:t>
      </w:r>
      <w:r w:rsidRPr="00730485">
        <w:rPr>
          <w:rFonts w:ascii="Verdana" w:hAnsi="Verdana"/>
        </w:rPr>
        <w:t>공인</w:t>
      </w:r>
      <w:r w:rsidRPr="00730485">
        <w:rPr>
          <w:rFonts w:ascii="Verdana" w:hAnsi="Verdana"/>
        </w:rPr>
        <w:t xml:space="preserve"> </w:t>
      </w:r>
      <w:r w:rsidRPr="00730485">
        <w:rPr>
          <w:rFonts w:ascii="Verdana" w:hAnsi="Verdana"/>
        </w:rPr>
        <w:t>임상</w:t>
      </w:r>
      <w:r w:rsidRPr="00730485">
        <w:rPr>
          <w:rFonts w:ascii="Verdana" w:hAnsi="Verdana"/>
        </w:rPr>
        <w:t xml:space="preserve"> </w:t>
      </w:r>
      <w:r w:rsidRPr="00730485">
        <w:rPr>
          <w:rFonts w:ascii="Verdana" w:hAnsi="Verdana"/>
        </w:rPr>
        <w:t>간호사</w:t>
      </w:r>
      <w:r w:rsidRPr="00730485">
        <w:rPr>
          <w:rFonts w:ascii="Verdana" w:hAnsi="Verdana"/>
        </w:rPr>
        <w:t xml:space="preserve">, </w:t>
      </w:r>
      <w:r w:rsidRPr="00730485">
        <w:rPr>
          <w:rFonts w:ascii="Verdana" w:hAnsi="Verdana"/>
        </w:rPr>
        <w:t>의사</w:t>
      </w:r>
      <w:r w:rsidRPr="00730485">
        <w:rPr>
          <w:rFonts w:ascii="Verdana" w:hAnsi="Verdana"/>
        </w:rPr>
        <w:t xml:space="preserve"> </w:t>
      </w:r>
      <w:r w:rsidRPr="00730485">
        <w:rPr>
          <w:rFonts w:ascii="Verdana" w:hAnsi="Verdana"/>
        </w:rPr>
        <w:t>보조</w:t>
      </w:r>
      <w:r w:rsidRPr="00730485">
        <w:rPr>
          <w:rFonts w:ascii="Verdana" w:hAnsi="Verdana"/>
        </w:rPr>
        <w:t xml:space="preserve">, </w:t>
      </w:r>
      <w:r w:rsidRPr="00730485">
        <w:rPr>
          <w:rFonts w:ascii="Verdana" w:hAnsi="Verdana"/>
        </w:rPr>
        <w:t>결혼</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가족</w:t>
      </w:r>
      <w:r w:rsidRPr="00730485">
        <w:rPr>
          <w:rFonts w:ascii="Verdana" w:hAnsi="Verdana"/>
        </w:rPr>
        <w:t xml:space="preserve"> </w:t>
      </w:r>
      <w:r w:rsidRPr="00730485">
        <w:rPr>
          <w:rFonts w:ascii="Verdana" w:hAnsi="Verdana"/>
        </w:rPr>
        <w:t>상담</w:t>
      </w:r>
      <w:r w:rsidRPr="00730485">
        <w:rPr>
          <w:rFonts w:ascii="Verdana" w:hAnsi="Verdana"/>
        </w:rPr>
        <w:t xml:space="preserve"> </w:t>
      </w:r>
      <w:r w:rsidRPr="00730485">
        <w:rPr>
          <w:rFonts w:ascii="Verdana" w:hAnsi="Verdana"/>
        </w:rPr>
        <w:t>치료사</w:t>
      </w:r>
      <w:r w:rsidRPr="00730485">
        <w:rPr>
          <w:rFonts w:ascii="Verdana" w:hAnsi="Verdana"/>
        </w:rPr>
        <w:t xml:space="preserve">, </w:t>
      </w:r>
      <w:r w:rsidRPr="00730485">
        <w:rPr>
          <w:rFonts w:ascii="Verdana" w:hAnsi="Verdana"/>
        </w:rPr>
        <w:t>임상</w:t>
      </w:r>
      <w:r w:rsidRPr="00730485">
        <w:rPr>
          <w:rFonts w:ascii="Verdana" w:hAnsi="Verdana"/>
        </w:rPr>
        <w:t xml:space="preserve"> </w:t>
      </w:r>
      <w:r w:rsidRPr="00730485">
        <w:rPr>
          <w:rFonts w:ascii="Verdana" w:hAnsi="Verdana"/>
        </w:rPr>
        <w:t>사회복지사</w:t>
      </w:r>
      <w:r w:rsidRPr="00730485">
        <w:rPr>
          <w:rFonts w:ascii="Verdana" w:hAnsi="Verdana"/>
        </w:rPr>
        <w:t xml:space="preserve">(LCSW), </w:t>
      </w:r>
      <w:r w:rsidRPr="00730485">
        <w:rPr>
          <w:rFonts w:ascii="Verdana" w:hAnsi="Verdana"/>
        </w:rPr>
        <w:t>전문</w:t>
      </w:r>
      <w:r w:rsidRPr="00730485">
        <w:rPr>
          <w:rFonts w:ascii="Verdana" w:hAnsi="Verdana"/>
        </w:rPr>
        <w:t xml:space="preserve"> </w:t>
      </w:r>
      <w:r w:rsidRPr="00730485">
        <w:rPr>
          <w:rFonts w:ascii="Verdana" w:hAnsi="Verdana"/>
        </w:rPr>
        <w:t>임상</w:t>
      </w:r>
      <w:r w:rsidRPr="00730485">
        <w:rPr>
          <w:rFonts w:ascii="Verdana" w:hAnsi="Verdana"/>
        </w:rPr>
        <w:t xml:space="preserve"> </w:t>
      </w:r>
      <w:r w:rsidRPr="00730485">
        <w:rPr>
          <w:rFonts w:ascii="Verdana" w:hAnsi="Verdana"/>
        </w:rPr>
        <w:t>상담사</w:t>
      </w:r>
      <w:r w:rsidRPr="00730485">
        <w:rPr>
          <w:rFonts w:ascii="Verdana" w:hAnsi="Verdana"/>
        </w:rPr>
        <w:t xml:space="preserve">, </w:t>
      </w:r>
      <w:r w:rsidRPr="00730485">
        <w:rPr>
          <w:rFonts w:ascii="Verdana" w:hAnsi="Verdana"/>
        </w:rPr>
        <w:t>심리학자</w:t>
      </w:r>
      <w:r w:rsidRPr="00730485">
        <w:rPr>
          <w:rFonts w:ascii="Verdana" w:hAnsi="Verdana"/>
        </w:rPr>
        <w:t xml:space="preserve">, </w:t>
      </w:r>
      <w:r w:rsidRPr="00730485">
        <w:rPr>
          <w:rFonts w:ascii="Verdana" w:hAnsi="Verdana"/>
        </w:rPr>
        <w:t>등록</w:t>
      </w:r>
      <w:r w:rsidRPr="00730485">
        <w:rPr>
          <w:rFonts w:ascii="Verdana" w:hAnsi="Verdana"/>
        </w:rPr>
        <w:t xml:space="preserve"> </w:t>
      </w:r>
      <w:r w:rsidRPr="00730485">
        <w:rPr>
          <w:rFonts w:ascii="Verdana" w:hAnsi="Verdana"/>
        </w:rPr>
        <w:t>준</w:t>
      </w:r>
      <w:r w:rsidRPr="00730485">
        <w:rPr>
          <w:rFonts w:ascii="Verdana" w:hAnsi="Verdana"/>
        </w:rPr>
        <w:t xml:space="preserve"> </w:t>
      </w:r>
      <w:r w:rsidRPr="00730485">
        <w:rPr>
          <w:rFonts w:ascii="Verdana" w:hAnsi="Verdana"/>
        </w:rPr>
        <w:t>전문가</w:t>
      </w:r>
      <w:r w:rsidRPr="00730485">
        <w:rPr>
          <w:rFonts w:ascii="Verdana" w:hAnsi="Verdana"/>
        </w:rPr>
        <w:t xml:space="preserve">, </w:t>
      </w:r>
      <w:r w:rsidRPr="00730485">
        <w:rPr>
          <w:rFonts w:ascii="Verdana" w:hAnsi="Verdana"/>
        </w:rPr>
        <w:t>공인</w:t>
      </w:r>
      <w:r w:rsidRPr="00730485">
        <w:rPr>
          <w:rFonts w:ascii="Verdana" w:hAnsi="Verdana"/>
        </w:rPr>
        <w:t xml:space="preserve"> </w:t>
      </w:r>
      <w:r w:rsidRPr="00730485">
        <w:rPr>
          <w:rFonts w:ascii="Verdana" w:hAnsi="Verdana"/>
        </w:rPr>
        <w:t>동료</w:t>
      </w:r>
      <w:r w:rsidRPr="00730485">
        <w:rPr>
          <w:rFonts w:ascii="Verdana" w:hAnsi="Verdana"/>
        </w:rPr>
        <w:t xml:space="preserve"> </w:t>
      </w:r>
      <w:r w:rsidRPr="00730485">
        <w:rPr>
          <w:rFonts w:ascii="Verdana" w:hAnsi="Verdana"/>
        </w:rPr>
        <w:t>전문가를</w:t>
      </w:r>
      <w:r w:rsidRPr="00730485">
        <w:rPr>
          <w:rFonts w:ascii="Verdana" w:hAnsi="Verdana"/>
        </w:rPr>
        <w:t xml:space="preserve"> </w:t>
      </w:r>
      <w:r w:rsidRPr="00730485">
        <w:rPr>
          <w:rFonts w:ascii="Verdana" w:hAnsi="Verdana"/>
        </w:rPr>
        <w:t>비롯한</w:t>
      </w:r>
      <w:r w:rsidRPr="00730485">
        <w:rPr>
          <w:rFonts w:ascii="Verdana" w:hAnsi="Verdana"/>
        </w:rPr>
        <w:t xml:space="preserve"> </w:t>
      </w:r>
      <w:r w:rsidRPr="00730485">
        <w:rPr>
          <w:rFonts w:ascii="Verdana" w:hAnsi="Verdana"/>
        </w:rPr>
        <w:t>다양한</w:t>
      </w:r>
      <w:r w:rsidRPr="00730485">
        <w:rPr>
          <w:rFonts w:ascii="Verdana" w:hAnsi="Verdana"/>
        </w:rPr>
        <w:t xml:space="preserve"> </w:t>
      </w:r>
      <w:r w:rsidRPr="00730485">
        <w:rPr>
          <w:rFonts w:ascii="Verdana" w:hAnsi="Verdana"/>
        </w:rPr>
        <w:t>직군이</w:t>
      </w:r>
      <w:r w:rsidRPr="00730485">
        <w:rPr>
          <w:rFonts w:ascii="Verdana" w:hAnsi="Verdana"/>
        </w:rPr>
        <w:t xml:space="preserve"> </w:t>
      </w:r>
      <w:r w:rsidRPr="00730485">
        <w:rPr>
          <w:rFonts w:ascii="Verdana" w:hAnsi="Verdana"/>
        </w:rPr>
        <w:t>포함될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서비스</w:t>
      </w:r>
      <w:r w:rsidRPr="00730485">
        <w:rPr>
          <w:rFonts w:ascii="Verdana" w:hAnsi="Verdana"/>
        </w:rPr>
        <w:t xml:space="preserve"> </w:t>
      </w:r>
      <w:r w:rsidRPr="00730485">
        <w:rPr>
          <w:rFonts w:ascii="Verdana" w:hAnsi="Verdana"/>
        </w:rPr>
        <w:t>제공자가</w:t>
      </w:r>
      <w:r w:rsidRPr="00730485">
        <w:rPr>
          <w:rFonts w:ascii="Verdana" w:hAnsi="Verdana"/>
        </w:rPr>
        <w:t xml:space="preserve"> </w:t>
      </w:r>
      <w:r w:rsidRPr="00730485">
        <w:rPr>
          <w:rFonts w:ascii="Verdana" w:hAnsi="Verdana"/>
        </w:rPr>
        <w:t>비면허</w:t>
      </w:r>
      <w:r w:rsidRPr="00730485">
        <w:rPr>
          <w:rFonts w:ascii="Verdana" w:hAnsi="Verdana"/>
        </w:rPr>
        <w:t xml:space="preserve"> </w:t>
      </w:r>
      <w:r w:rsidRPr="00730485">
        <w:rPr>
          <w:rFonts w:ascii="Verdana" w:hAnsi="Verdana"/>
        </w:rPr>
        <w:t>전문가</w:t>
      </w:r>
      <w:r w:rsidRPr="00730485">
        <w:rPr>
          <w:rFonts w:ascii="Verdana" w:hAnsi="Verdana"/>
        </w:rPr>
        <w:t>(</w:t>
      </w:r>
      <w:r w:rsidRPr="00730485">
        <w:rPr>
          <w:rFonts w:ascii="Verdana" w:hAnsi="Verdana"/>
        </w:rPr>
        <w:t>예</w:t>
      </w:r>
      <w:r w:rsidRPr="00730485">
        <w:rPr>
          <w:rFonts w:ascii="Verdana" w:hAnsi="Verdana"/>
        </w:rPr>
        <w:t xml:space="preserve">: </w:t>
      </w:r>
      <w:r w:rsidRPr="00730485">
        <w:rPr>
          <w:rFonts w:ascii="Verdana" w:hAnsi="Verdana"/>
        </w:rPr>
        <w:t>수련생이나</w:t>
      </w:r>
      <w:r w:rsidRPr="00730485">
        <w:rPr>
          <w:rFonts w:ascii="Verdana" w:hAnsi="Verdana"/>
        </w:rPr>
        <w:t xml:space="preserve"> </w:t>
      </w:r>
      <w:r w:rsidRPr="00730485">
        <w:rPr>
          <w:rFonts w:ascii="Verdana" w:hAnsi="Verdana"/>
        </w:rPr>
        <w:t>등록</w:t>
      </w:r>
      <w:r w:rsidRPr="00730485">
        <w:rPr>
          <w:rFonts w:ascii="Verdana" w:hAnsi="Verdana"/>
        </w:rPr>
        <w:t xml:space="preserve"> </w:t>
      </w:r>
      <w:r w:rsidRPr="00730485">
        <w:rPr>
          <w:rFonts w:ascii="Verdana" w:hAnsi="Verdana"/>
        </w:rPr>
        <w:t>준</w:t>
      </w:r>
      <w:r w:rsidRPr="00730485">
        <w:rPr>
          <w:rFonts w:ascii="Verdana" w:hAnsi="Verdana"/>
        </w:rPr>
        <w:t xml:space="preserve"> </w:t>
      </w:r>
      <w:r w:rsidRPr="00730485">
        <w:rPr>
          <w:rFonts w:ascii="Verdana" w:hAnsi="Verdana"/>
        </w:rPr>
        <w:t>전문가</w:t>
      </w:r>
      <w:r w:rsidRPr="00730485">
        <w:rPr>
          <w:rFonts w:ascii="Verdana" w:hAnsi="Verdana"/>
        </w:rPr>
        <w:t>)</w:t>
      </w:r>
      <w:r w:rsidRPr="00730485">
        <w:rPr>
          <w:rFonts w:ascii="Verdana" w:hAnsi="Verdana"/>
        </w:rPr>
        <w:t>인</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서비스</w:t>
      </w:r>
      <w:r w:rsidRPr="00730485">
        <w:rPr>
          <w:rFonts w:ascii="Verdana" w:hAnsi="Verdana"/>
        </w:rPr>
        <w:t xml:space="preserve"> </w:t>
      </w:r>
      <w:r w:rsidRPr="00730485">
        <w:rPr>
          <w:rFonts w:ascii="Verdana" w:hAnsi="Verdana"/>
        </w:rPr>
        <w:t>제공자는</w:t>
      </w:r>
      <w:r w:rsidRPr="00730485">
        <w:rPr>
          <w:rFonts w:ascii="Verdana" w:hAnsi="Verdana"/>
        </w:rPr>
        <w:t xml:space="preserve"> </w:t>
      </w:r>
      <w:r w:rsidRPr="00730485">
        <w:rPr>
          <w:rFonts w:ascii="Verdana" w:hAnsi="Verdana"/>
        </w:rPr>
        <w:t>가입자에게</w:t>
      </w:r>
      <w:r w:rsidRPr="00730485">
        <w:rPr>
          <w:rFonts w:ascii="Verdana" w:hAnsi="Verdana"/>
        </w:rPr>
        <w:t xml:space="preserve"> </w:t>
      </w:r>
      <w:r w:rsidRPr="00730485">
        <w:rPr>
          <w:rFonts w:ascii="Verdana" w:hAnsi="Verdana"/>
        </w:rPr>
        <w:t>이를</w:t>
      </w:r>
      <w:r w:rsidRPr="00730485">
        <w:rPr>
          <w:rFonts w:ascii="Verdana" w:hAnsi="Verdana"/>
        </w:rPr>
        <w:t xml:space="preserve"> </w:t>
      </w:r>
      <w:r w:rsidRPr="00730485">
        <w:rPr>
          <w:rFonts w:ascii="Verdana" w:hAnsi="Verdana"/>
        </w:rPr>
        <w:t>서면으로</w:t>
      </w:r>
      <w:r w:rsidRPr="00730485">
        <w:rPr>
          <w:rFonts w:ascii="Verdana" w:hAnsi="Verdana"/>
        </w:rPr>
        <w:t xml:space="preserve"> </w:t>
      </w:r>
      <w:r w:rsidRPr="00730485">
        <w:rPr>
          <w:rFonts w:ascii="Verdana" w:hAnsi="Verdana"/>
        </w:rPr>
        <w:t>알려야</w:t>
      </w:r>
      <w:r w:rsidRPr="00730485">
        <w:rPr>
          <w:rFonts w:ascii="Verdana" w:hAnsi="Verdana"/>
        </w:rPr>
        <w:t xml:space="preserve"> </w:t>
      </w:r>
      <w:r w:rsidRPr="00730485">
        <w:rPr>
          <w:rFonts w:ascii="Verdana" w:hAnsi="Verdana"/>
        </w:rPr>
        <w:t>합니다</w:t>
      </w:r>
      <w:r w:rsidRPr="00730485">
        <w:rPr>
          <w:rFonts w:ascii="Verdana" w:hAnsi="Verdana"/>
        </w:rPr>
        <w:t xml:space="preserve">.  </w:t>
      </w:r>
      <w:r w:rsidRPr="00730485">
        <w:rPr>
          <w:rFonts w:ascii="Verdana" w:hAnsi="Verdana"/>
        </w:rPr>
        <w:t>모든</w:t>
      </w:r>
      <w:r w:rsidRPr="00730485">
        <w:rPr>
          <w:rFonts w:ascii="Verdana" w:hAnsi="Verdana"/>
        </w:rPr>
        <w:t xml:space="preserve"> </w:t>
      </w:r>
      <w:r w:rsidRPr="00730485">
        <w:rPr>
          <w:rFonts w:ascii="Verdana" w:hAnsi="Verdana"/>
        </w:rPr>
        <w:t>비면허</w:t>
      </w:r>
      <w:r w:rsidRPr="00730485">
        <w:rPr>
          <w:rFonts w:ascii="Verdana" w:hAnsi="Verdana"/>
        </w:rPr>
        <w:t xml:space="preserve"> </w:t>
      </w:r>
      <w:r w:rsidRPr="00730485">
        <w:rPr>
          <w:rFonts w:ascii="Verdana" w:hAnsi="Verdana"/>
        </w:rPr>
        <w:t>전문</w:t>
      </w:r>
      <w:r w:rsidRPr="00730485">
        <w:rPr>
          <w:rFonts w:ascii="Verdana" w:hAnsi="Verdana"/>
        </w:rPr>
        <w:t xml:space="preserve"> </w:t>
      </w:r>
      <w:r w:rsidRPr="00730485">
        <w:rPr>
          <w:rFonts w:ascii="Verdana" w:hAnsi="Verdana"/>
        </w:rPr>
        <w:t>직원은</w:t>
      </w:r>
      <w:r w:rsidRPr="00730485">
        <w:rPr>
          <w:rFonts w:ascii="Verdana" w:hAnsi="Verdana"/>
        </w:rPr>
        <w:t xml:space="preserve"> </w:t>
      </w:r>
      <w:r w:rsidRPr="00730485">
        <w:rPr>
          <w:rFonts w:ascii="Verdana" w:hAnsi="Verdana"/>
        </w:rPr>
        <w:t>면허가</w:t>
      </w:r>
      <w:r w:rsidRPr="00730485">
        <w:rPr>
          <w:rFonts w:ascii="Verdana" w:hAnsi="Verdana"/>
        </w:rPr>
        <w:t xml:space="preserve"> </w:t>
      </w:r>
      <w:r w:rsidRPr="00730485">
        <w:rPr>
          <w:rFonts w:ascii="Verdana" w:hAnsi="Verdana"/>
        </w:rPr>
        <w:t>있는</w:t>
      </w:r>
      <w:r w:rsidRPr="00730485">
        <w:rPr>
          <w:rFonts w:ascii="Verdana" w:hAnsi="Verdana"/>
        </w:rPr>
        <w:t xml:space="preserve"> </w:t>
      </w:r>
      <w:r w:rsidRPr="00730485">
        <w:rPr>
          <w:rFonts w:ascii="Verdana" w:hAnsi="Verdana"/>
        </w:rPr>
        <w:t>전문가의</w:t>
      </w:r>
      <w:r w:rsidRPr="00730485">
        <w:rPr>
          <w:rFonts w:ascii="Verdana" w:hAnsi="Verdana"/>
        </w:rPr>
        <w:t xml:space="preserve"> </w:t>
      </w:r>
      <w:r w:rsidRPr="00730485">
        <w:rPr>
          <w:rFonts w:ascii="Verdana" w:hAnsi="Verdana"/>
        </w:rPr>
        <w:t>감독하에</w:t>
      </w:r>
      <w:r w:rsidRPr="00730485">
        <w:rPr>
          <w:rFonts w:ascii="Verdana" w:hAnsi="Verdana"/>
        </w:rPr>
        <w:t xml:space="preserve"> </w:t>
      </w:r>
      <w:r w:rsidRPr="00730485">
        <w:rPr>
          <w:rFonts w:ascii="Verdana" w:hAnsi="Verdana"/>
        </w:rPr>
        <w:t>업무를</w:t>
      </w:r>
      <w:r w:rsidRPr="00730485">
        <w:rPr>
          <w:rFonts w:ascii="Verdana" w:hAnsi="Verdana"/>
        </w:rPr>
        <w:t xml:space="preserve"> </w:t>
      </w:r>
      <w:r w:rsidRPr="00730485">
        <w:rPr>
          <w:rFonts w:ascii="Verdana" w:hAnsi="Verdana"/>
        </w:rPr>
        <w:t>수행합니다</w:t>
      </w:r>
      <w:r w:rsidRPr="00730485">
        <w:rPr>
          <w:rFonts w:ascii="Verdana" w:hAnsi="Verdana"/>
        </w:rPr>
        <w:t>.</w:t>
      </w:r>
    </w:p>
    <w:p w:rsidR="00E458B5" w:rsidRPr="00730485" w:rsidRDefault="00D310A8" w:rsidP="00F73952">
      <w:pPr>
        <w:pStyle w:val="Default"/>
        <w:spacing w:after="120"/>
        <w:rPr>
          <w:rFonts w:ascii="Verdana" w:hAnsi="Verdana"/>
          <w:color w:val="auto"/>
        </w:rPr>
      </w:pPr>
      <w:r w:rsidRPr="00730485">
        <w:rPr>
          <w:rFonts w:ascii="Verdana" w:hAnsi="Verdana"/>
          <w:color w:val="auto"/>
        </w:rPr>
        <w:t>SUD</w:t>
      </w:r>
      <w:r w:rsidR="00984373" w:rsidRPr="00730485">
        <w:rPr>
          <w:rFonts w:ascii="Verdana" w:hAnsi="Verdana" w:hint="eastAsia"/>
          <w:color w:val="auto"/>
        </w:rPr>
        <w:t xml:space="preserve"> (</w:t>
      </w:r>
      <w:r w:rsidR="00984373" w:rsidRPr="00730485">
        <w:rPr>
          <w:rFonts w:ascii="Verdana" w:hAnsi="Verdana"/>
        </w:rPr>
        <w:t>약물사용</w:t>
      </w:r>
      <w:r w:rsidR="00984373" w:rsidRPr="00730485">
        <w:rPr>
          <w:rFonts w:ascii="Verdana" w:hAnsi="Verdana"/>
        </w:rPr>
        <w:t xml:space="preserve"> </w:t>
      </w:r>
      <w:r w:rsidR="00984373" w:rsidRPr="00730485">
        <w:rPr>
          <w:rFonts w:ascii="Verdana" w:hAnsi="Verdana"/>
        </w:rPr>
        <w:t>장애</w:t>
      </w:r>
      <w:r w:rsidR="00984373" w:rsidRPr="00730485">
        <w:rPr>
          <w:rFonts w:ascii="Verdana" w:hAnsi="Verdana" w:hint="eastAsia"/>
        </w:rPr>
        <w:t xml:space="preserve">) </w:t>
      </w:r>
      <w:r w:rsidRPr="00730485">
        <w:rPr>
          <w:rFonts w:ascii="Verdana" w:hAnsi="Verdana"/>
          <w:color w:val="auto"/>
        </w:rPr>
        <w:t>외래</w:t>
      </w:r>
      <w:r w:rsidRPr="00730485">
        <w:rPr>
          <w:rFonts w:ascii="Verdana" w:hAnsi="Verdana"/>
          <w:color w:val="auto"/>
        </w:rPr>
        <w:t xml:space="preserve"> </w:t>
      </w:r>
      <w:r w:rsidRPr="00730485">
        <w:rPr>
          <w:rFonts w:ascii="Verdana" w:hAnsi="Verdana"/>
          <w:color w:val="auto"/>
        </w:rPr>
        <w:t>치료</w:t>
      </w:r>
      <w:r w:rsidRPr="00730485">
        <w:rPr>
          <w:rFonts w:ascii="Verdana" w:hAnsi="Verdana"/>
          <w:color w:val="auto"/>
        </w:rPr>
        <w:t xml:space="preserve"> </w:t>
      </w:r>
      <w:r w:rsidRPr="00730485">
        <w:rPr>
          <w:rFonts w:ascii="Verdana" w:hAnsi="Verdana"/>
          <w:color w:val="auto"/>
        </w:rPr>
        <w:t>서비스는</w:t>
      </w:r>
      <w:r w:rsidRPr="00730485">
        <w:rPr>
          <w:rFonts w:ascii="Verdana" w:hAnsi="Verdana"/>
          <w:color w:val="auto"/>
        </w:rPr>
        <w:t xml:space="preserve"> </w:t>
      </w:r>
      <w:r w:rsidRPr="00730485">
        <w:rPr>
          <w:rFonts w:ascii="Verdana" w:hAnsi="Verdana"/>
          <w:color w:val="auto"/>
        </w:rPr>
        <w:t>다음과</w:t>
      </w:r>
      <w:r w:rsidRPr="00730485">
        <w:rPr>
          <w:rFonts w:ascii="Verdana" w:hAnsi="Verdana"/>
          <w:color w:val="auto"/>
        </w:rPr>
        <w:t xml:space="preserve"> </w:t>
      </w:r>
      <w:r w:rsidRPr="00730485">
        <w:rPr>
          <w:rFonts w:ascii="Verdana" w:hAnsi="Verdana"/>
          <w:color w:val="auto"/>
        </w:rPr>
        <w:t>같은</w:t>
      </w:r>
      <w:r w:rsidRPr="00730485">
        <w:rPr>
          <w:rFonts w:ascii="Verdana" w:hAnsi="Verdana"/>
          <w:color w:val="auto"/>
        </w:rPr>
        <w:t xml:space="preserve"> </w:t>
      </w:r>
      <w:r w:rsidRPr="00730485">
        <w:rPr>
          <w:rFonts w:ascii="Verdana" w:hAnsi="Verdana"/>
          <w:color w:val="auto"/>
        </w:rPr>
        <w:t>항목을</w:t>
      </w:r>
      <w:r w:rsidRPr="00730485">
        <w:rPr>
          <w:rFonts w:ascii="Verdana" w:hAnsi="Verdana"/>
          <w:color w:val="auto"/>
        </w:rPr>
        <w:t xml:space="preserve"> </w:t>
      </w:r>
      <w:r w:rsidRPr="00730485">
        <w:rPr>
          <w:rFonts w:ascii="Verdana" w:hAnsi="Verdana"/>
          <w:color w:val="auto"/>
        </w:rPr>
        <w:t>포함할</w:t>
      </w:r>
      <w:r w:rsidRPr="00730485">
        <w:rPr>
          <w:rFonts w:ascii="Verdana" w:hAnsi="Verdana"/>
          <w:color w:val="auto"/>
        </w:rPr>
        <w:t xml:space="preserve"> </w:t>
      </w:r>
      <w:r w:rsidRPr="00730485">
        <w:rPr>
          <w:rFonts w:ascii="Verdana" w:hAnsi="Verdana"/>
          <w:color w:val="auto"/>
        </w:rPr>
        <w:t>수</w:t>
      </w:r>
      <w:r w:rsidRPr="00730485">
        <w:rPr>
          <w:rFonts w:ascii="Verdana" w:hAnsi="Verdana"/>
          <w:color w:val="auto"/>
        </w:rPr>
        <w:t xml:space="preserve"> </w:t>
      </w:r>
      <w:r w:rsidRPr="00730485">
        <w:rPr>
          <w:rFonts w:ascii="Verdana" w:hAnsi="Verdana"/>
          <w:color w:val="auto"/>
        </w:rPr>
        <w:t>있습니다</w:t>
      </w:r>
      <w:r w:rsidRPr="00730485">
        <w:rPr>
          <w:rFonts w:ascii="Verdana" w:hAnsi="Verdana"/>
          <w:color w:val="auto"/>
        </w:rPr>
        <w:t xml:space="preserve">. </w:t>
      </w:r>
      <w:r w:rsidRPr="00730485">
        <w:rPr>
          <w:rFonts w:ascii="Verdana" w:hAnsi="Verdana"/>
          <w:color w:val="auto"/>
        </w:rPr>
        <w:t>평가</w:t>
      </w:r>
      <w:r w:rsidRPr="00730485">
        <w:rPr>
          <w:rFonts w:ascii="Verdana" w:hAnsi="Verdana"/>
          <w:color w:val="auto"/>
        </w:rPr>
        <w:t xml:space="preserve">, </w:t>
      </w:r>
      <w:r w:rsidRPr="00730485">
        <w:rPr>
          <w:rFonts w:ascii="Verdana" w:hAnsi="Verdana"/>
          <w:color w:val="auto"/>
        </w:rPr>
        <w:t>계획</w:t>
      </w:r>
      <w:r w:rsidRPr="00730485">
        <w:rPr>
          <w:rFonts w:ascii="Verdana" w:hAnsi="Verdana"/>
          <w:color w:val="auto"/>
        </w:rPr>
        <w:t xml:space="preserve"> </w:t>
      </w:r>
      <w:r w:rsidRPr="00730485">
        <w:rPr>
          <w:rFonts w:ascii="Verdana" w:hAnsi="Verdana"/>
          <w:color w:val="auto"/>
        </w:rPr>
        <w:t>수립</w:t>
      </w:r>
      <w:r w:rsidRPr="00730485">
        <w:rPr>
          <w:rFonts w:ascii="Verdana" w:hAnsi="Verdana"/>
          <w:color w:val="auto"/>
        </w:rPr>
        <w:t xml:space="preserve">, </w:t>
      </w:r>
      <w:r w:rsidRPr="00730485">
        <w:rPr>
          <w:rFonts w:ascii="Verdana" w:hAnsi="Verdana"/>
          <w:color w:val="auto"/>
        </w:rPr>
        <w:t>개별</w:t>
      </w:r>
      <w:r w:rsidRPr="00730485">
        <w:rPr>
          <w:rFonts w:ascii="Verdana" w:hAnsi="Verdana"/>
          <w:color w:val="auto"/>
        </w:rPr>
        <w:t xml:space="preserve"> </w:t>
      </w:r>
      <w:r w:rsidRPr="00730485">
        <w:rPr>
          <w:rFonts w:ascii="Verdana" w:hAnsi="Verdana"/>
          <w:color w:val="auto"/>
        </w:rPr>
        <w:t>및</w:t>
      </w:r>
      <w:r w:rsidRPr="00730485">
        <w:rPr>
          <w:rFonts w:ascii="Verdana" w:hAnsi="Verdana"/>
          <w:color w:val="auto"/>
        </w:rPr>
        <w:t xml:space="preserve"> </w:t>
      </w:r>
      <w:r w:rsidRPr="00730485">
        <w:rPr>
          <w:rFonts w:ascii="Verdana" w:hAnsi="Verdana"/>
          <w:color w:val="auto"/>
        </w:rPr>
        <w:t>집단</w:t>
      </w:r>
      <w:r w:rsidRPr="00730485">
        <w:rPr>
          <w:rFonts w:ascii="Verdana" w:hAnsi="Verdana"/>
          <w:color w:val="auto"/>
        </w:rPr>
        <w:t xml:space="preserve"> </w:t>
      </w:r>
      <w:r w:rsidRPr="00730485">
        <w:rPr>
          <w:rFonts w:ascii="Verdana" w:hAnsi="Verdana"/>
          <w:color w:val="auto"/>
        </w:rPr>
        <w:t>상담</w:t>
      </w:r>
      <w:r w:rsidRPr="00730485">
        <w:rPr>
          <w:rFonts w:ascii="Verdana" w:hAnsi="Verdana"/>
          <w:color w:val="auto"/>
        </w:rPr>
        <w:t xml:space="preserve">, </w:t>
      </w:r>
      <w:r w:rsidRPr="00730485">
        <w:rPr>
          <w:rFonts w:ascii="Verdana" w:hAnsi="Verdana"/>
          <w:color w:val="auto"/>
        </w:rPr>
        <w:t>사례</w:t>
      </w:r>
      <w:r w:rsidRPr="00730485">
        <w:rPr>
          <w:rFonts w:ascii="Verdana" w:hAnsi="Verdana"/>
          <w:color w:val="auto"/>
        </w:rPr>
        <w:t xml:space="preserve"> </w:t>
      </w:r>
      <w:r w:rsidRPr="00730485">
        <w:rPr>
          <w:rFonts w:ascii="Verdana" w:hAnsi="Verdana"/>
          <w:color w:val="auto"/>
        </w:rPr>
        <w:t>관리</w:t>
      </w:r>
      <w:r w:rsidRPr="00730485">
        <w:rPr>
          <w:rFonts w:ascii="Verdana" w:hAnsi="Verdana"/>
          <w:color w:val="auto"/>
        </w:rPr>
        <w:t xml:space="preserve">, </w:t>
      </w:r>
      <w:r w:rsidRPr="00730485">
        <w:rPr>
          <w:rFonts w:ascii="Verdana" w:hAnsi="Verdana"/>
          <w:color w:val="auto"/>
        </w:rPr>
        <w:t>약물</w:t>
      </w:r>
      <w:r w:rsidRPr="00730485">
        <w:rPr>
          <w:rFonts w:ascii="Verdana" w:hAnsi="Verdana"/>
          <w:color w:val="auto"/>
        </w:rPr>
        <w:t xml:space="preserve"> </w:t>
      </w:r>
      <w:r w:rsidRPr="00730485">
        <w:rPr>
          <w:rFonts w:ascii="Verdana" w:hAnsi="Verdana"/>
          <w:color w:val="auto"/>
        </w:rPr>
        <w:t>테스트</w:t>
      </w:r>
      <w:r w:rsidRPr="00730485">
        <w:rPr>
          <w:rFonts w:ascii="Verdana" w:hAnsi="Verdana"/>
          <w:color w:val="auto"/>
        </w:rPr>
        <w:t xml:space="preserve">, </w:t>
      </w:r>
      <w:r w:rsidRPr="00730485">
        <w:rPr>
          <w:rFonts w:ascii="Verdana" w:hAnsi="Verdana"/>
          <w:color w:val="auto"/>
        </w:rPr>
        <w:t>가족</w:t>
      </w:r>
      <w:r w:rsidRPr="00730485">
        <w:rPr>
          <w:rFonts w:ascii="Verdana" w:hAnsi="Verdana"/>
          <w:color w:val="auto"/>
        </w:rPr>
        <w:t xml:space="preserve"> </w:t>
      </w:r>
      <w:r w:rsidRPr="00730485">
        <w:rPr>
          <w:rFonts w:ascii="Verdana" w:hAnsi="Verdana"/>
          <w:color w:val="auto"/>
        </w:rPr>
        <w:t>치료</w:t>
      </w:r>
      <w:r w:rsidRPr="00730485">
        <w:rPr>
          <w:rFonts w:ascii="Verdana" w:hAnsi="Verdana"/>
          <w:color w:val="auto"/>
        </w:rPr>
        <w:t xml:space="preserve">, </w:t>
      </w:r>
      <w:r w:rsidRPr="00730485">
        <w:rPr>
          <w:rFonts w:ascii="Verdana" w:hAnsi="Verdana"/>
          <w:color w:val="auto"/>
        </w:rPr>
        <w:t>퇴원</w:t>
      </w:r>
      <w:r w:rsidRPr="00730485">
        <w:rPr>
          <w:rFonts w:ascii="Verdana" w:hAnsi="Verdana"/>
          <w:color w:val="auto"/>
        </w:rPr>
        <w:t xml:space="preserve"> </w:t>
      </w:r>
      <w:r w:rsidRPr="00730485">
        <w:rPr>
          <w:rFonts w:ascii="Verdana" w:hAnsi="Verdana"/>
          <w:color w:val="auto"/>
        </w:rPr>
        <w:t>계획</w:t>
      </w:r>
      <w:r w:rsidR="00CA3EAD" w:rsidRPr="00730485">
        <w:rPr>
          <w:rFonts w:ascii="Verdana" w:hAnsi="Verdana" w:hint="eastAsia"/>
          <w:color w:val="auto"/>
        </w:rPr>
        <w:t>이</w:t>
      </w:r>
      <w:r w:rsidR="00CA3EAD" w:rsidRPr="00730485">
        <w:rPr>
          <w:rFonts w:ascii="Verdana" w:hAnsi="Verdana" w:hint="eastAsia"/>
          <w:color w:val="auto"/>
        </w:rPr>
        <w:t xml:space="preserve"> </w:t>
      </w:r>
      <w:r w:rsidR="00CA3EAD" w:rsidRPr="00730485">
        <w:rPr>
          <w:rFonts w:ascii="Verdana" w:hAnsi="Verdana" w:hint="eastAsia"/>
          <w:color w:val="auto"/>
        </w:rPr>
        <w:t>포함됩니다</w:t>
      </w:r>
      <w:r w:rsidR="00CA3EAD" w:rsidRPr="00730485">
        <w:rPr>
          <w:rFonts w:ascii="Verdana" w:hAnsi="Verdana" w:hint="eastAsia"/>
          <w:color w:val="auto"/>
        </w:rPr>
        <w:t xml:space="preserve">. </w:t>
      </w:r>
      <w:r w:rsidRPr="00730485">
        <w:rPr>
          <w:rFonts w:ascii="Verdana" w:hAnsi="Verdana"/>
          <w:color w:val="auto"/>
        </w:rPr>
        <w:t>가입자는</w:t>
      </w:r>
      <w:r w:rsidRPr="00730485">
        <w:rPr>
          <w:rFonts w:ascii="Verdana" w:hAnsi="Verdana"/>
          <w:color w:val="auto"/>
        </w:rPr>
        <w:t xml:space="preserve"> </w:t>
      </w:r>
      <w:r w:rsidRPr="00730485">
        <w:rPr>
          <w:rFonts w:ascii="Verdana" w:hAnsi="Verdana"/>
          <w:color w:val="auto"/>
        </w:rPr>
        <w:t>다음</w:t>
      </w:r>
      <w:r w:rsidRPr="00730485">
        <w:rPr>
          <w:rFonts w:ascii="Verdana" w:hAnsi="Verdana"/>
          <w:color w:val="auto"/>
        </w:rPr>
        <w:t xml:space="preserve"> </w:t>
      </w:r>
      <w:r w:rsidRPr="00730485">
        <w:rPr>
          <w:rFonts w:ascii="Verdana" w:hAnsi="Verdana"/>
          <w:color w:val="auto"/>
        </w:rPr>
        <w:t>항목</w:t>
      </w:r>
      <w:r w:rsidRPr="00730485">
        <w:rPr>
          <w:rFonts w:ascii="Verdana" w:hAnsi="Verdana"/>
          <w:color w:val="auto"/>
        </w:rPr>
        <w:t xml:space="preserve"> </w:t>
      </w:r>
      <w:r w:rsidRPr="00730485">
        <w:rPr>
          <w:rFonts w:ascii="Verdana" w:hAnsi="Verdana"/>
          <w:color w:val="auto"/>
        </w:rPr>
        <w:t>중</w:t>
      </w:r>
      <w:r w:rsidRPr="00730485">
        <w:rPr>
          <w:rFonts w:ascii="Verdana" w:hAnsi="Verdana"/>
          <w:color w:val="auto"/>
        </w:rPr>
        <w:t xml:space="preserve"> </w:t>
      </w:r>
      <w:r w:rsidRPr="00730485">
        <w:rPr>
          <w:rFonts w:ascii="Verdana" w:hAnsi="Verdana"/>
          <w:color w:val="auto"/>
        </w:rPr>
        <w:t>무엇이든</w:t>
      </w:r>
      <w:r w:rsidRPr="00730485">
        <w:rPr>
          <w:rFonts w:ascii="Verdana" w:hAnsi="Verdana"/>
          <w:color w:val="auto"/>
        </w:rPr>
        <w:t xml:space="preserve"> </w:t>
      </w:r>
      <w:r w:rsidRPr="00730485">
        <w:rPr>
          <w:rFonts w:ascii="Verdana" w:hAnsi="Verdana"/>
          <w:color w:val="auto"/>
        </w:rPr>
        <w:t>거부할</w:t>
      </w:r>
      <w:r w:rsidRPr="00730485">
        <w:rPr>
          <w:rFonts w:ascii="Verdana" w:hAnsi="Verdana"/>
          <w:color w:val="auto"/>
        </w:rPr>
        <w:t xml:space="preserve"> </w:t>
      </w:r>
      <w:r w:rsidRPr="00730485">
        <w:rPr>
          <w:rFonts w:ascii="Verdana" w:hAnsi="Verdana"/>
          <w:color w:val="auto"/>
        </w:rPr>
        <w:t>권리가</w:t>
      </w:r>
      <w:r w:rsidRPr="00730485">
        <w:rPr>
          <w:rFonts w:ascii="Verdana" w:hAnsi="Verdana"/>
          <w:color w:val="auto"/>
        </w:rPr>
        <w:t xml:space="preserve"> </w:t>
      </w:r>
      <w:r w:rsidRPr="00730485">
        <w:rPr>
          <w:rFonts w:ascii="Verdana" w:hAnsi="Verdana"/>
          <w:color w:val="auto"/>
        </w:rPr>
        <w:t>있습니다</w:t>
      </w:r>
      <w:r w:rsidRPr="00730485">
        <w:rPr>
          <w:rFonts w:ascii="Verdana" w:hAnsi="Verdana"/>
          <w:color w:val="auto"/>
        </w:rPr>
        <w:t xml:space="preserve">. </w:t>
      </w:r>
      <w:r w:rsidRPr="00730485">
        <w:rPr>
          <w:rFonts w:ascii="Verdana" w:hAnsi="Verdana"/>
          <w:color w:val="auto"/>
        </w:rPr>
        <w:t>개별</w:t>
      </w:r>
      <w:r w:rsidRPr="00730485">
        <w:rPr>
          <w:rFonts w:ascii="Verdana" w:hAnsi="Verdana"/>
          <w:color w:val="auto"/>
        </w:rPr>
        <w:t xml:space="preserve"> </w:t>
      </w:r>
      <w:r w:rsidRPr="00730485">
        <w:rPr>
          <w:rFonts w:ascii="Verdana" w:hAnsi="Verdana"/>
          <w:color w:val="auto"/>
        </w:rPr>
        <w:t>상담</w:t>
      </w:r>
      <w:r w:rsidRPr="00730485">
        <w:rPr>
          <w:rFonts w:ascii="Verdana" w:hAnsi="Verdana"/>
          <w:color w:val="auto"/>
        </w:rPr>
        <w:t xml:space="preserve">, </w:t>
      </w:r>
      <w:r w:rsidRPr="00730485">
        <w:rPr>
          <w:rFonts w:ascii="Verdana" w:hAnsi="Verdana"/>
          <w:color w:val="auto"/>
        </w:rPr>
        <w:t>집단</w:t>
      </w:r>
      <w:r w:rsidRPr="00730485">
        <w:rPr>
          <w:rFonts w:ascii="Verdana" w:hAnsi="Verdana"/>
          <w:color w:val="auto"/>
        </w:rPr>
        <w:t xml:space="preserve"> </w:t>
      </w:r>
      <w:r w:rsidRPr="00730485">
        <w:rPr>
          <w:rFonts w:ascii="Verdana" w:hAnsi="Verdana"/>
          <w:color w:val="auto"/>
        </w:rPr>
        <w:t>상담</w:t>
      </w:r>
      <w:r w:rsidRPr="00730485">
        <w:rPr>
          <w:rFonts w:ascii="Verdana" w:hAnsi="Verdana"/>
          <w:color w:val="auto"/>
        </w:rPr>
        <w:t xml:space="preserve">, </w:t>
      </w:r>
      <w:r w:rsidRPr="00730485">
        <w:rPr>
          <w:rFonts w:ascii="Verdana" w:hAnsi="Verdana"/>
          <w:color w:val="auto"/>
        </w:rPr>
        <w:t>사례</w:t>
      </w:r>
      <w:r w:rsidRPr="00730485">
        <w:rPr>
          <w:rFonts w:ascii="Verdana" w:hAnsi="Verdana"/>
          <w:color w:val="auto"/>
        </w:rPr>
        <w:t xml:space="preserve"> </w:t>
      </w:r>
      <w:r w:rsidRPr="00730485">
        <w:rPr>
          <w:rFonts w:ascii="Verdana" w:hAnsi="Verdana"/>
          <w:color w:val="auto"/>
        </w:rPr>
        <w:t>관리</w:t>
      </w:r>
      <w:r w:rsidRPr="00730485">
        <w:rPr>
          <w:rFonts w:ascii="Verdana" w:hAnsi="Verdana"/>
          <w:color w:val="auto"/>
        </w:rPr>
        <w:t xml:space="preserve">, </w:t>
      </w:r>
      <w:r w:rsidRPr="00730485">
        <w:rPr>
          <w:rFonts w:ascii="Verdana" w:hAnsi="Verdana"/>
          <w:color w:val="auto"/>
        </w:rPr>
        <w:t>약물</w:t>
      </w:r>
      <w:r w:rsidRPr="00730485">
        <w:rPr>
          <w:rFonts w:ascii="Verdana" w:hAnsi="Verdana"/>
          <w:color w:val="auto"/>
        </w:rPr>
        <w:t xml:space="preserve"> </w:t>
      </w:r>
      <w:r w:rsidRPr="00730485">
        <w:rPr>
          <w:rFonts w:ascii="Verdana" w:hAnsi="Verdana"/>
          <w:color w:val="auto"/>
        </w:rPr>
        <w:t>테스트</w:t>
      </w:r>
      <w:r w:rsidRPr="00730485">
        <w:rPr>
          <w:rFonts w:ascii="Verdana" w:hAnsi="Verdana"/>
          <w:color w:val="auto"/>
        </w:rPr>
        <w:t xml:space="preserve">, </w:t>
      </w:r>
      <w:r w:rsidRPr="00730485">
        <w:rPr>
          <w:rFonts w:ascii="Verdana" w:hAnsi="Verdana"/>
          <w:color w:val="auto"/>
        </w:rPr>
        <w:t>가족</w:t>
      </w:r>
      <w:r w:rsidRPr="00730485">
        <w:rPr>
          <w:rFonts w:ascii="Verdana" w:hAnsi="Verdana"/>
          <w:color w:val="auto"/>
        </w:rPr>
        <w:t xml:space="preserve"> </w:t>
      </w:r>
      <w:r w:rsidRPr="00730485">
        <w:rPr>
          <w:rFonts w:ascii="Verdana" w:hAnsi="Verdana"/>
          <w:color w:val="auto"/>
        </w:rPr>
        <w:t>치료</w:t>
      </w:r>
      <w:r w:rsidRPr="00730485">
        <w:rPr>
          <w:rFonts w:ascii="Verdana" w:hAnsi="Verdana"/>
          <w:color w:val="auto"/>
        </w:rPr>
        <w:t xml:space="preserve">, </w:t>
      </w:r>
      <w:r w:rsidRPr="00730485">
        <w:rPr>
          <w:rFonts w:ascii="Verdana" w:hAnsi="Verdana"/>
          <w:color w:val="auto"/>
        </w:rPr>
        <w:t>퇴원</w:t>
      </w:r>
      <w:r w:rsidRPr="00730485">
        <w:rPr>
          <w:rFonts w:ascii="Verdana" w:hAnsi="Verdana"/>
          <w:color w:val="auto"/>
        </w:rPr>
        <w:t xml:space="preserve"> </w:t>
      </w:r>
      <w:r w:rsidRPr="00730485">
        <w:rPr>
          <w:rFonts w:ascii="Verdana" w:hAnsi="Verdana"/>
          <w:color w:val="auto"/>
        </w:rPr>
        <w:t>계획</w:t>
      </w:r>
      <w:r w:rsidRPr="00730485">
        <w:rPr>
          <w:rFonts w:ascii="Verdana" w:hAnsi="Verdana"/>
          <w:color w:val="auto"/>
        </w:rPr>
        <w:t xml:space="preserve">.  ACBH </w:t>
      </w:r>
      <w:r w:rsidRPr="00730485">
        <w:rPr>
          <w:rFonts w:ascii="Verdana" w:hAnsi="Verdana"/>
          <w:color w:val="auto"/>
        </w:rPr>
        <w:t>요건</w:t>
      </w:r>
      <w:r w:rsidRPr="00730485">
        <w:rPr>
          <w:rFonts w:ascii="Verdana" w:hAnsi="Verdana"/>
          <w:color w:val="auto"/>
        </w:rPr>
        <w:t xml:space="preserve"> </w:t>
      </w:r>
      <w:r w:rsidRPr="00730485">
        <w:rPr>
          <w:rFonts w:ascii="Verdana" w:hAnsi="Verdana"/>
          <w:color w:val="auto"/>
        </w:rPr>
        <w:t>외에도</w:t>
      </w:r>
      <w:r w:rsidRPr="00730485">
        <w:rPr>
          <w:rFonts w:ascii="Verdana" w:hAnsi="Verdana"/>
          <w:color w:val="auto"/>
        </w:rPr>
        <w:t xml:space="preserve"> </w:t>
      </w:r>
      <w:r w:rsidRPr="00730485">
        <w:rPr>
          <w:rFonts w:ascii="Verdana" w:hAnsi="Verdana"/>
          <w:color w:val="auto"/>
        </w:rPr>
        <w:t>약물</w:t>
      </w:r>
      <w:r w:rsidRPr="00730485">
        <w:rPr>
          <w:rFonts w:ascii="Verdana" w:hAnsi="Verdana"/>
          <w:color w:val="auto"/>
        </w:rPr>
        <w:t xml:space="preserve"> </w:t>
      </w:r>
      <w:r w:rsidRPr="00730485">
        <w:rPr>
          <w:rFonts w:ascii="Verdana" w:hAnsi="Verdana"/>
          <w:color w:val="auto"/>
        </w:rPr>
        <w:t>테스트에</w:t>
      </w:r>
      <w:r w:rsidRPr="00730485">
        <w:rPr>
          <w:rFonts w:ascii="Verdana" w:hAnsi="Verdana"/>
          <w:color w:val="auto"/>
        </w:rPr>
        <w:t xml:space="preserve"> </w:t>
      </w:r>
      <w:r w:rsidRPr="00730485">
        <w:rPr>
          <w:rFonts w:ascii="Verdana" w:hAnsi="Verdana"/>
          <w:color w:val="auto"/>
        </w:rPr>
        <w:t>추가적인</w:t>
      </w:r>
      <w:r w:rsidRPr="00730485">
        <w:rPr>
          <w:rFonts w:ascii="Verdana" w:hAnsi="Verdana"/>
          <w:color w:val="auto"/>
        </w:rPr>
        <w:t xml:space="preserve"> </w:t>
      </w:r>
      <w:r w:rsidRPr="00730485">
        <w:rPr>
          <w:rFonts w:ascii="Verdana" w:hAnsi="Verdana"/>
          <w:color w:val="auto"/>
        </w:rPr>
        <w:t>요건</w:t>
      </w:r>
      <w:r w:rsidRPr="00730485">
        <w:rPr>
          <w:rFonts w:ascii="Verdana" w:hAnsi="Verdana"/>
          <w:color w:val="auto"/>
        </w:rPr>
        <w:t>(</w:t>
      </w:r>
      <w:r w:rsidRPr="00730485">
        <w:rPr>
          <w:rFonts w:ascii="Verdana" w:hAnsi="Verdana"/>
          <w:color w:val="auto"/>
        </w:rPr>
        <w:t>마약</w:t>
      </w:r>
      <w:r w:rsidRPr="00730485">
        <w:rPr>
          <w:rFonts w:ascii="Verdana" w:hAnsi="Verdana"/>
          <w:color w:val="auto"/>
        </w:rPr>
        <w:t xml:space="preserve"> </w:t>
      </w:r>
      <w:r w:rsidRPr="00730485">
        <w:rPr>
          <w:rFonts w:ascii="Verdana" w:hAnsi="Verdana"/>
          <w:color w:val="auto"/>
        </w:rPr>
        <w:t>전문</w:t>
      </w:r>
      <w:r w:rsidRPr="00730485">
        <w:rPr>
          <w:rFonts w:ascii="Verdana" w:hAnsi="Verdana"/>
          <w:color w:val="auto"/>
        </w:rPr>
        <w:t xml:space="preserve"> </w:t>
      </w:r>
      <w:r w:rsidRPr="00730485">
        <w:rPr>
          <w:rFonts w:ascii="Verdana" w:hAnsi="Verdana"/>
          <w:color w:val="auto"/>
        </w:rPr>
        <w:t>법원</w:t>
      </w:r>
      <w:r w:rsidRPr="00730485">
        <w:rPr>
          <w:rFonts w:ascii="Verdana" w:hAnsi="Verdana"/>
          <w:color w:val="auto"/>
        </w:rPr>
        <w:t xml:space="preserve">, SSA, </w:t>
      </w:r>
      <w:r w:rsidRPr="00730485">
        <w:rPr>
          <w:rFonts w:ascii="Verdana" w:hAnsi="Verdana"/>
          <w:color w:val="auto"/>
        </w:rPr>
        <w:t>보호</w:t>
      </w:r>
      <w:r w:rsidRPr="00730485">
        <w:rPr>
          <w:rFonts w:ascii="Verdana" w:hAnsi="Verdana"/>
          <w:color w:val="auto"/>
        </w:rPr>
        <w:t xml:space="preserve"> </w:t>
      </w:r>
      <w:r w:rsidRPr="00730485">
        <w:rPr>
          <w:rFonts w:ascii="Verdana" w:hAnsi="Verdana"/>
          <w:color w:val="auto"/>
        </w:rPr>
        <w:t>관찰</w:t>
      </w:r>
      <w:r w:rsidRPr="00730485">
        <w:rPr>
          <w:rFonts w:ascii="Verdana" w:hAnsi="Verdana"/>
          <w:color w:val="auto"/>
        </w:rPr>
        <w:t xml:space="preserve"> </w:t>
      </w:r>
      <w:r w:rsidRPr="00730485">
        <w:rPr>
          <w:rFonts w:ascii="Verdana" w:hAnsi="Verdana"/>
          <w:color w:val="auto"/>
        </w:rPr>
        <w:t>등</w:t>
      </w:r>
      <w:r w:rsidRPr="00730485">
        <w:rPr>
          <w:rFonts w:ascii="Verdana" w:hAnsi="Verdana"/>
          <w:color w:val="auto"/>
        </w:rPr>
        <w:t>)</w:t>
      </w:r>
      <w:r w:rsidRPr="00730485">
        <w:rPr>
          <w:rFonts w:ascii="Verdana" w:hAnsi="Verdana"/>
          <w:color w:val="auto"/>
        </w:rPr>
        <w:t>이</w:t>
      </w:r>
      <w:r w:rsidRPr="00730485">
        <w:rPr>
          <w:rFonts w:ascii="Verdana" w:hAnsi="Verdana"/>
          <w:color w:val="auto"/>
        </w:rPr>
        <w:t xml:space="preserve"> </w:t>
      </w:r>
      <w:r w:rsidRPr="00730485">
        <w:rPr>
          <w:rFonts w:ascii="Verdana" w:hAnsi="Verdana"/>
          <w:color w:val="auto"/>
        </w:rPr>
        <w:t>있습니다</w:t>
      </w:r>
      <w:r w:rsidRPr="00730485">
        <w:rPr>
          <w:rFonts w:ascii="Verdana" w:hAnsi="Verdana"/>
          <w:color w:val="auto"/>
        </w:rPr>
        <w:t xml:space="preserve">.  </w:t>
      </w:r>
    </w:p>
    <w:p w:rsidR="00E458B5" w:rsidRPr="00730485" w:rsidRDefault="00D310A8" w:rsidP="00F73952">
      <w:pPr>
        <w:pStyle w:val="Default"/>
        <w:spacing w:after="120"/>
        <w:rPr>
          <w:rFonts w:ascii="Verdana" w:hAnsi="Verdana"/>
          <w:color w:val="auto"/>
        </w:rPr>
      </w:pPr>
      <w:r w:rsidRPr="00730485">
        <w:rPr>
          <w:rFonts w:ascii="Verdana" w:hAnsi="Verdana"/>
          <w:color w:val="auto"/>
        </w:rPr>
        <w:t>회복</w:t>
      </w:r>
      <w:r w:rsidRPr="00730485">
        <w:rPr>
          <w:rFonts w:ascii="Verdana" w:hAnsi="Verdana"/>
          <w:color w:val="auto"/>
        </w:rPr>
        <w:t xml:space="preserve"> </w:t>
      </w:r>
      <w:r w:rsidRPr="00730485">
        <w:rPr>
          <w:rFonts w:ascii="Verdana" w:hAnsi="Verdana"/>
          <w:color w:val="auto"/>
        </w:rPr>
        <w:t>시설</w:t>
      </w:r>
      <w:r w:rsidRPr="00730485">
        <w:rPr>
          <w:rFonts w:ascii="Verdana" w:hAnsi="Verdana"/>
          <w:color w:val="auto"/>
        </w:rPr>
        <w:t>:</w:t>
      </w:r>
    </w:p>
    <w:p w:rsidR="00E458B5" w:rsidRPr="00730485" w:rsidRDefault="00D310A8" w:rsidP="00083A56">
      <w:pPr>
        <w:pStyle w:val="Default"/>
        <w:numPr>
          <w:ilvl w:val="0"/>
          <w:numId w:val="11"/>
        </w:numPr>
        <w:spacing w:after="120"/>
        <w:rPr>
          <w:rFonts w:ascii="Verdana" w:hAnsi="Verdana"/>
          <w:color w:val="auto"/>
        </w:rPr>
      </w:pPr>
      <w:r w:rsidRPr="00730485">
        <w:rPr>
          <w:rFonts w:ascii="Verdana" w:hAnsi="Verdana"/>
          <w:color w:val="auto"/>
        </w:rPr>
        <w:t>회복</w:t>
      </w:r>
      <w:r w:rsidRPr="00730485">
        <w:rPr>
          <w:rFonts w:ascii="Verdana" w:hAnsi="Verdana"/>
          <w:color w:val="auto"/>
        </w:rPr>
        <w:t xml:space="preserve"> </w:t>
      </w:r>
      <w:r w:rsidRPr="00730485">
        <w:rPr>
          <w:rFonts w:ascii="Verdana" w:hAnsi="Verdana"/>
          <w:color w:val="auto"/>
        </w:rPr>
        <w:t>시설</w:t>
      </w:r>
      <w:r w:rsidRPr="00730485">
        <w:rPr>
          <w:rFonts w:ascii="Verdana" w:hAnsi="Verdana"/>
          <w:color w:val="auto"/>
        </w:rPr>
        <w:t xml:space="preserve"> </w:t>
      </w:r>
      <w:r w:rsidRPr="00730485">
        <w:rPr>
          <w:rFonts w:ascii="Verdana" w:hAnsi="Verdana"/>
          <w:color w:val="auto"/>
        </w:rPr>
        <w:t>거주자는</w:t>
      </w:r>
      <w:r w:rsidRPr="00730485">
        <w:rPr>
          <w:rFonts w:ascii="Verdana" w:hAnsi="Verdana"/>
          <w:color w:val="auto"/>
        </w:rPr>
        <w:t xml:space="preserve"> </w:t>
      </w:r>
      <w:r w:rsidRPr="00730485">
        <w:rPr>
          <w:rFonts w:ascii="Verdana" w:hAnsi="Verdana"/>
          <w:color w:val="auto"/>
        </w:rPr>
        <w:t>거주</w:t>
      </w:r>
      <w:r w:rsidRPr="00730485">
        <w:rPr>
          <w:rFonts w:ascii="Verdana" w:hAnsi="Verdana"/>
          <w:color w:val="auto"/>
        </w:rPr>
        <w:t xml:space="preserve"> </w:t>
      </w:r>
      <w:r w:rsidRPr="00730485">
        <w:rPr>
          <w:rFonts w:ascii="Verdana" w:hAnsi="Verdana"/>
          <w:color w:val="auto"/>
        </w:rPr>
        <w:t>조건으로</w:t>
      </w:r>
      <w:r w:rsidRPr="00730485">
        <w:rPr>
          <w:rFonts w:ascii="Verdana" w:hAnsi="Verdana"/>
          <w:color w:val="auto"/>
        </w:rPr>
        <w:t xml:space="preserve"> </w:t>
      </w:r>
      <w:r w:rsidRPr="00730485">
        <w:rPr>
          <w:rFonts w:ascii="Verdana" w:hAnsi="Verdana"/>
          <w:color w:val="auto"/>
        </w:rPr>
        <w:t>테스트를</w:t>
      </w:r>
      <w:r w:rsidRPr="00730485">
        <w:rPr>
          <w:rFonts w:ascii="Verdana" w:hAnsi="Verdana"/>
          <w:color w:val="auto"/>
        </w:rPr>
        <w:t xml:space="preserve"> </w:t>
      </w:r>
      <w:r w:rsidRPr="00730485">
        <w:rPr>
          <w:rFonts w:ascii="Verdana" w:hAnsi="Verdana"/>
          <w:color w:val="auto"/>
        </w:rPr>
        <w:t>받아야</w:t>
      </w:r>
      <w:r w:rsidRPr="00730485">
        <w:rPr>
          <w:rFonts w:ascii="Verdana" w:hAnsi="Verdana"/>
          <w:color w:val="auto"/>
        </w:rPr>
        <w:t xml:space="preserve"> </w:t>
      </w:r>
      <w:r w:rsidRPr="00730485">
        <w:rPr>
          <w:rFonts w:ascii="Verdana" w:hAnsi="Verdana"/>
          <w:color w:val="auto"/>
        </w:rPr>
        <w:t>합니다</w:t>
      </w:r>
      <w:r w:rsidRPr="00730485">
        <w:rPr>
          <w:rFonts w:ascii="Verdana" w:hAnsi="Verdana"/>
          <w:color w:val="auto"/>
        </w:rPr>
        <w:t>.</w:t>
      </w:r>
    </w:p>
    <w:p w:rsidR="00E458B5" w:rsidRPr="00730485" w:rsidRDefault="00D310A8" w:rsidP="00F73952">
      <w:pPr>
        <w:pStyle w:val="Default"/>
        <w:spacing w:after="120"/>
        <w:rPr>
          <w:rFonts w:ascii="Verdana" w:hAnsi="Verdana"/>
          <w:color w:val="auto"/>
        </w:rPr>
      </w:pPr>
      <w:r w:rsidRPr="00730485">
        <w:rPr>
          <w:rFonts w:ascii="Verdana" w:hAnsi="Verdana"/>
          <w:color w:val="auto"/>
        </w:rPr>
        <w:t>마약성</w:t>
      </w:r>
      <w:r w:rsidRPr="00730485">
        <w:rPr>
          <w:rFonts w:ascii="Verdana" w:hAnsi="Verdana"/>
          <w:color w:val="auto"/>
        </w:rPr>
        <w:t xml:space="preserve"> </w:t>
      </w:r>
      <w:r w:rsidRPr="00730485">
        <w:rPr>
          <w:rFonts w:ascii="Verdana" w:hAnsi="Verdana"/>
          <w:color w:val="auto"/>
        </w:rPr>
        <w:t>약물</w:t>
      </w:r>
      <w:r w:rsidRPr="00730485">
        <w:rPr>
          <w:rFonts w:ascii="Verdana" w:hAnsi="Verdana"/>
          <w:color w:val="auto"/>
        </w:rPr>
        <w:t xml:space="preserve"> </w:t>
      </w:r>
      <w:r w:rsidRPr="00730485">
        <w:rPr>
          <w:rFonts w:ascii="Verdana" w:hAnsi="Verdana"/>
          <w:color w:val="auto"/>
        </w:rPr>
        <w:t>치료</w:t>
      </w:r>
      <w:r w:rsidRPr="00730485">
        <w:rPr>
          <w:rFonts w:ascii="Verdana" w:hAnsi="Verdana"/>
          <w:color w:val="auto"/>
        </w:rPr>
        <w:t xml:space="preserve"> </w:t>
      </w:r>
      <w:r w:rsidRPr="00730485">
        <w:rPr>
          <w:rFonts w:ascii="Verdana" w:hAnsi="Verdana"/>
          <w:color w:val="auto"/>
        </w:rPr>
        <w:t>프로그램</w:t>
      </w:r>
      <w:r w:rsidRPr="00730485">
        <w:rPr>
          <w:rFonts w:ascii="Verdana" w:hAnsi="Verdana"/>
          <w:color w:val="auto"/>
        </w:rPr>
        <w:t xml:space="preserve">(Opioid Treatment Programs, OTP)* </w:t>
      </w:r>
    </w:p>
    <w:p w:rsidR="00E458B5" w:rsidRPr="00730485" w:rsidRDefault="00D310A8" w:rsidP="00083A56">
      <w:pPr>
        <w:pStyle w:val="Default"/>
        <w:numPr>
          <w:ilvl w:val="0"/>
          <w:numId w:val="11"/>
        </w:numPr>
        <w:spacing w:after="120"/>
        <w:rPr>
          <w:rFonts w:ascii="Verdana" w:hAnsi="Verdana"/>
          <w:color w:val="auto"/>
        </w:rPr>
      </w:pPr>
      <w:r w:rsidRPr="00730485">
        <w:rPr>
          <w:rFonts w:ascii="Verdana" w:hAnsi="Verdana"/>
          <w:color w:val="auto"/>
        </w:rPr>
        <w:t>OTP</w:t>
      </w:r>
      <w:r w:rsidRPr="00730485">
        <w:rPr>
          <w:rFonts w:ascii="Verdana" w:hAnsi="Verdana"/>
          <w:color w:val="auto"/>
        </w:rPr>
        <w:t>는</w:t>
      </w:r>
      <w:r w:rsidRPr="00730485">
        <w:rPr>
          <w:rFonts w:ascii="Verdana" w:hAnsi="Verdana"/>
          <w:color w:val="auto"/>
        </w:rPr>
        <w:t xml:space="preserve"> </w:t>
      </w:r>
      <w:r w:rsidRPr="00730485">
        <w:rPr>
          <w:rFonts w:ascii="Verdana" w:hAnsi="Verdana"/>
          <w:color w:val="auto"/>
        </w:rPr>
        <w:t>프로그램</w:t>
      </w:r>
      <w:r w:rsidRPr="00730485">
        <w:rPr>
          <w:rFonts w:ascii="Verdana" w:hAnsi="Verdana"/>
          <w:color w:val="auto"/>
        </w:rPr>
        <w:t xml:space="preserve"> </w:t>
      </w:r>
      <w:r w:rsidRPr="00730485">
        <w:rPr>
          <w:rFonts w:ascii="Verdana" w:hAnsi="Verdana"/>
          <w:color w:val="auto"/>
        </w:rPr>
        <w:t>요건에</w:t>
      </w:r>
      <w:r w:rsidRPr="00730485">
        <w:rPr>
          <w:rFonts w:ascii="Verdana" w:hAnsi="Verdana"/>
          <w:color w:val="auto"/>
        </w:rPr>
        <w:t xml:space="preserve"> </w:t>
      </w:r>
      <w:r w:rsidRPr="00730485">
        <w:rPr>
          <w:rFonts w:ascii="Verdana" w:hAnsi="Verdana"/>
          <w:color w:val="auto"/>
        </w:rPr>
        <w:t>따라</w:t>
      </w:r>
      <w:r w:rsidRPr="00730485">
        <w:rPr>
          <w:rFonts w:ascii="Verdana" w:hAnsi="Verdana"/>
          <w:color w:val="auto"/>
        </w:rPr>
        <w:t xml:space="preserve"> </w:t>
      </w:r>
      <w:r w:rsidRPr="00730485">
        <w:rPr>
          <w:rFonts w:ascii="Verdana" w:hAnsi="Verdana"/>
          <w:color w:val="auto"/>
        </w:rPr>
        <w:t>약물</w:t>
      </w:r>
      <w:r w:rsidRPr="00730485">
        <w:rPr>
          <w:rFonts w:ascii="Verdana" w:hAnsi="Verdana"/>
          <w:color w:val="auto"/>
        </w:rPr>
        <w:t xml:space="preserve"> </w:t>
      </w:r>
      <w:r w:rsidRPr="00730485">
        <w:rPr>
          <w:rFonts w:ascii="Verdana" w:hAnsi="Verdana"/>
          <w:color w:val="auto"/>
        </w:rPr>
        <w:t>테스트를</w:t>
      </w:r>
      <w:r w:rsidRPr="00730485">
        <w:rPr>
          <w:rFonts w:ascii="Verdana" w:hAnsi="Verdana"/>
          <w:color w:val="auto"/>
        </w:rPr>
        <w:t xml:space="preserve"> </w:t>
      </w:r>
      <w:r w:rsidRPr="00730485">
        <w:rPr>
          <w:rFonts w:ascii="Verdana" w:hAnsi="Verdana"/>
          <w:color w:val="auto"/>
        </w:rPr>
        <w:t>수행해야</w:t>
      </w:r>
      <w:r w:rsidRPr="00730485">
        <w:rPr>
          <w:rFonts w:ascii="Verdana" w:hAnsi="Verdana"/>
          <w:color w:val="auto"/>
        </w:rPr>
        <w:t xml:space="preserve"> </w:t>
      </w:r>
      <w:r w:rsidRPr="00730485">
        <w:rPr>
          <w:rFonts w:ascii="Verdana" w:hAnsi="Verdana"/>
          <w:color w:val="auto"/>
        </w:rPr>
        <w:t>합니다</w:t>
      </w:r>
      <w:r w:rsidRPr="00730485">
        <w:rPr>
          <w:rFonts w:ascii="Verdana" w:hAnsi="Verdana"/>
          <w:color w:val="auto"/>
        </w:rPr>
        <w:t>.</w:t>
      </w:r>
    </w:p>
    <w:p w:rsidR="00EF70F8" w:rsidRPr="00730485" w:rsidRDefault="00D310A8" w:rsidP="00F73952">
      <w:pPr>
        <w:spacing w:after="120"/>
        <w:rPr>
          <w:rFonts w:ascii="Verdana" w:hAnsi="Verdana" w:hint="eastAsia"/>
        </w:rPr>
      </w:pPr>
      <w:r w:rsidRPr="00730485">
        <w:rPr>
          <w:rFonts w:ascii="Verdana" w:hAnsi="Verdana"/>
        </w:rPr>
        <w:t>소란을</w:t>
      </w:r>
      <w:r w:rsidRPr="00730485">
        <w:rPr>
          <w:rFonts w:ascii="Verdana" w:hAnsi="Verdana"/>
        </w:rPr>
        <w:t xml:space="preserve"> </w:t>
      </w:r>
      <w:r w:rsidRPr="00730485">
        <w:rPr>
          <w:rFonts w:ascii="Verdana" w:hAnsi="Verdana"/>
        </w:rPr>
        <w:t>일으키거나</w:t>
      </w:r>
      <w:r w:rsidRPr="00730485">
        <w:rPr>
          <w:rFonts w:ascii="Verdana" w:hAnsi="Verdana"/>
        </w:rPr>
        <w:t xml:space="preserve"> </w:t>
      </w:r>
      <w:r w:rsidRPr="00730485">
        <w:rPr>
          <w:rFonts w:ascii="Verdana" w:hAnsi="Verdana"/>
        </w:rPr>
        <w:t>다른</w:t>
      </w:r>
      <w:r w:rsidRPr="00730485">
        <w:rPr>
          <w:rFonts w:ascii="Verdana" w:hAnsi="Verdana"/>
        </w:rPr>
        <w:t xml:space="preserve"> </w:t>
      </w:r>
      <w:r w:rsidRPr="00730485">
        <w:rPr>
          <w:rFonts w:ascii="Verdana" w:hAnsi="Verdana"/>
        </w:rPr>
        <w:t>참가자가</w:t>
      </w:r>
      <w:r w:rsidRPr="00730485">
        <w:rPr>
          <w:rFonts w:ascii="Verdana" w:hAnsi="Verdana"/>
        </w:rPr>
        <w:t xml:space="preserve"> </w:t>
      </w:r>
      <w:r w:rsidRPr="00730485">
        <w:rPr>
          <w:rFonts w:ascii="Verdana" w:hAnsi="Verdana"/>
        </w:rPr>
        <w:t>불안을</w:t>
      </w:r>
      <w:r w:rsidRPr="00730485">
        <w:rPr>
          <w:rFonts w:ascii="Verdana" w:hAnsi="Verdana"/>
        </w:rPr>
        <w:t xml:space="preserve"> </w:t>
      </w:r>
      <w:r w:rsidRPr="00730485">
        <w:rPr>
          <w:rFonts w:ascii="Verdana" w:hAnsi="Verdana"/>
        </w:rPr>
        <w:t>느끼는</w:t>
      </w:r>
      <w:r w:rsidRPr="00730485">
        <w:rPr>
          <w:rFonts w:ascii="Verdana" w:hAnsi="Verdana"/>
        </w:rPr>
        <w:t xml:space="preserve"> </w:t>
      </w:r>
      <w:r w:rsidRPr="00730485">
        <w:rPr>
          <w:rFonts w:ascii="Verdana" w:hAnsi="Verdana"/>
        </w:rPr>
        <w:t>환경을</w:t>
      </w:r>
      <w:r w:rsidRPr="00730485">
        <w:rPr>
          <w:rFonts w:ascii="Verdana" w:hAnsi="Verdana"/>
        </w:rPr>
        <w:t xml:space="preserve"> </w:t>
      </w:r>
      <w:r w:rsidRPr="00730485">
        <w:rPr>
          <w:rFonts w:ascii="Verdana" w:hAnsi="Verdana"/>
        </w:rPr>
        <w:t>조성하는</w:t>
      </w:r>
      <w:r w:rsidRPr="00730485">
        <w:rPr>
          <w:rFonts w:ascii="Verdana" w:hAnsi="Verdana"/>
        </w:rPr>
        <w:t xml:space="preserve"> </w:t>
      </w:r>
      <w:r w:rsidRPr="00730485">
        <w:rPr>
          <w:rFonts w:ascii="Verdana" w:hAnsi="Verdana"/>
        </w:rPr>
        <w:t>등의</w:t>
      </w:r>
      <w:r w:rsidRPr="00730485">
        <w:rPr>
          <w:rFonts w:ascii="Verdana" w:hAnsi="Verdana"/>
        </w:rPr>
        <w:t xml:space="preserve"> </w:t>
      </w:r>
      <w:r w:rsidRPr="00730485">
        <w:rPr>
          <w:rFonts w:ascii="Verdana" w:hAnsi="Verdana"/>
        </w:rPr>
        <w:t>행위</w:t>
      </w:r>
      <w:r w:rsidRPr="00730485">
        <w:rPr>
          <w:rFonts w:ascii="Verdana" w:hAnsi="Verdana"/>
        </w:rPr>
        <w:t xml:space="preserve"> </w:t>
      </w:r>
      <w:r w:rsidRPr="00730485">
        <w:rPr>
          <w:rFonts w:ascii="Verdana" w:hAnsi="Verdana"/>
        </w:rPr>
        <w:t>시에는</w:t>
      </w:r>
      <w:r w:rsidRPr="00730485">
        <w:rPr>
          <w:rFonts w:ascii="Verdana" w:hAnsi="Verdana"/>
        </w:rPr>
        <w:t xml:space="preserve"> </w:t>
      </w:r>
      <w:r w:rsidRPr="00730485">
        <w:rPr>
          <w:rFonts w:ascii="Verdana" w:hAnsi="Verdana"/>
        </w:rPr>
        <w:t>프로그램</w:t>
      </w:r>
      <w:r w:rsidRPr="00730485">
        <w:rPr>
          <w:rFonts w:ascii="Verdana" w:hAnsi="Verdana"/>
        </w:rPr>
        <w:t xml:space="preserve"> </w:t>
      </w:r>
      <w:r w:rsidRPr="00730485">
        <w:rPr>
          <w:rFonts w:ascii="Verdana" w:hAnsi="Verdana"/>
        </w:rPr>
        <w:t>박탈</w:t>
      </w:r>
      <w:r w:rsidRPr="00730485">
        <w:rPr>
          <w:rFonts w:ascii="Verdana" w:hAnsi="Verdana"/>
        </w:rPr>
        <w:t xml:space="preserve"> </w:t>
      </w:r>
      <w:r w:rsidRPr="00730485">
        <w:rPr>
          <w:rFonts w:ascii="Verdana" w:hAnsi="Verdana"/>
        </w:rPr>
        <w:t>징계가</w:t>
      </w:r>
      <w:r w:rsidRPr="00730485">
        <w:rPr>
          <w:rFonts w:ascii="Verdana" w:hAnsi="Verdana"/>
        </w:rPr>
        <w:t xml:space="preserve"> </w:t>
      </w:r>
      <w:r w:rsidRPr="00730485">
        <w:rPr>
          <w:rFonts w:ascii="Verdana" w:hAnsi="Verdana"/>
        </w:rPr>
        <w:t>이루어집니다</w:t>
      </w:r>
      <w:r w:rsidRPr="00730485">
        <w:rPr>
          <w:rFonts w:ascii="Verdana" w:hAnsi="Verdana"/>
        </w:rPr>
        <w:t xml:space="preserve">. </w:t>
      </w:r>
      <w:r w:rsidRPr="00730485">
        <w:rPr>
          <w:rFonts w:ascii="Verdana" w:hAnsi="Verdana"/>
        </w:rPr>
        <w:t>때에</w:t>
      </w:r>
      <w:r w:rsidRPr="00730485">
        <w:rPr>
          <w:rFonts w:ascii="Verdana" w:hAnsi="Verdana"/>
        </w:rPr>
        <w:t xml:space="preserve"> </w:t>
      </w:r>
      <w:r w:rsidRPr="00730485">
        <w:rPr>
          <w:rFonts w:ascii="Verdana" w:hAnsi="Verdana"/>
        </w:rPr>
        <w:t>따라</w:t>
      </w:r>
      <w:r w:rsidRPr="00730485">
        <w:rPr>
          <w:rFonts w:ascii="Verdana" w:hAnsi="Verdana"/>
        </w:rPr>
        <w:t xml:space="preserve"> </w:t>
      </w:r>
      <w:r w:rsidRPr="00730485">
        <w:rPr>
          <w:rFonts w:ascii="Verdana" w:hAnsi="Verdana"/>
        </w:rPr>
        <w:t>클라이언트가</w:t>
      </w:r>
      <w:r w:rsidRPr="00730485">
        <w:rPr>
          <w:rFonts w:ascii="Verdana" w:hAnsi="Verdana"/>
        </w:rPr>
        <w:t xml:space="preserve"> </w:t>
      </w:r>
      <w:r w:rsidRPr="00730485">
        <w:rPr>
          <w:rFonts w:ascii="Verdana" w:hAnsi="Verdana"/>
        </w:rPr>
        <w:t>술에</w:t>
      </w:r>
      <w:r w:rsidRPr="00730485">
        <w:rPr>
          <w:rFonts w:ascii="Verdana" w:hAnsi="Verdana"/>
        </w:rPr>
        <w:t xml:space="preserve"> </w:t>
      </w:r>
      <w:r w:rsidRPr="00730485">
        <w:rPr>
          <w:rFonts w:ascii="Verdana" w:hAnsi="Verdana"/>
        </w:rPr>
        <w:t>취한</w:t>
      </w:r>
      <w:r w:rsidRPr="00730485">
        <w:rPr>
          <w:rFonts w:ascii="Verdana" w:hAnsi="Verdana"/>
        </w:rPr>
        <w:t xml:space="preserve"> </w:t>
      </w:r>
      <w:r w:rsidRPr="00730485">
        <w:rPr>
          <w:rFonts w:ascii="Verdana" w:hAnsi="Verdana"/>
        </w:rPr>
        <w:t>경우도</w:t>
      </w:r>
      <w:r w:rsidRPr="00730485">
        <w:rPr>
          <w:rFonts w:ascii="Verdana" w:hAnsi="Verdana"/>
        </w:rPr>
        <w:t xml:space="preserve"> </w:t>
      </w:r>
      <w:r w:rsidRPr="00730485">
        <w:rPr>
          <w:rFonts w:ascii="Verdana" w:hAnsi="Verdana"/>
        </w:rPr>
        <w:t>해당됩니다</w:t>
      </w:r>
      <w:r w:rsidRPr="00730485">
        <w:rPr>
          <w:rFonts w:ascii="Verdana" w:hAnsi="Verdana"/>
        </w:rPr>
        <w:t xml:space="preserve">. </w:t>
      </w:r>
      <w:r w:rsidRPr="00730485">
        <w:rPr>
          <w:rFonts w:ascii="Verdana" w:hAnsi="Verdana"/>
        </w:rPr>
        <w:t>이러한</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상담사가</w:t>
      </w:r>
      <w:r w:rsidRPr="00730485">
        <w:rPr>
          <w:rFonts w:ascii="Verdana" w:hAnsi="Verdana"/>
        </w:rPr>
        <w:t xml:space="preserve"> </w:t>
      </w:r>
      <w:r w:rsidRPr="00730485">
        <w:rPr>
          <w:rFonts w:ascii="Verdana" w:hAnsi="Verdana"/>
        </w:rPr>
        <w:t>이</w:t>
      </w:r>
      <w:r w:rsidRPr="00730485">
        <w:rPr>
          <w:rFonts w:ascii="Verdana" w:hAnsi="Verdana"/>
        </w:rPr>
        <w:t xml:space="preserve"> </w:t>
      </w:r>
      <w:r w:rsidRPr="00730485">
        <w:rPr>
          <w:rFonts w:ascii="Verdana" w:hAnsi="Verdana"/>
        </w:rPr>
        <w:t>일에</w:t>
      </w:r>
      <w:r w:rsidRPr="00730485">
        <w:rPr>
          <w:rFonts w:ascii="Verdana" w:hAnsi="Verdana"/>
        </w:rPr>
        <w:t xml:space="preserve"> </w:t>
      </w:r>
      <w:r w:rsidRPr="00730485">
        <w:rPr>
          <w:rFonts w:ascii="Verdana" w:hAnsi="Verdana"/>
        </w:rPr>
        <w:t>관해</w:t>
      </w:r>
      <w:r w:rsidRPr="00730485">
        <w:rPr>
          <w:rFonts w:ascii="Verdana" w:hAnsi="Verdana"/>
        </w:rPr>
        <w:t xml:space="preserve"> </w:t>
      </w:r>
      <w:r w:rsidRPr="00730485">
        <w:rPr>
          <w:rFonts w:ascii="Verdana" w:hAnsi="Verdana"/>
        </w:rPr>
        <w:t>가입자와</w:t>
      </w:r>
      <w:r w:rsidRPr="00730485">
        <w:rPr>
          <w:rFonts w:ascii="Verdana" w:hAnsi="Verdana"/>
        </w:rPr>
        <w:t xml:space="preserve"> </w:t>
      </w:r>
      <w:r w:rsidRPr="00730485">
        <w:rPr>
          <w:rFonts w:ascii="Verdana" w:hAnsi="Verdana"/>
        </w:rPr>
        <w:t>상의하고</w:t>
      </w:r>
      <w:r w:rsidRPr="00730485">
        <w:rPr>
          <w:rFonts w:ascii="Verdana" w:hAnsi="Verdana"/>
        </w:rPr>
        <w:t xml:space="preserve"> </w:t>
      </w:r>
      <w:r w:rsidRPr="00730485">
        <w:rPr>
          <w:rFonts w:ascii="Verdana" w:hAnsi="Verdana"/>
        </w:rPr>
        <w:t>즉각적인</w:t>
      </w:r>
      <w:r w:rsidRPr="00730485">
        <w:rPr>
          <w:rFonts w:ascii="Verdana" w:hAnsi="Verdana"/>
        </w:rPr>
        <w:t xml:space="preserve"> </w:t>
      </w:r>
      <w:r w:rsidRPr="00730485">
        <w:rPr>
          <w:rFonts w:ascii="Verdana" w:hAnsi="Verdana"/>
        </w:rPr>
        <w:t>약물</w:t>
      </w:r>
      <w:r w:rsidRPr="00730485">
        <w:rPr>
          <w:rFonts w:ascii="Verdana" w:hAnsi="Verdana"/>
        </w:rPr>
        <w:t xml:space="preserve"> </w:t>
      </w:r>
      <w:r w:rsidRPr="00730485">
        <w:rPr>
          <w:rFonts w:ascii="Verdana" w:hAnsi="Verdana"/>
        </w:rPr>
        <w:t>테스트를</w:t>
      </w:r>
      <w:r w:rsidRPr="00730485">
        <w:rPr>
          <w:rFonts w:ascii="Verdana" w:hAnsi="Verdana"/>
        </w:rPr>
        <w:t xml:space="preserve"> </w:t>
      </w:r>
      <w:r w:rsidRPr="00730485">
        <w:rPr>
          <w:rFonts w:ascii="Verdana" w:hAnsi="Verdana"/>
        </w:rPr>
        <w:t>권장할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약물</w:t>
      </w:r>
      <w:r w:rsidRPr="00730485">
        <w:rPr>
          <w:rFonts w:ascii="Verdana" w:hAnsi="Verdana"/>
        </w:rPr>
        <w:t xml:space="preserve"> </w:t>
      </w:r>
      <w:r w:rsidRPr="00730485">
        <w:rPr>
          <w:rFonts w:ascii="Verdana" w:hAnsi="Verdana"/>
        </w:rPr>
        <w:t>테스트는</w:t>
      </w:r>
      <w:r w:rsidRPr="00730485">
        <w:rPr>
          <w:rFonts w:ascii="Verdana" w:hAnsi="Verdana"/>
        </w:rPr>
        <w:t xml:space="preserve"> </w:t>
      </w:r>
      <w:r w:rsidRPr="00730485">
        <w:rPr>
          <w:rFonts w:ascii="Verdana" w:hAnsi="Verdana"/>
        </w:rPr>
        <w:t>거부할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있지만</w:t>
      </w:r>
      <w:r w:rsidRPr="00730485">
        <w:rPr>
          <w:rFonts w:ascii="Verdana" w:hAnsi="Verdana"/>
        </w:rPr>
        <w:t xml:space="preserve"> </w:t>
      </w:r>
      <w:r w:rsidRPr="00730485">
        <w:rPr>
          <w:rFonts w:ascii="Verdana" w:hAnsi="Verdana"/>
        </w:rPr>
        <w:t>상담사가</w:t>
      </w:r>
      <w:r w:rsidRPr="00730485">
        <w:rPr>
          <w:rFonts w:ascii="Verdana" w:hAnsi="Verdana"/>
        </w:rPr>
        <w:t xml:space="preserve"> </w:t>
      </w:r>
      <w:r w:rsidRPr="00730485">
        <w:rPr>
          <w:rFonts w:ascii="Verdana" w:hAnsi="Verdana"/>
        </w:rPr>
        <w:t>느끼기에</w:t>
      </w:r>
      <w:r w:rsidRPr="00730485">
        <w:rPr>
          <w:rFonts w:ascii="Verdana" w:hAnsi="Verdana"/>
        </w:rPr>
        <w:t xml:space="preserve"> </w:t>
      </w:r>
      <w:r w:rsidRPr="00730485">
        <w:rPr>
          <w:rFonts w:ascii="Verdana" w:hAnsi="Verdana"/>
        </w:rPr>
        <w:t>다른</w:t>
      </w:r>
      <w:r w:rsidRPr="00730485">
        <w:rPr>
          <w:rFonts w:ascii="Verdana" w:hAnsi="Verdana"/>
        </w:rPr>
        <w:t xml:space="preserve"> </w:t>
      </w:r>
      <w:r w:rsidRPr="00730485">
        <w:rPr>
          <w:rFonts w:ascii="Verdana" w:hAnsi="Verdana"/>
        </w:rPr>
        <w:t>클라이언트에게</w:t>
      </w:r>
      <w:r w:rsidRPr="00730485">
        <w:rPr>
          <w:rFonts w:ascii="Verdana" w:hAnsi="Verdana"/>
        </w:rPr>
        <w:t xml:space="preserve"> </w:t>
      </w:r>
      <w:r w:rsidRPr="00730485">
        <w:rPr>
          <w:rFonts w:ascii="Verdana" w:hAnsi="Verdana"/>
        </w:rPr>
        <w:t>방해가</w:t>
      </w:r>
      <w:r w:rsidRPr="00730485">
        <w:rPr>
          <w:rFonts w:ascii="Verdana" w:hAnsi="Verdana"/>
        </w:rPr>
        <w:t xml:space="preserve"> </w:t>
      </w:r>
      <w:r w:rsidRPr="00730485">
        <w:rPr>
          <w:rFonts w:ascii="Verdana" w:hAnsi="Verdana"/>
        </w:rPr>
        <w:t>되거나</w:t>
      </w:r>
      <w:r w:rsidRPr="00730485">
        <w:rPr>
          <w:rFonts w:ascii="Verdana" w:hAnsi="Verdana"/>
        </w:rPr>
        <w:t xml:space="preserve"> </w:t>
      </w:r>
      <w:r w:rsidRPr="00730485">
        <w:rPr>
          <w:rFonts w:ascii="Verdana" w:hAnsi="Verdana"/>
        </w:rPr>
        <w:t>불안하게</w:t>
      </w:r>
      <w:r w:rsidRPr="00730485">
        <w:rPr>
          <w:rFonts w:ascii="Verdana" w:hAnsi="Verdana"/>
        </w:rPr>
        <w:t xml:space="preserve"> </w:t>
      </w:r>
      <w:r w:rsidRPr="00730485">
        <w:rPr>
          <w:rFonts w:ascii="Verdana" w:hAnsi="Verdana"/>
        </w:rPr>
        <w:t>만드는</w:t>
      </w:r>
      <w:r w:rsidRPr="00730485">
        <w:rPr>
          <w:rFonts w:ascii="Verdana" w:hAnsi="Verdana"/>
        </w:rPr>
        <w:t xml:space="preserve"> </w:t>
      </w:r>
      <w:r w:rsidRPr="00730485">
        <w:rPr>
          <w:rFonts w:ascii="Verdana" w:hAnsi="Verdana"/>
        </w:rPr>
        <w:t>행동에</w:t>
      </w:r>
      <w:r w:rsidRPr="00730485">
        <w:rPr>
          <w:rFonts w:ascii="Verdana" w:hAnsi="Verdana"/>
        </w:rPr>
        <w:t xml:space="preserve"> </w:t>
      </w:r>
      <w:r w:rsidRPr="00730485">
        <w:rPr>
          <w:rFonts w:ascii="Verdana" w:hAnsi="Verdana"/>
        </w:rPr>
        <w:t>대한</w:t>
      </w:r>
      <w:r w:rsidRPr="00730485">
        <w:rPr>
          <w:rFonts w:ascii="Verdana" w:hAnsi="Verdana"/>
        </w:rPr>
        <w:t xml:space="preserve"> </w:t>
      </w:r>
      <w:r w:rsidRPr="00730485">
        <w:rPr>
          <w:rFonts w:ascii="Verdana" w:hAnsi="Verdana"/>
        </w:rPr>
        <w:t>논의에</w:t>
      </w:r>
      <w:r w:rsidRPr="00730485">
        <w:rPr>
          <w:rFonts w:ascii="Verdana" w:hAnsi="Verdana"/>
        </w:rPr>
        <w:t xml:space="preserve"> </w:t>
      </w:r>
      <w:r w:rsidRPr="00730485">
        <w:rPr>
          <w:rFonts w:ascii="Verdana" w:hAnsi="Verdana"/>
        </w:rPr>
        <w:t>약물</w:t>
      </w:r>
      <w:r w:rsidRPr="00730485">
        <w:rPr>
          <w:rFonts w:ascii="Verdana" w:hAnsi="Verdana"/>
        </w:rPr>
        <w:t xml:space="preserve"> </w:t>
      </w:r>
      <w:r w:rsidRPr="00730485">
        <w:rPr>
          <w:rFonts w:ascii="Verdana" w:hAnsi="Verdana"/>
        </w:rPr>
        <w:t>테스트도</w:t>
      </w:r>
      <w:r w:rsidRPr="00730485">
        <w:rPr>
          <w:rFonts w:ascii="Verdana" w:hAnsi="Verdana"/>
        </w:rPr>
        <w:t xml:space="preserve"> </w:t>
      </w:r>
      <w:r w:rsidRPr="00730485">
        <w:rPr>
          <w:rFonts w:ascii="Verdana" w:hAnsi="Verdana"/>
        </w:rPr>
        <w:t>필요하다는</w:t>
      </w:r>
      <w:r w:rsidRPr="00730485">
        <w:rPr>
          <w:rFonts w:ascii="Verdana" w:hAnsi="Verdana"/>
        </w:rPr>
        <w:t xml:space="preserve"> </w:t>
      </w:r>
      <w:r w:rsidRPr="00730485">
        <w:rPr>
          <w:rFonts w:ascii="Verdana" w:hAnsi="Verdana"/>
        </w:rPr>
        <w:t>점을</w:t>
      </w:r>
      <w:r w:rsidRPr="00730485">
        <w:rPr>
          <w:rFonts w:ascii="Verdana" w:hAnsi="Verdana"/>
        </w:rPr>
        <w:t xml:space="preserve"> </w:t>
      </w:r>
      <w:r w:rsidRPr="00730485">
        <w:rPr>
          <w:rFonts w:ascii="Verdana" w:hAnsi="Verdana"/>
        </w:rPr>
        <w:t>인지하는</w:t>
      </w:r>
      <w:r w:rsidRPr="00730485">
        <w:rPr>
          <w:rFonts w:ascii="Verdana" w:hAnsi="Verdana"/>
        </w:rPr>
        <w:t xml:space="preserve"> </w:t>
      </w:r>
      <w:r w:rsidRPr="00730485">
        <w:rPr>
          <w:rFonts w:ascii="Verdana" w:hAnsi="Verdana"/>
        </w:rPr>
        <w:t>것이</w:t>
      </w:r>
      <w:r w:rsidRPr="00730485">
        <w:rPr>
          <w:rFonts w:ascii="Verdana" w:hAnsi="Verdana"/>
        </w:rPr>
        <w:t xml:space="preserve"> </w:t>
      </w:r>
      <w:r w:rsidRPr="00730485">
        <w:rPr>
          <w:rFonts w:ascii="Verdana" w:hAnsi="Verdana"/>
        </w:rPr>
        <w:t>중요합니다</w:t>
      </w:r>
      <w:r w:rsidRPr="00730485">
        <w:rPr>
          <w:rFonts w:ascii="Verdana" w:hAnsi="Verdana"/>
        </w:rPr>
        <w:t xml:space="preserve">. </w:t>
      </w:r>
      <w:r w:rsidRPr="00730485">
        <w:rPr>
          <w:rFonts w:ascii="Verdana" w:hAnsi="Verdana"/>
        </w:rPr>
        <w:t>프로그램에</w:t>
      </w:r>
      <w:r w:rsidRPr="00730485">
        <w:rPr>
          <w:rFonts w:ascii="Verdana" w:hAnsi="Verdana"/>
        </w:rPr>
        <w:t xml:space="preserve"> </w:t>
      </w:r>
      <w:r w:rsidRPr="00730485">
        <w:rPr>
          <w:rFonts w:ascii="Verdana" w:hAnsi="Verdana"/>
        </w:rPr>
        <w:t>속한</w:t>
      </w:r>
      <w:r w:rsidRPr="00730485">
        <w:rPr>
          <w:rFonts w:ascii="Verdana" w:hAnsi="Verdana"/>
        </w:rPr>
        <w:t xml:space="preserve"> </w:t>
      </w:r>
      <w:r w:rsidRPr="00730485">
        <w:rPr>
          <w:rFonts w:ascii="Verdana" w:hAnsi="Verdana"/>
        </w:rPr>
        <w:t>모든</w:t>
      </w:r>
      <w:r w:rsidRPr="00730485">
        <w:rPr>
          <w:rFonts w:ascii="Verdana" w:hAnsi="Verdana"/>
        </w:rPr>
        <w:t xml:space="preserve"> </w:t>
      </w:r>
      <w:r w:rsidRPr="00730485">
        <w:rPr>
          <w:rFonts w:ascii="Verdana" w:hAnsi="Verdana"/>
        </w:rPr>
        <w:t>이의</w:t>
      </w:r>
      <w:r w:rsidRPr="00730485">
        <w:rPr>
          <w:rFonts w:ascii="Verdana" w:hAnsi="Verdana"/>
        </w:rPr>
        <w:t xml:space="preserve"> </w:t>
      </w:r>
      <w:r w:rsidRPr="00730485">
        <w:rPr>
          <w:rFonts w:ascii="Verdana" w:hAnsi="Verdana"/>
        </w:rPr>
        <w:t>평화롭고</w:t>
      </w:r>
      <w:r w:rsidRPr="00730485">
        <w:rPr>
          <w:rFonts w:ascii="Verdana" w:hAnsi="Verdana"/>
        </w:rPr>
        <w:t xml:space="preserve"> </w:t>
      </w:r>
      <w:r w:rsidRPr="00730485">
        <w:rPr>
          <w:rFonts w:ascii="Verdana" w:hAnsi="Verdana"/>
        </w:rPr>
        <w:t>안전한</w:t>
      </w:r>
      <w:r w:rsidRPr="00730485">
        <w:rPr>
          <w:rFonts w:ascii="Verdana" w:hAnsi="Verdana"/>
        </w:rPr>
        <w:t xml:space="preserve"> </w:t>
      </w:r>
      <w:r w:rsidRPr="00730485">
        <w:rPr>
          <w:rFonts w:ascii="Verdana" w:hAnsi="Verdana"/>
        </w:rPr>
        <w:t>환경을</w:t>
      </w:r>
      <w:r w:rsidRPr="00730485">
        <w:rPr>
          <w:rFonts w:ascii="Verdana" w:hAnsi="Verdana"/>
        </w:rPr>
        <w:t xml:space="preserve"> </w:t>
      </w:r>
      <w:r w:rsidRPr="00730485">
        <w:rPr>
          <w:rFonts w:ascii="Verdana" w:hAnsi="Verdana"/>
        </w:rPr>
        <w:t>조성하는</w:t>
      </w:r>
      <w:r w:rsidRPr="00730485">
        <w:rPr>
          <w:rFonts w:ascii="Verdana" w:hAnsi="Verdana"/>
        </w:rPr>
        <w:t xml:space="preserve"> </w:t>
      </w:r>
      <w:r w:rsidRPr="00730485">
        <w:rPr>
          <w:rFonts w:ascii="Verdana" w:hAnsi="Verdana"/>
        </w:rPr>
        <w:t>데</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행위가</w:t>
      </w:r>
      <w:r w:rsidRPr="00730485">
        <w:rPr>
          <w:rFonts w:ascii="Verdana" w:hAnsi="Verdana"/>
        </w:rPr>
        <w:t xml:space="preserve"> </w:t>
      </w:r>
      <w:r w:rsidRPr="00730485">
        <w:rPr>
          <w:rFonts w:ascii="Verdana" w:hAnsi="Verdana"/>
        </w:rPr>
        <w:t>해결하거나</w:t>
      </w:r>
      <w:r w:rsidRPr="00730485">
        <w:rPr>
          <w:rFonts w:ascii="Verdana" w:hAnsi="Verdana"/>
        </w:rPr>
        <w:t xml:space="preserve"> </w:t>
      </w:r>
      <w:r w:rsidRPr="00730485">
        <w:rPr>
          <w:rFonts w:ascii="Verdana" w:hAnsi="Verdana"/>
        </w:rPr>
        <w:t>변화할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없는</w:t>
      </w:r>
      <w:r w:rsidRPr="00730485">
        <w:rPr>
          <w:rFonts w:ascii="Verdana" w:hAnsi="Verdana"/>
        </w:rPr>
        <w:t xml:space="preserve"> </w:t>
      </w:r>
      <w:r w:rsidRPr="00730485">
        <w:rPr>
          <w:rFonts w:ascii="Verdana" w:hAnsi="Verdana"/>
        </w:rPr>
        <w:t>수준인</w:t>
      </w:r>
      <w:r w:rsidRPr="00730485">
        <w:rPr>
          <w:rFonts w:ascii="Verdana" w:hAnsi="Verdana"/>
        </w:rPr>
        <w:t xml:space="preserve"> </w:t>
      </w:r>
      <w:r w:rsidRPr="00730485">
        <w:rPr>
          <w:rFonts w:ascii="Verdana" w:hAnsi="Verdana"/>
        </w:rPr>
        <w:t>상황에서는</w:t>
      </w:r>
      <w:r w:rsidRPr="00730485">
        <w:rPr>
          <w:rFonts w:ascii="Verdana" w:hAnsi="Verdana"/>
        </w:rPr>
        <w:t xml:space="preserve"> </w:t>
      </w:r>
      <w:r w:rsidRPr="00730485">
        <w:rPr>
          <w:rFonts w:ascii="Verdana" w:hAnsi="Verdana"/>
        </w:rPr>
        <w:t>약물</w:t>
      </w:r>
      <w:r w:rsidRPr="00730485">
        <w:rPr>
          <w:rFonts w:ascii="Verdana" w:hAnsi="Verdana"/>
        </w:rPr>
        <w:t xml:space="preserve"> </w:t>
      </w:r>
      <w:r w:rsidRPr="00730485">
        <w:rPr>
          <w:rFonts w:ascii="Verdana" w:hAnsi="Verdana"/>
        </w:rPr>
        <w:t>테스트의</w:t>
      </w:r>
      <w:r w:rsidRPr="00730485">
        <w:rPr>
          <w:rFonts w:ascii="Verdana" w:hAnsi="Verdana"/>
        </w:rPr>
        <w:t xml:space="preserve"> </w:t>
      </w:r>
      <w:r w:rsidRPr="00730485">
        <w:rPr>
          <w:rFonts w:ascii="Verdana" w:hAnsi="Verdana"/>
        </w:rPr>
        <w:t>동의</w:t>
      </w:r>
      <w:r w:rsidRPr="00730485">
        <w:rPr>
          <w:rFonts w:ascii="Verdana" w:hAnsi="Verdana"/>
        </w:rPr>
        <w:t xml:space="preserve"> </w:t>
      </w:r>
      <w:r w:rsidRPr="00730485">
        <w:rPr>
          <w:rFonts w:ascii="Verdana" w:hAnsi="Verdana"/>
        </w:rPr>
        <w:t>여부와</w:t>
      </w:r>
      <w:r w:rsidRPr="00730485">
        <w:rPr>
          <w:rFonts w:ascii="Verdana" w:hAnsi="Verdana"/>
        </w:rPr>
        <w:t xml:space="preserve"> </w:t>
      </w:r>
      <w:r w:rsidRPr="00730485">
        <w:rPr>
          <w:rFonts w:ascii="Verdana" w:hAnsi="Verdana"/>
        </w:rPr>
        <w:t>무관하게</w:t>
      </w:r>
      <w:r w:rsidRPr="00730485">
        <w:rPr>
          <w:rFonts w:ascii="Verdana" w:hAnsi="Verdana"/>
        </w:rPr>
        <w:t xml:space="preserve"> </w:t>
      </w:r>
      <w:r w:rsidRPr="00730485">
        <w:rPr>
          <w:rFonts w:ascii="Verdana" w:hAnsi="Verdana"/>
        </w:rPr>
        <w:t>퇴원</w:t>
      </w:r>
      <w:r w:rsidRPr="00730485">
        <w:rPr>
          <w:rFonts w:ascii="Verdana" w:hAnsi="Verdana"/>
        </w:rPr>
        <w:t>(</w:t>
      </w:r>
      <w:r w:rsidRPr="00730485">
        <w:rPr>
          <w:rFonts w:ascii="Verdana" w:hAnsi="Verdana"/>
        </w:rPr>
        <w:t>시기</w:t>
      </w:r>
      <w:r w:rsidRPr="00730485">
        <w:rPr>
          <w:rFonts w:ascii="Verdana" w:hAnsi="Verdana"/>
        </w:rPr>
        <w:t xml:space="preserve"> </w:t>
      </w:r>
      <w:r w:rsidRPr="00730485">
        <w:rPr>
          <w:rFonts w:ascii="Verdana" w:hAnsi="Verdana"/>
        </w:rPr>
        <w:t>조정</w:t>
      </w:r>
      <w:r w:rsidRPr="00730485">
        <w:rPr>
          <w:rFonts w:ascii="Verdana" w:hAnsi="Verdana"/>
        </w:rPr>
        <w:t xml:space="preserve"> </w:t>
      </w:r>
      <w:r w:rsidRPr="00730485">
        <w:rPr>
          <w:rFonts w:ascii="Verdana" w:hAnsi="Verdana"/>
        </w:rPr>
        <w:t>가능</w:t>
      </w:r>
      <w:r w:rsidRPr="00730485">
        <w:rPr>
          <w:rFonts w:ascii="Verdana" w:hAnsi="Verdana"/>
        </w:rPr>
        <w:t>)</w:t>
      </w:r>
      <w:r w:rsidRPr="00730485">
        <w:rPr>
          <w:rFonts w:ascii="Verdana" w:hAnsi="Verdana"/>
        </w:rPr>
        <w:t>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아울러</w:t>
      </w:r>
      <w:r w:rsidRPr="00730485">
        <w:rPr>
          <w:rFonts w:ascii="Verdana" w:hAnsi="Verdana"/>
        </w:rPr>
        <w:t xml:space="preserve"> </w:t>
      </w:r>
      <w:r w:rsidRPr="00730485">
        <w:rPr>
          <w:rFonts w:ascii="Verdana" w:hAnsi="Verdana"/>
        </w:rPr>
        <w:t>가입자에게</w:t>
      </w:r>
      <w:r w:rsidRPr="00730485">
        <w:rPr>
          <w:rFonts w:ascii="Verdana" w:hAnsi="Verdana"/>
        </w:rPr>
        <w:t xml:space="preserve"> </w:t>
      </w:r>
      <w:r w:rsidRPr="00730485">
        <w:rPr>
          <w:rFonts w:ascii="Verdana" w:hAnsi="Verdana"/>
        </w:rPr>
        <w:t>제공된</w:t>
      </w:r>
      <w:r w:rsidRPr="00730485">
        <w:rPr>
          <w:rFonts w:ascii="Verdana" w:hAnsi="Verdana"/>
        </w:rPr>
        <w:t xml:space="preserve"> </w:t>
      </w:r>
      <w:r w:rsidRPr="00730485">
        <w:rPr>
          <w:rFonts w:ascii="Verdana" w:hAnsi="Verdana"/>
        </w:rPr>
        <w:t>프로그램</w:t>
      </w:r>
      <w:r w:rsidRPr="00730485">
        <w:rPr>
          <w:rFonts w:ascii="Verdana" w:hAnsi="Verdana"/>
        </w:rPr>
        <w:t xml:space="preserve"> </w:t>
      </w:r>
      <w:r w:rsidRPr="00730485">
        <w:rPr>
          <w:rFonts w:ascii="Verdana" w:hAnsi="Verdana"/>
        </w:rPr>
        <w:t>서비스를</w:t>
      </w:r>
      <w:r w:rsidRPr="00730485">
        <w:rPr>
          <w:rFonts w:ascii="Verdana" w:hAnsi="Verdana"/>
        </w:rPr>
        <w:t xml:space="preserve"> </w:t>
      </w:r>
      <w:r w:rsidRPr="00730485">
        <w:rPr>
          <w:rFonts w:ascii="Verdana" w:hAnsi="Verdana"/>
        </w:rPr>
        <w:t>지속적으로</w:t>
      </w:r>
      <w:r w:rsidRPr="00730485">
        <w:rPr>
          <w:rFonts w:ascii="Verdana" w:hAnsi="Verdana"/>
        </w:rPr>
        <w:t xml:space="preserve"> </w:t>
      </w:r>
      <w:r w:rsidRPr="00730485">
        <w:rPr>
          <w:rFonts w:ascii="Verdana" w:hAnsi="Verdana"/>
        </w:rPr>
        <w:t>거부하는</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담당</w:t>
      </w:r>
      <w:r w:rsidRPr="00730485">
        <w:rPr>
          <w:rFonts w:ascii="Verdana" w:hAnsi="Verdana"/>
        </w:rPr>
        <w:t xml:space="preserve"> </w:t>
      </w:r>
      <w:r w:rsidRPr="00730485">
        <w:rPr>
          <w:rFonts w:ascii="Verdana" w:hAnsi="Verdana"/>
        </w:rPr>
        <w:t>직원이</w:t>
      </w:r>
      <w:r w:rsidRPr="00730485">
        <w:rPr>
          <w:rFonts w:ascii="Verdana" w:hAnsi="Verdana"/>
        </w:rPr>
        <w:t xml:space="preserve"> </w:t>
      </w:r>
      <w:r w:rsidRPr="00730485">
        <w:rPr>
          <w:rFonts w:ascii="Verdana" w:hAnsi="Verdana"/>
        </w:rPr>
        <w:t>가입자에게</w:t>
      </w:r>
      <w:r w:rsidRPr="00730485">
        <w:rPr>
          <w:rFonts w:ascii="Verdana" w:hAnsi="Verdana"/>
        </w:rPr>
        <w:t xml:space="preserve"> </w:t>
      </w:r>
      <w:r w:rsidRPr="00730485">
        <w:rPr>
          <w:rFonts w:ascii="Verdana" w:hAnsi="Verdana"/>
        </w:rPr>
        <w:t>적합한</w:t>
      </w:r>
      <w:r w:rsidRPr="00730485">
        <w:rPr>
          <w:rFonts w:ascii="Verdana" w:hAnsi="Verdana"/>
        </w:rPr>
        <w:t xml:space="preserve"> </w:t>
      </w:r>
      <w:r w:rsidRPr="00730485">
        <w:rPr>
          <w:rFonts w:ascii="Verdana" w:hAnsi="Verdana"/>
        </w:rPr>
        <w:t>프로그램으로</w:t>
      </w:r>
      <w:r w:rsidRPr="00730485">
        <w:rPr>
          <w:rFonts w:ascii="Verdana" w:hAnsi="Verdana"/>
        </w:rPr>
        <w:t xml:space="preserve"> </w:t>
      </w:r>
      <w:r w:rsidRPr="00730485">
        <w:rPr>
          <w:rFonts w:ascii="Verdana" w:hAnsi="Verdana"/>
        </w:rPr>
        <w:t>배치할</w:t>
      </w:r>
      <w:r w:rsidRPr="00730485">
        <w:rPr>
          <w:rFonts w:ascii="Verdana" w:hAnsi="Verdana"/>
        </w:rPr>
        <w:t xml:space="preserve"> </w:t>
      </w:r>
      <w:r w:rsidRPr="00730485">
        <w:rPr>
          <w:rFonts w:ascii="Verdana" w:hAnsi="Verdana"/>
        </w:rPr>
        <w:t>것을</w:t>
      </w:r>
      <w:r w:rsidRPr="00730485">
        <w:rPr>
          <w:rFonts w:ascii="Verdana" w:hAnsi="Verdana"/>
        </w:rPr>
        <w:t xml:space="preserve"> </w:t>
      </w:r>
      <w:r w:rsidRPr="00730485">
        <w:rPr>
          <w:rFonts w:ascii="Verdana" w:hAnsi="Verdana"/>
        </w:rPr>
        <w:t>권장할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EF70F8" w:rsidRPr="00730485" w:rsidRDefault="00EF70F8" w:rsidP="00F73952">
      <w:pPr>
        <w:spacing w:after="120"/>
        <w:rPr>
          <w:rFonts w:ascii="Verdana" w:hAnsi="Verdana" w:hint="eastAsia"/>
        </w:rPr>
      </w:pPr>
    </w:p>
    <w:p w:rsidR="00F46F5D" w:rsidRPr="00730485" w:rsidRDefault="00B262AD" w:rsidP="00F73952">
      <w:pPr>
        <w:spacing w:after="120"/>
        <w:rPr>
          <w:rFonts w:ascii="Verdana" w:hAnsi="Verdana" w:hint="eastAsia"/>
        </w:rPr>
      </w:pPr>
      <w:r w:rsidRPr="00730485">
        <w:rPr>
          <w:rFonts w:ascii="Verdana" w:hAnsi="Verdana" w:hint="eastAsia"/>
        </w:rPr>
        <w:t>프로그램에서</w:t>
      </w:r>
      <w:r w:rsidRPr="00730485">
        <w:rPr>
          <w:rFonts w:ascii="Verdana" w:hAnsi="Verdana" w:hint="eastAsia"/>
        </w:rPr>
        <w:t xml:space="preserve"> </w:t>
      </w:r>
      <w:r w:rsidRPr="00730485">
        <w:rPr>
          <w:rFonts w:ascii="Verdana" w:hAnsi="Verdana" w:hint="eastAsia"/>
        </w:rPr>
        <w:t>비자발적으로</w:t>
      </w:r>
      <w:r w:rsidRPr="00730485">
        <w:rPr>
          <w:rFonts w:ascii="Verdana" w:hAnsi="Verdana" w:hint="eastAsia"/>
        </w:rPr>
        <w:t xml:space="preserve"> </w:t>
      </w:r>
      <w:r w:rsidRPr="00730485">
        <w:rPr>
          <w:rFonts w:ascii="Verdana" w:hAnsi="Verdana" w:hint="eastAsia"/>
        </w:rPr>
        <w:t>퇴원했으며</w:t>
      </w:r>
      <w:r w:rsidRPr="00730485">
        <w:rPr>
          <w:rFonts w:ascii="Verdana" w:hAnsi="Verdana" w:hint="eastAsia"/>
        </w:rPr>
        <w:t xml:space="preserve"> </w:t>
      </w:r>
      <w:r w:rsidRPr="00730485">
        <w:rPr>
          <w:rFonts w:ascii="Verdana" w:hAnsi="Verdana" w:hint="eastAsia"/>
        </w:rPr>
        <w:t>그</w:t>
      </w:r>
      <w:r w:rsidRPr="00730485">
        <w:rPr>
          <w:rFonts w:ascii="Verdana" w:hAnsi="Verdana" w:hint="eastAsia"/>
        </w:rPr>
        <w:t xml:space="preserve"> </w:t>
      </w:r>
      <w:r w:rsidRPr="00730485">
        <w:rPr>
          <w:rFonts w:ascii="Verdana" w:hAnsi="Verdana" w:hint="eastAsia"/>
        </w:rPr>
        <w:t>결정에</w:t>
      </w:r>
      <w:r w:rsidRPr="00730485">
        <w:rPr>
          <w:rFonts w:ascii="Verdana" w:hAnsi="Verdana" w:hint="eastAsia"/>
        </w:rPr>
        <w:t xml:space="preserve"> </w:t>
      </w:r>
      <w:r w:rsidRPr="00730485">
        <w:rPr>
          <w:rFonts w:ascii="Verdana" w:hAnsi="Verdana" w:hint="eastAsia"/>
        </w:rPr>
        <w:t>동의하지</w:t>
      </w:r>
      <w:r w:rsidRPr="00730485">
        <w:rPr>
          <w:rFonts w:ascii="Verdana" w:hAnsi="Verdana" w:hint="eastAsia"/>
        </w:rPr>
        <w:t xml:space="preserve"> </w:t>
      </w:r>
      <w:r w:rsidRPr="00730485">
        <w:rPr>
          <w:rFonts w:ascii="Verdana" w:hAnsi="Verdana" w:hint="eastAsia"/>
        </w:rPr>
        <w:t>않는</w:t>
      </w:r>
      <w:r w:rsidRPr="00730485">
        <w:rPr>
          <w:rFonts w:ascii="Verdana" w:hAnsi="Verdana" w:hint="eastAsia"/>
        </w:rPr>
        <w:t xml:space="preserve"> </w:t>
      </w:r>
      <w:r w:rsidRPr="00730485">
        <w:rPr>
          <w:rFonts w:ascii="Verdana" w:hAnsi="Verdana" w:hint="eastAsia"/>
        </w:rPr>
        <w:t>경우</w:t>
      </w:r>
      <w:r w:rsidRPr="00730485">
        <w:rPr>
          <w:rFonts w:ascii="Verdana" w:hAnsi="Verdana" w:hint="eastAsia"/>
        </w:rPr>
        <w:t xml:space="preserve">, </w:t>
      </w:r>
      <w:r w:rsidR="008D1878" w:rsidRPr="00730485">
        <w:rPr>
          <w:rFonts w:ascii="Verdana" w:hAnsi="Verdana" w:hint="eastAsia"/>
        </w:rPr>
        <w:t>알라메다</w:t>
      </w:r>
      <w:r w:rsidR="008D1878" w:rsidRPr="00730485">
        <w:rPr>
          <w:rFonts w:ascii="Verdana" w:hAnsi="Verdana" w:hint="eastAsia"/>
        </w:rPr>
        <w:t xml:space="preserve"> </w:t>
      </w:r>
      <w:r w:rsidR="008D1878" w:rsidRPr="00730485">
        <w:rPr>
          <w:rFonts w:ascii="Verdana" w:hAnsi="Verdana" w:hint="eastAsia"/>
        </w:rPr>
        <w:t>카운티</w:t>
      </w:r>
      <w:r w:rsidR="008D1878" w:rsidRPr="00730485">
        <w:rPr>
          <w:rFonts w:ascii="Verdana" w:hAnsi="Verdana" w:hint="eastAsia"/>
        </w:rPr>
        <w:t xml:space="preserve"> </w:t>
      </w:r>
      <w:r w:rsidR="008D1878" w:rsidRPr="00730485">
        <w:rPr>
          <w:rFonts w:ascii="Verdana" w:hAnsi="Verdana" w:hint="eastAsia"/>
        </w:rPr>
        <w:t>행동건강</w:t>
      </w:r>
      <w:r w:rsidR="008D1878" w:rsidRPr="00730485">
        <w:rPr>
          <w:rFonts w:ascii="Verdana" w:hAnsi="Verdana" w:hint="eastAsia"/>
        </w:rPr>
        <w:t xml:space="preserve"> </w:t>
      </w:r>
      <w:r w:rsidR="008D1878" w:rsidRPr="00730485">
        <w:rPr>
          <w:rFonts w:ascii="Verdana" w:hAnsi="Verdana" w:hint="eastAsia"/>
        </w:rPr>
        <w:t>소비자</w:t>
      </w:r>
      <w:r w:rsidR="00D310A8" w:rsidRPr="00730485">
        <w:rPr>
          <w:rFonts w:ascii="Verdana" w:hAnsi="Verdana"/>
        </w:rPr>
        <w:t xml:space="preserve"> </w:t>
      </w:r>
      <w:r w:rsidR="008D1878" w:rsidRPr="00730485">
        <w:rPr>
          <w:rFonts w:ascii="Verdana" w:hAnsi="Verdana" w:hint="eastAsia"/>
        </w:rPr>
        <w:t>직원사무소에</w:t>
      </w:r>
      <w:r w:rsidR="008D1878" w:rsidRPr="00730485">
        <w:rPr>
          <w:rFonts w:ascii="Verdana" w:hAnsi="Verdana" w:hint="eastAsia"/>
        </w:rPr>
        <w:t xml:space="preserve"> </w:t>
      </w:r>
      <w:r w:rsidR="008D1878" w:rsidRPr="00730485">
        <w:rPr>
          <w:rFonts w:ascii="Verdana" w:hAnsi="Verdana" w:hint="eastAsia"/>
        </w:rPr>
        <w:t>이의를</w:t>
      </w:r>
      <w:r w:rsidR="008D1878" w:rsidRPr="00730485">
        <w:rPr>
          <w:rFonts w:ascii="Verdana" w:hAnsi="Verdana" w:hint="eastAsia"/>
        </w:rPr>
        <w:t xml:space="preserve"> </w:t>
      </w:r>
      <w:r w:rsidR="008D1878" w:rsidRPr="00730485">
        <w:rPr>
          <w:rFonts w:ascii="Verdana" w:hAnsi="Verdana" w:hint="eastAsia"/>
        </w:rPr>
        <w:t>제기할</w:t>
      </w:r>
      <w:r w:rsidR="008D1878" w:rsidRPr="00730485">
        <w:rPr>
          <w:rFonts w:ascii="Verdana" w:hAnsi="Verdana" w:hint="eastAsia"/>
        </w:rPr>
        <w:t xml:space="preserve"> </w:t>
      </w:r>
      <w:r w:rsidR="008D1878" w:rsidRPr="00730485">
        <w:rPr>
          <w:rFonts w:ascii="Verdana" w:hAnsi="Verdana" w:hint="eastAsia"/>
        </w:rPr>
        <w:t>수</w:t>
      </w:r>
      <w:r w:rsidR="008D1878" w:rsidRPr="00730485">
        <w:rPr>
          <w:rFonts w:ascii="Verdana" w:hAnsi="Verdana" w:hint="eastAsia"/>
        </w:rPr>
        <w:t xml:space="preserve"> </w:t>
      </w:r>
      <w:r w:rsidR="008D1878" w:rsidRPr="00730485">
        <w:rPr>
          <w:rFonts w:ascii="Verdana" w:hAnsi="Verdana" w:hint="eastAsia"/>
        </w:rPr>
        <w:t>있습니다</w:t>
      </w:r>
      <w:r w:rsidR="008D1878" w:rsidRPr="00730485">
        <w:rPr>
          <w:rFonts w:ascii="Verdana" w:hAnsi="Verdana" w:hint="eastAsia"/>
        </w:rPr>
        <w:t>:</w:t>
      </w:r>
    </w:p>
    <w:p w:rsidR="008D1878" w:rsidRPr="00730485" w:rsidRDefault="008D1878" w:rsidP="008D1878">
      <w:pPr>
        <w:spacing w:after="120"/>
        <w:rPr>
          <w:rFonts w:ascii="Verdana" w:hAnsi="Verdana" w:cs="Goudy Old Style"/>
        </w:rPr>
      </w:pPr>
      <w:r w:rsidRPr="00730485">
        <w:rPr>
          <w:rFonts w:ascii="Verdana" w:hAnsi="Verdana" w:cs="Goudy Old Style" w:hint="eastAsia"/>
        </w:rPr>
        <w:t>전화</w:t>
      </w:r>
      <w:r w:rsidRPr="00730485">
        <w:rPr>
          <w:rFonts w:ascii="Verdana" w:hAnsi="Verdana" w:cs="Goudy Old Style"/>
        </w:rPr>
        <w:t>:  1-800-779-0787</w:t>
      </w:r>
    </w:p>
    <w:p w:rsidR="008D1878" w:rsidRPr="00730485" w:rsidRDefault="008D1878" w:rsidP="008D1878">
      <w:pPr>
        <w:spacing w:after="120"/>
        <w:rPr>
          <w:rFonts w:ascii="Verdana" w:hAnsi="Verdana" w:cs="Goudy Old Style"/>
        </w:rPr>
      </w:pPr>
      <w:r w:rsidRPr="00730485">
        <w:rPr>
          <w:rFonts w:ascii="Verdana" w:hAnsi="Verdana" w:cs="Goudy Old Style" w:hint="eastAsia"/>
        </w:rPr>
        <w:t>듣기</w:t>
      </w:r>
      <w:r w:rsidRPr="00730485">
        <w:rPr>
          <w:rFonts w:ascii="Verdana" w:hAnsi="Verdana" w:cs="Goudy Old Style" w:hint="eastAsia"/>
        </w:rPr>
        <w:t xml:space="preserve"> </w:t>
      </w:r>
      <w:r w:rsidRPr="00730485">
        <w:rPr>
          <w:rFonts w:ascii="Verdana" w:hAnsi="Verdana" w:cs="Goudy Old Style" w:hint="eastAsia"/>
        </w:rPr>
        <w:t>또는</w:t>
      </w:r>
      <w:r w:rsidRPr="00730485">
        <w:rPr>
          <w:rFonts w:ascii="Verdana" w:hAnsi="Verdana" w:cs="Goudy Old Style" w:hint="eastAsia"/>
        </w:rPr>
        <w:t xml:space="preserve"> </w:t>
      </w:r>
      <w:r w:rsidRPr="00730485">
        <w:rPr>
          <w:rFonts w:ascii="Verdana" w:hAnsi="Verdana" w:cs="Goudy Old Style" w:hint="eastAsia"/>
        </w:rPr>
        <w:t>말하기</w:t>
      </w:r>
      <w:r w:rsidRPr="00730485">
        <w:rPr>
          <w:rFonts w:ascii="Verdana" w:hAnsi="Verdana" w:cs="Goudy Old Style" w:hint="eastAsia"/>
        </w:rPr>
        <w:t xml:space="preserve"> </w:t>
      </w:r>
      <w:r w:rsidRPr="00730485">
        <w:rPr>
          <w:rFonts w:ascii="Verdana" w:hAnsi="Verdana" w:cs="Goudy Old Style" w:hint="eastAsia"/>
        </w:rPr>
        <w:t>지원서비스는</w:t>
      </w:r>
      <w:r w:rsidRPr="00730485">
        <w:rPr>
          <w:rFonts w:ascii="Verdana" w:hAnsi="Verdana" w:cs="Goudy Old Style"/>
        </w:rPr>
        <w:t xml:space="preserve">711, </w:t>
      </w:r>
      <w:r w:rsidRPr="00730485">
        <w:rPr>
          <w:rFonts w:ascii="Verdana" w:hAnsi="Verdana" w:cs="Goudy Old Style" w:hint="eastAsia"/>
        </w:rPr>
        <w:t>캘리포니아</w:t>
      </w:r>
      <w:r w:rsidR="00E37D3F" w:rsidRPr="00730485">
        <w:rPr>
          <w:rFonts w:ascii="Verdana" w:hAnsi="Verdana" w:cs="Goudy Old Style" w:hint="eastAsia"/>
        </w:rPr>
        <w:t>주</w:t>
      </w:r>
      <w:r w:rsidR="00E37D3F" w:rsidRPr="00730485">
        <w:rPr>
          <w:rFonts w:ascii="Verdana" w:hAnsi="Verdana" w:cs="Goudy Old Style" w:hint="eastAsia"/>
        </w:rPr>
        <w:t xml:space="preserve"> </w:t>
      </w:r>
      <w:r w:rsidR="00E37D3F" w:rsidRPr="00730485">
        <w:rPr>
          <w:rFonts w:ascii="Verdana" w:hAnsi="Verdana" w:cs="Goudy Old Style" w:hint="eastAsia"/>
        </w:rPr>
        <w:t>전화</w:t>
      </w:r>
      <w:r w:rsidRPr="00730485">
        <w:rPr>
          <w:rFonts w:ascii="Verdana" w:hAnsi="Verdana" w:cs="Goudy Old Style" w:hint="eastAsia"/>
        </w:rPr>
        <w:t xml:space="preserve"> </w:t>
      </w:r>
      <w:r w:rsidR="001E0241" w:rsidRPr="00730485">
        <w:rPr>
          <w:rFonts w:ascii="Verdana" w:hAnsi="Verdana" w:cs="Goudy Old Style" w:hint="eastAsia"/>
        </w:rPr>
        <w:t>연결</w:t>
      </w:r>
      <w:r w:rsidRPr="00730485">
        <w:rPr>
          <w:rFonts w:ascii="Verdana" w:hAnsi="Verdana" w:cs="Goudy Old Style" w:hint="eastAsia"/>
        </w:rPr>
        <w:t xml:space="preserve"> </w:t>
      </w:r>
      <w:r w:rsidRPr="00730485">
        <w:rPr>
          <w:rFonts w:ascii="Verdana" w:hAnsi="Verdana" w:cs="Goudy Old Style" w:hint="eastAsia"/>
        </w:rPr>
        <w:t>서비스로</w:t>
      </w:r>
      <w:r w:rsidRPr="00730485">
        <w:rPr>
          <w:rFonts w:ascii="Verdana" w:hAnsi="Verdana" w:cs="Goudy Old Style" w:hint="eastAsia"/>
        </w:rPr>
        <w:t xml:space="preserve"> </w:t>
      </w:r>
      <w:r w:rsidRPr="00730485">
        <w:rPr>
          <w:rFonts w:ascii="Verdana" w:hAnsi="Verdana" w:cs="Goudy Old Style" w:hint="eastAsia"/>
        </w:rPr>
        <w:t>연락해</w:t>
      </w:r>
      <w:r w:rsidRPr="00730485">
        <w:rPr>
          <w:rFonts w:ascii="Verdana" w:hAnsi="Verdana" w:cs="Goudy Old Style" w:hint="eastAsia"/>
        </w:rPr>
        <w:t xml:space="preserve"> </w:t>
      </w:r>
      <w:r w:rsidRPr="00730485">
        <w:rPr>
          <w:rFonts w:ascii="Verdana" w:hAnsi="Verdana" w:cs="Goudy Old Style" w:hint="eastAsia"/>
        </w:rPr>
        <w:t>주십시오</w:t>
      </w:r>
      <w:r w:rsidRPr="00730485">
        <w:rPr>
          <w:rFonts w:ascii="Verdana" w:hAnsi="Verdana" w:cs="Goudy Old Style" w:hint="eastAsia"/>
        </w:rPr>
        <w:t>.</w:t>
      </w:r>
    </w:p>
    <w:p w:rsidR="008D1878" w:rsidRPr="00730485" w:rsidRDefault="008D1878" w:rsidP="008D1878">
      <w:pPr>
        <w:spacing w:after="120"/>
        <w:rPr>
          <w:rFonts w:ascii="Verdana" w:hAnsi="Verdana" w:cs="Goudy Old Style"/>
        </w:rPr>
      </w:pPr>
      <w:r w:rsidRPr="00730485">
        <w:rPr>
          <w:rFonts w:ascii="Verdana" w:hAnsi="Verdana" w:cs="Goudy Old Style"/>
        </w:rPr>
        <w:t xml:space="preserve">US </w:t>
      </w:r>
      <w:r w:rsidRPr="00730485">
        <w:rPr>
          <w:rFonts w:ascii="Verdana" w:hAnsi="Verdana" w:cs="Goudy Old Style" w:hint="eastAsia"/>
        </w:rPr>
        <w:t>우편</w:t>
      </w:r>
      <w:r w:rsidRPr="00730485">
        <w:rPr>
          <w:rFonts w:ascii="Verdana" w:hAnsi="Verdana" w:cs="Goudy Old Style"/>
        </w:rPr>
        <w:t xml:space="preserve">:  </w:t>
      </w:r>
      <w:r w:rsidRPr="00730485">
        <w:rPr>
          <w:rFonts w:ascii="Verdana" w:hAnsi="Verdana" w:cs="Goudy Old Style"/>
        </w:rPr>
        <w:tab/>
        <w:t>2000 Embarcadero Cove, Suite 400, Oakland, CA 94606</w:t>
      </w:r>
    </w:p>
    <w:p w:rsidR="008D1878" w:rsidRPr="00730485" w:rsidRDefault="008D1878" w:rsidP="008D1878">
      <w:pPr>
        <w:spacing w:after="120"/>
        <w:rPr>
          <w:rFonts w:ascii="Verdana" w:hAnsi="Verdana" w:cs="Goudy Old Style"/>
        </w:rPr>
      </w:pPr>
      <w:r w:rsidRPr="00730485">
        <w:rPr>
          <w:rFonts w:ascii="Verdana" w:hAnsi="Verdana" w:cs="Goudy Old Style" w:hint="eastAsia"/>
        </w:rPr>
        <w:t>직접</w:t>
      </w:r>
      <w:r w:rsidRPr="00730485">
        <w:rPr>
          <w:rFonts w:ascii="Verdana" w:hAnsi="Verdana" w:cs="Goudy Old Style" w:hint="eastAsia"/>
        </w:rPr>
        <w:t xml:space="preserve"> </w:t>
      </w:r>
      <w:r w:rsidRPr="00730485">
        <w:rPr>
          <w:rFonts w:ascii="Verdana" w:hAnsi="Verdana" w:cs="Goudy Old Style" w:hint="eastAsia"/>
        </w:rPr>
        <w:t>방문</w:t>
      </w:r>
      <w:r w:rsidRPr="00730485">
        <w:rPr>
          <w:rFonts w:ascii="Verdana" w:hAnsi="Verdana" w:cs="Goudy Old Style"/>
        </w:rPr>
        <w:t xml:space="preserve">: </w:t>
      </w:r>
      <w:r w:rsidRPr="00730485">
        <w:rPr>
          <w:rFonts w:ascii="Verdana" w:hAnsi="Verdana" w:cs="Goudy Old Style"/>
        </w:rPr>
        <w:tab/>
        <w:t>By visiting Consumer Assistance at Mental Health Association</w:t>
      </w:r>
    </w:p>
    <w:p w:rsidR="008D1878" w:rsidRPr="00730485" w:rsidRDefault="008D1878" w:rsidP="008D1878">
      <w:pPr>
        <w:spacing w:after="120"/>
        <w:ind w:left="720" w:firstLine="720"/>
        <w:rPr>
          <w:rFonts w:ascii="Verdana" w:hAnsi="Verdana" w:cs="Goudy Old Style"/>
        </w:rPr>
      </w:pPr>
      <w:r w:rsidRPr="00730485">
        <w:rPr>
          <w:rFonts w:ascii="Verdana" w:hAnsi="Verdana" w:cs="Goudy Old Style"/>
        </w:rPr>
        <w:t>954-60th Street, Suite 10, Oakland, CA 94608</w:t>
      </w:r>
    </w:p>
    <w:p w:rsidR="008D1878" w:rsidRPr="00730485" w:rsidRDefault="008D1878" w:rsidP="00F73952">
      <w:pPr>
        <w:spacing w:after="120"/>
        <w:rPr>
          <w:rFonts w:ascii="Verdana" w:hAnsi="Verdana" w:cs="Goudy Old Style"/>
        </w:rPr>
      </w:pPr>
    </w:p>
    <w:p w:rsidR="00030F2F" w:rsidRPr="00730485" w:rsidRDefault="00D310A8" w:rsidP="00F73952">
      <w:pPr>
        <w:spacing w:after="120"/>
        <w:rPr>
          <w:rFonts w:ascii="Verdana" w:hAnsi="Verdana" w:cs="Goudy Old Style"/>
        </w:rPr>
      </w:pPr>
      <w:r w:rsidRPr="00730485">
        <w:rPr>
          <w:rFonts w:ascii="Verdana" w:hAnsi="Verdana"/>
        </w:rPr>
        <w:t>약물</w:t>
      </w:r>
      <w:r w:rsidRPr="00730485">
        <w:rPr>
          <w:rFonts w:ascii="Verdana" w:hAnsi="Verdana"/>
        </w:rPr>
        <w:t xml:space="preserve"> </w:t>
      </w:r>
      <w:r w:rsidRPr="00730485">
        <w:rPr>
          <w:rFonts w:ascii="Verdana" w:hAnsi="Verdana"/>
        </w:rPr>
        <w:t>테스트</w:t>
      </w:r>
      <w:r w:rsidRPr="00730485">
        <w:rPr>
          <w:rFonts w:ascii="Verdana" w:hAnsi="Verdana"/>
        </w:rPr>
        <w:t xml:space="preserve"> </w:t>
      </w:r>
      <w:r w:rsidRPr="00730485">
        <w:rPr>
          <w:rFonts w:ascii="Verdana" w:hAnsi="Verdana"/>
        </w:rPr>
        <w:t>양성</w:t>
      </w:r>
      <w:r w:rsidRPr="00730485">
        <w:rPr>
          <w:rFonts w:ascii="Verdana" w:hAnsi="Verdana"/>
        </w:rPr>
        <w:t xml:space="preserve"> </w:t>
      </w:r>
      <w:r w:rsidRPr="00730485">
        <w:rPr>
          <w:rFonts w:ascii="Verdana" w:hAnsi="Verdana"/>
        </w:rPr>
        <w:t>결과에</w:t>
      </w:r>
      <w:r w:rsidRPr="00730485">
        <w:rPr>
          <w:rFonts w:ascii="Verdana" w:hAnsi="Verdana"/>
        </w:rPr>
        <w:t xml:space="preserve"> </w:t>
      </w:r>
      <w:r w:rsidRPr="00730485">
        <w:rPr>
          <w:rFonts w:ascii="Verdana" w:hAnsi="Verdana"/>
        </w:rPr>
        <w:t>대한</w:t>
      </w:r>
      <w:r w:rsidRPr="00730485">
        <w:rPr>
          <w:rFonts w:ascii="Verdana" w:hAnsi="Verdana"/>
        </w:rPr>
        <w:t xml:space="preserve"> </w:t>
      </w:r>
      <w:r w:rsidRPr="00730485">
        <w:rPr>
          <w:rFonts w:ascii="Verdana" w:hAnsi="Verdana"/>
        </w:rPr>
        <w:t>윤리적</w:t>
      </w:r>
      <w:r w:rsidRPr="00730485">
        <w:rPr>
          <w:rFonts w:ascii="Verdana" w:hAnsi="Verdana"/>
        </w:rPr>
        <w:t xml:space="preserve"> </w:t>
      </w:r>
      <w:r w:rsidRPr="00730485">
        <w:rPr>
          <w:rFonts w:ascii="Verdana" w:hAnsi="Verdana"/>
        </w:rPr>
        <w:t>대응</w:t>
      </w:r>
      <w:r w:rsidRPr="00730485">
        <w:rPr>
          <w:rFonts w:ascii="Verdana" w:hAnsi="Verdana"/>
        </w:rPr>
        <w:t xml:space="preserve"> </w:t>
      </w:r>
      <w:r w:rsidRPr="00730485">
        <w:rPr>
          <w:rFonts w:ascii="Verdana" w:hAnsi="Verdana"/>
        </w:rPr>
        <w:t>방안은</w:t>
      </w:r>
      <w:r w:rsidRPr="00730485">
        <w:rPr>
          <w:rFonts w:ascii="Verdana" w:hAnsi="Verdana"/>
        </w:rPr>
        <w:t xml:space="preserve"> </w:t>
      </w:r>
      <w:r w:rsidRPr="00730485">
        <w:rPr>
          <w:rFonts w:ascii="Verdana" w:hAnsi="Verdana"/>
        </w:rPr>
        <w:t>클라이언트와</w:t>
      </w:r>
      <w:r w:rsidRPr="00730485">
        <w:rPr>
          <w:rFonts w:ascii="Verdana" w:hAnsi="Verdana"/>
        </w:rPr>
        <w:t xml:space="preserve"> </w:t>
      </w:r>
      <w:r w:rsidRPr="00730485">
        <w:rPr>
          <w:rFonts w:ascii="Verdana" w:hAnsi="Verdana"/>
        </w:rPr>
        <w:t>결과를</w:t>
      </w:r>
      <w:r w:rsidRPr="00730485">
        <w:rPr>
          <w:rFonts w:ascii="Verdana" w:hAnsi="Verdana"/>
        </w:rPr>
        <w:t xml:space="preserve"> </w:t>
      </w:r>
      <w:r w:rsidRPr="00730485">
        <w:rPr>
          <w:rFonts w:ascii="Verdana" w:hAnsi="Verdana"/>
        </w:rPr>
        <w:t>논의하고</w:t>
      </w:r>
      <w:r w:rsidRPr="00730485">
        <w:rPr>
          <w:rFonts w:ascii="Verdana" w:hAnsi="Verdana"/>
        </w:rPr>
        <w:t xml:space="preserve"> </w:t>
      </w:r>
      <w:r w:rsidRPr="00730485">
        <w:rPr>
          <w:rFonts w:ascii="Verdana" w:hAnsi="Verdana"/>
        </w:rPr>
        <w:t>증거에</w:t>
      </w:r>
      <w:r w:rsidRPr="00730485">
        <w:rPr>
          <w:rFonts w:ascii="Verdana" w:hAnsi="Verdana"/>
        </w:rPr>
        <w:t xml:space="preserve"> </w:t>
      </w:r>
      <w:r w:rsidRPr="00730485">
        <w:rPr>
          <w:rFonts w:ascii="Verdana" w:hAnsi="Verdana"/>
        </w:rPr>
        <w:t>기반하여</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계획</w:t>
      </w:r>
      <w:r w:rsidRPr="00730485">
        <w:rPr>
          <w:rFonts w:ascii="Verdana" w:hAnsi="Verdana"/>
        </w:rPr>
        <w:t xml:space="preserve"> </w:t>
      </w:r>
      <w:r w:rsidRPr="00730485">
        <w:rPr>
          <w:rFonts w:ascii="Verdana" w:hAnsi="Verdana"/>
        </w:rPr>
        <w:t>변경을</w:t>
      </w:r>
      <w:r w:rsidRPr="00730485">
        <w:rPr>
          <w:rFonts w:ascii="Verdana" w:hAnsi="Verdana"/>
        </w:rPr>
        <w:t xml:space="preserve"> </w:t>
      </w:r>
      <w:r w:rsidRPr="00730485">
        <w:rPr>
          <w:rFonts w:ascii="Verdana" w:hAnsi="Verdana"/>
        </w:rPr>
        <w:t>고려하는</w:t>
      </w:r>
      <w:r w:rsidRPr="00730485">
        <w:rPr>
          <w:rFonts w:ascii="Verdana" w:hAnsi="Verdana"/>
        </w:rPr>
        <w:t xml:space="preserve"> </w:t>
      </w:r>
      <w:r w:rsidRPr="00730485">
        <w:rPr>
          <w:rFonts w:ascii="Verdana" w:hAnsi="Verdana"/>
        </w:rPr>
        <w:t>것입니다</w:t>
      </w:r>
      <w:r w:rsidRPr="00730485">
        <w:rPr>
          <w:rFonts w:ascii="Verdana" w:hAnsi="Verdana"/>
        </w:rPr>
        <w:t xml:space="preserve">.  </w:t>
      </w:r>
      <w:r w:rsidRPr="00730485">
        <w:rPr>
          <w:rFonts w:ascii="Verdana" w:hAnsi="Verdana"/>
        </w:rPr>
        <w:t>중독</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전문가와</w:t>
      </w:r>
      <w:r w:rsidRPr="00730485">
        <w:rPr>
          <w:rFonts w:ascii="Verdana" w:hAnsi="Verdana"/>
        </w:rPr>
        <w:t xml:space="preserve"> </w:t>
      </w:r>
      <w:r w:rsidRPr="00730485">
        <w:rPr>
          <w:rFonts w:ascii="Verdana" w:hAnsi="Verdana"/>
        </w:rPr>
        <w:t>제공자</w:t>
      </w:r>
      <w:r w:rsidRPr="00730485">
        <w:rPr>
          <w:rFonts w:ascii="Verdana" w:hAnsi="Verdana"/>
        </w:rPr>
        <w:t xml:space="preserve"> </w:t>
      </w:r>
      <w:r w:rsidRPr="00730485">
        <w:rPr>
          <w:rFonts w:ascii="Verdana" w:hAnsi="Verdana"/>
        </w:rPr>
        <w:t>조직은</w:t>
      </w:r>
      <w:r w:rsidRPr="00730485">
        <w:rPr>
          <w:rFonts w:ascii="Verdana" w:hAnsi="Verdana"/>
        </w:rPr>
        <w:t xml:space="preserve"> </w:t>
      </w:r>
      <w:r w:rsidRPr="00730485">
        <w:rPr>
          <w:rFonts w:ascii="Verdana" w:hAnsi="Verdana"/>
        </w:rPr>
        <w:t>법률에서</w:t>
      </w:r>
      <w:r w:rsidRPr="00730485">
        <w:rPr>
          <w:rFonts w:ascii="Verdana" w:hAnsi="Verdana"/>
        </w:rPr>
        <w:t xml:space="preserve"> </w:t>
      </w:r>
      <w:r w:rsidRPr="00730485">
        <w:rPr>
          <w:rFonts w:ascii="Verdana" w:hAnsi="Verdana"/>
        </w:rPr>
        <w:t>허용하는</w:t>
      </w:r>
      <w:r w:rsidRPr="00730485">
        <w:rPr>
          <w:rFonts w:ascii="Verdana" w:hAnsi="Verdana"/>
        </w:rPr>
        <w:t xml:space="preserve"> </w:t>
      </w:r>
      <w:r w:rsidRPr="00730485">
        <w:rPr>
          <w:rFonts w:ascii="Verdana" w:hAnsi="Verdana"/>
        </w:rPr>
        <w:t>범위에서</w:t>
      </w:r>
      <w:r w:rsidRPr="00730485">
        <w:rPr>
          <w:rFonts w:ascii="Verdana" w:hAnsi="Verdana"/>
        </w:rPr>
        <w:t xml:space="preserve"> </w:t>
      </w:r>
      <w:r w:rsidRPr="00730485">
        <w:rPr>
          <w:rFonts w:ascii="Verdana" w:hAnsi="Verdana"/>
        </w:rPr>
        <w:t>약물</w:t>
      </w:r>
      <w:r w:rsidRPr="00730485">
        <w:rPr>
          <w:rFonts w:ascii="Verdana" w:hAnsi="Verdana"/>
        </w:rPr>
        <w:t xml:space="preserve"> </w:t>
      </w:r>
      <w:r w:rsidRPr="00730485">
        <w:rPr>
          <w:rFonts w:ascii="Verdana" w:hAnsi="Verdana"/>
        </w:rPr>
        <w:t>테스트</w:t>
      </w:r>
      <w:r w:rsidRPr="00730485">
        <w:rPr>
          <w:rFonts w:ascii="Verdana" w:hAnsi="Verdana"/>
        </w:rPr>
        <w:t xml:space="preserve"> </w:t>
      </w:r>
      <w:r w:rsidRPr="00730485">
        <w:rPr>
          <w:rFonts w:ascii="Verdana" w:hAnsi="Verdana"/>
        </w:rPr>
        <w:t>결과를</w:t>
      </w:r>
      <w:r w:rsidRPr="00730485">
        <w:rPr>
          <w:rFonts w:ascii="Verdana" w:hAnsi="Verdana"/>
        </w:rPr>
        <w:t xml:space="preserve"> </w:t>
      </w:r>
      <w:r w:rsidRPr="00730485">
        <w:rPr>
          <w:rFonts w:ascii="Verdana" w:hAnsi="Verdana"/>
        </w:rPr>
        <w:t>기밀로</w:t>
      </w:r>
      <w:r w:rsidRPr="00730485">
        <w:rPr>
          <w:rFonts w:ascii="Verdana" w:hAnsi="Verdana"/>
        </w:rPr>
        <w:t xml:space="preserve"> </w:t>
      </w:r>
      <w:r w:rsidRPr="00730485">
        <w:rPr>
          <w:rFonts w:ascii="Verdana" w:hAnsi="Verdana"/>
        </w:rPr>
        <w:t>유지하기</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적절한</w:t>
      </w:r>
      <w:r w:rsidRPr="00730485">
        <w:rPr>
          <w:rFonts w:ascii="Verdana" w:hAnsi="Verdana"/>
        </w:rPr>
        <w:t xml:space="preserve"> </w:t>
      </w:r>
      <w:r w:rsidRPr="00730485">
        <w:rPr>
          <w:rFonts w:ascii="Verdana" w:hAnsi="Verdana"/>
        </w:rPr>
        <w:t>절차를</w:t>
      </w:r>
      <w:r w:rsidRPr="00730485">
        <w:rPr>
          <w:rFonts w:ascii="Verdana" w:hAnsi="Verdana"/>
        </w:rPr>
        <w:t xml:space="preserve"> </w:t>
      </w:r>
      <w:r w:rsidRPr="00730485">
        <w:rPr>
          <w:rFonts w:ascii="Verdana" w:hAnsi="Verdana"/>
        </w:rPr>
        <w:t>밟을</w:t>
      </w:r>
      <w:r w:rsidRPr="00730485">
        <w:rPr>
          <w:rFonts w:ascii="Verdana" w:hAnsi="Verdana"/>
        </w:rPr>
        <w:t xml:space="preserve"> </w:t>
      </w:r>
      <w:r w:rsidRPr="00730485">
        <w:rPr>
          <w:rFonts w:ascii="Verdana" w:hAnsi="Verdana"/>
        </w:rPr>
        <w:t>것입니다</w:t>
      </w:r>
      <w:r w:rsidRPr="00730485">
        <w:rPr>
          <w:rFonts w:ascii="Verdana" w:hAnsi="Verdana"/>
        </w:rPr>
        <w:t>.</w:t>
      </w:r>
    </w:p>
    <w:p w:rsidR="00030F2F" w:rsidRPr="00730485" w:rsidRDefault="00030F2F" w:rsidP="00F73952">
      <w:pPr>
        <w:spacing w:after="120"/>
        <w:rPr>
          <w:rFonts w:ascii="Verdana" w:hAnsi="Verdana"/>
        </w:rPr>
      </w:pPr>
    </w:p>
    <w:p w:rsidR="00350842" w:rsidRPr="00730485" w:rsidRDefault="00D310A8" w:rsidP="00F73952">
      <w:pPr>
        <w:pStyle w:val="Heading1"/>
        <w:spacing w:before="0" w:after="120"/>
        <w:rPr>
          <w:rFonts w:cs="Goudy Old Style"/>
        </w:rPr>
      </w:pPr>
      <w:r w:rsidRPr="00730485">
        <w:br w:type="page"/>
      </w:r>
      <w:bookmarkStart w:id="3" w:name="_Toc45118177"/>
      <w:r w:rsidRPr="00730485">
        <w:t>선택의</w:t>
      </w:r>
      <w:r w:rsidRPr="00730485">
        <w:t xml:space="preserve"> </w:t>
      </w:r>
      <w:r w:rsidRPr="00730485">
        <w:t>자유</w:t>
      </w:r>
      <w:bookmarkEnd w:id="3"/>
    </w:p>
    <w:p w:rsidR="001E7D7E" w:rsidRPr="00730485" w:rsidRDefault="00D310A8" w:rsidP="00F73952">
      <w:pPr>
        <w:autoSpaceDE w:val="0"/>
        <w:autoSpaceDN w:val="0"/>
        <w:adjustRightInd w:val="0"/>
        <w:spacing w:after="120"/>
        <w:rPr>
          <w:rFonts w:ascii="Verdana" w:hAnsi="Verdana"/>
        </w:rPr>
      </w:pPr>
      <w:r w:rsidRPr="00730485">
        <w:rPr>
          <w:rFonts w:ascii="Verdana" w:hAnsi="Verdana"/>
        </w:rPr>
        <w:t>Behavioral Health Plan</w:t>
      </w:r>
      <w:r w:rsidR="008B22A1" w:rsidRPr="00730485">
        <w:rPr>
          <w:rFonts w:ascii="Verdana" w:hAnsi="Verdana" w:hint="eastAsia"/>
        </w:rPr>
        <w:t xml:space="preserve"> (</w:t>
      </w:r>
      <w:r w:rsidR="008B22A1" w:rsidRPr="00730485">
        <w:rPr>
          <w:rFonts w:ascii="Verdana" w:hAnsi="Verdana" w:hint="eastAsia"/>
        </w:rPr>
        <w:t>행동건강</w:t>
      </w:r>
      <w:r w:rsidR="008B22A1" w:rsidRPr="00730485">
        <w:rPr>
          <w:rFonts w:ascii="Verdana" w:hAnsi="Verdana" w:hint="eastAsia"/>
        </w:rPr>
        <w:t xml:space="preserve"> </w:t>
      </w:r>
      <w:r w:rsidR="008B22A1" w:rsidRPr="00730485">
        <w:rPr>
          <w:rFonts w:ascii="Verdana" w:hAnsi="Verdana" w:hint="eastAsia"/>
        </w:rPr>
        <w:t>플랜</w:t>
      </w:r>
      <w:r w:rsidR="008B22A1" w:rsidRPr="00730485">
        <w:rPr>
          <w:rFonts w:ascii="Verdana" w:hAnsi="Verdana" w:hint="eastAsia"/>
        </w:rPr>
        <w:t>)</w:t>
      </w:r>
      <w:r w:rsidRPr="00730485">
        <w:rPr>
          <w:rFonts w:ascii="Verdana" w:hAnsi="Verdana"/>
        </w:rPr>
        <w:t>으로서</w:t>
      </w:r>
      <w:r w:rsidRPr="00730485">
        <w:rPr>
          <w:rFonts w:ascii="Verdana" w:hAnsi="Verdana"/>
        </w:rPr>
        <w:t xml:space="preserve"> </w:t>
      </w:r>
      <w:r w:rsidRPr="00730485">
        <w:rPr>
          <w:rFonts w:ascii="Verdana" w:hAnsi="Verdana"/>
        </w:rPr>
        <w:t>우리는</w:t>
      </w:r>
      <w:r w:rsidRPr="00730485">
        <w:rPr>
          <w:rFonts w:ascii="Verdana" w:hAnsi="Verdana"/>
        </w:rPr>
        <w:t xml:space="preserve"> </w:t>
      </w:r>
      <w:r w:rsidRPr="00730485">
        <w:rPr>
          <w:rFonts w:ascii="Verdana" w:hAnsi="Verdana"/>
        </w:rPr>
        <w:t>서비스를</w:t>
      </w:r>
      <w:r w:rsidRPr="00730485">
        <w:rPr>
          <w:rFonts w:ascii="Verdana" w:hAnsi="Verdana"/>
        </w:rPr>
        <w:t xml:space="preserve"> </w:t>
      </w:r>
      <w:r w:rsidRPr="00730485">
        <w:rPr>
          <w:rFonts w:ascii="Verdana" w:hAnsi="Verdana"/>
        </w:rPr>
        <w:t>받는</w:t>
      </w:r>
      <w:r w:rsidRPr="00730485">
        <w:rPr>
          <w:rFonts w:ascii="Verdana" w:hAnsi="Verdana"/>
        </w:rPr>
        <w:t xml:space="preserve"> </w:t>
      </w:r>
      <w:r w:rsidRPr="00730485">
        <w:rPr>
          <w:rFonts w:ascii="Verdana" w:hAnsi="Verdana"/>
        </w:rPr>
        <w:t>이</w:t>
      </w:r>
      <w:r w:rsidRPr="00730485">
        <w:rPr>
          <w:rFonts w:ascii="Verdana" w:hAnsi="Verdana"/>
        </w:rPr>
        <w:t>(</w:t>
      </w:r>
      <w:r w:rsidRPr="00730485">
        <w:rPr>
          <w:rFonts w:ascii="Verdana" w:hAnsi="Verdana"/>
        </w:rPr>
        <w:t>미성년자</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미성년자의</w:t>
      </w:r>
      <w:r w:rsidRPr="00730485">
        <w:rPr>
          <w:rFonts w:ascii="Verdana" w:hAnsi="Verdana"/>
        </w:rPr>
        <w:t xml:space="preserve"> </w:t>
      </w:r>
      <w:r w:rsidRPr="00730485">
        <w:rPr>
          <w:rFonts w:ascii="Verdana" w:hAnsi="Verdana"/>
        </w:rPr>
        <w:t>법적</w:t>
      </w:r>
      <w:r w:rsidRPr="00730485">
        <w:rPr>
          <w:rFonts w:ascii="Verdana" w:hAnsi="Verdana"/>
        </w:rPr>
        <w:t xml:space="preserve"> </w:t>
      </w:r>
      <w:r w:rsidRPr="00730485">
        <w:rPr>
          <w:rFonts w:ascii="Verdana" w:hAnsi="Verdana"/>
        </w:rPr>
        <w:t>대리인</w:t>
      </w:r>
      <w:r w:rsidRPr="00730485">
        <w:rPr>
          <w:rFonts w:ascii="Verdana" w:hAnsi="Verdana"/>
        </w:rPr>
        <w:t xml:space="preserve"> </w:t>
      </w:r>
      <w:r w:rsidRPr="00730485">
        <w:rPr>
          <w:rFonts w:ascii="Verdana" w:hAnsi="Verdana"/>
        </w:rPr>
        <w:t>포함</w:t>
      </w:r>
      <w:r w:rsidRPr="00730485">
        <w:rPr>
          <w:rFonts w:ascii="Verdana" w:hAnsi="Verdana"/>
        </w:rPr>
        <w:t>)</w:t>
      </w:r>
      <w:r w:rsidRPr="00730485">
        <w:rPr>
          <w:rFonts w:ascii="Verdana" w:hAnsi="Verdana"/>
        </w:rPr>
        <w:t>에게</w:t>
      </w:r>
      <w:r w:rsidRPr="00730485">
        <w:rPr>
          <w:rFonts w:ascii="Verdana" w:hAnsi="Verdana"/>
        </w:rPr>
        <w:t xml:space="preserve"> </w:t>
      </w:r>
      <w:r w:rsidRPr="00730485">
        <w:rPr>
          <w:rFonts w:ascii="Verdana" w:hAnsi="Verdana"/>
        </w:rPr>
        <w:t>다음</w:t>
      </w:r>
      <w:r w:rsidRPr="00730485">
        <w:rPr>
          <w:rFonts w:ascii="Verdana" w:hAnsi="Verdana"/>
        </w:rPr>
        <w:t xml:space="preserve"> </w:t>
      </w:r>
      <w:r w:rsidRPr="00730485">
        <w:rPr>
          <w:rFonts w:ascii="Verdana" w:hAnsi="Verdana"/>
        </w:rPr>
        <w:t>사항을</w:t>
      </w:r>
      <w:r w:rsidRPr="00730485">
        <w:rPr>
          <w:rFonts w:ascii="Verdana" w:hAnsi="Verdana"/>
        </w:rPr>
        <w:t xml:space="preserve"> </w:t>
      </w:r>
      <w:r w:rsidRPr="00730485">
        <w:rPr>
          <w:rFonts w:ascii="Verdana" w:hAnsi="Verdana"/>
        </w:rPr>
        <w:t>전달할</w:t>
      </w:r>
      <w:r w:rsidRPr="00730485">
        <w:rPr>
          <w:rFonts w:ascii="Verdana" w:hAnsi="Verdana"/>
        </w:rPr>
        <w:t xml:space="preserve"> </w:t>
      </w:r>
      <w:r w:rsidRPr="00730485">
        <w:rPr>
          <w:rFonts w:ascii="Verdana" w:hAnsi="Verdana"/>
        </w:rPr>
        <w:t>책임이</w:t>
      </w:r>
      <w:r w:rsidRPr="00730485">
        <w:rPr>
          <w:rFonts w:ascii="Verdana" w:hAnsi="Verdana"/>
        </w:rPr>
        <w:t xml:space="preserve"> </w:t>
      </w:r>
      <w:r w:rsidRPr="00730485">
        <w:rPr>
          <w:rFonts w:ascii="Verdana" w:hAnsi="Verdana"/>
        </w:rPr>
        <w:t>있습니다</w:t>
      </w:r>
      <w:r w:rsidRPr="00730485">
        <w:rPr>
          <w:rFonts w:ascii="Verdana" w:hAnsi="Verdana"/>
        </w:rPr>
        <w:t>.</w:t>
      </w:r>
    </w:p>
    <w:p w:rsidR="001E7D7E" w:rsidRPr="00730485" w:rsidRDefault="00D310A8" w:rsidP="00F73952">
      <w:pPr>
        <w:numPr>
          <w:ilvl w:val="0"/>
          <w:numId w:val="2"/>
        </w:numPr>
        <w:spacing w:after="120"/>
        <w:rPr>
          <w:rFonts w:ascii="Verdana" w:hAnsi="Verdana"/>
        </w:rPr>
      </w:pPr>
      <w:r w:rsidRPr="00730485">
        <w:rPr>
          <w:rFonts w:ascii="Verdana" w:hAnsi="Verdana"/>
        </w:rPr>
        <w:t>행동</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시스템의</w:t>
      </w:r>
      <w:r w:rsidRPr="00730485">
        <w:rPr>
          <w:rFonts w:ascii="Verdana" w:hAnsi="Verdana"/>
        </w:rPr>
        <w:t xml:space="preserve"> </w:t>
      </w:r>
      <w:r w:rsidRPr="00730485">
        <w:rPr>
          <w:rFonts w:ascii="Verdana" w:hAnsi="Verdana"/>
        </w:rPr>
        <w:t>수락과</w:t>
      </w:r>
      <w:r w:rsidRPr="00730485">
        <w:rPr>
          <w:rFonts w:ascii="Verdana" w:hAnsi="Verdana"/>
        </w:rPr>
        <w:t xml:space="preserve"> </w:t>
      </w:r>
      <w:r w:rsidRPr="00730485">
        <w:rPr>
          <w:rFonts w:ascii="Verdana" w:hAnsi="Verdana"/>
        </w:rPr>
        <w:t>참여는</w:t>
      </w:r>
      <w:r w:rsidRPr="00730485">
        <w:rPr>
          <w:rFonts w:ascii="Verdana" w:hAnsi="Verdana"/>
        </w:rPr>
        <w:t xml:space="preserve"> </w:t>
      </w:r>
      <w:r w:rsidRPr="00730485">
        <w:rPr>
          <w:rFonts w:ascii="Verdana" w:hAnsi="Verdana"/>
        </w:rPr>
        <w:t>자발적이며</w:t>
      </w:r>
      <w:r w:rsidRPr="00730485">
        <w:rPr>
          <w:rFonts w:ascii="Verdana" w:hAnsi="Verdana"/>
        </w:rPr>
        <w:t xml:space="preserve">, </w:t>
      </w:r>
      <w:r w:rsidRPr="00730485">
        <w:rPr>
          <w:rFonts w:ascii="Verdana" w:hAnsi="Verdana"/>
        </w:rPr>
        <w:t>다른</w:t>
      </w:r>
      <w:r w:rsidRPr="00730485">
        <w:rPr>
          <w:rFonts w:ascii="Verdana" w:hAnsi="Verdana"/>
        </w:rPr>
        <w:t xml:space="preserve"> </w:t>
      </w:r>
      <w:r w:rsidRPr="00730485">
        <w:rPr>
          <w:rFonts w:ascii="Verdana" w:hAnsi="Verdana"/>
        </w:rPr>
        <w:t>커뮤니티</w:t>
      </w:r>
      <w:r w:rsidRPr="00730485">
        <w:rPr>
          <w:rFonts w:ascii="Verdana" w:hAnsi="Verdana"/>
        </w:rPr>
        <w:t xml:space="preserve"> </w:t>
      </w:r>
      <w:r w:rsidRPr="00730485">
        <w:rPr>
          <w:rFonts w:ascii="Verdana" w:hAnsi="Verdana"/>
        </w:rPr>
        <w:t>서비스를</w:t>
      </w:r>
      <w:r w:rsidRPr="00730485">
        <w:rPr>
          <w:rFonts w:ascii="Verdana" w:hAnsi="Verdana"/>
        </w:rPr>
        <w:t xml:space="preserve"> </w:t>
      </w:r>
      <w:r w:rsidRPr="00730485">
        <w:rPr>
          <w:rFonts w:ascii="Verdana" w:hAnsi="Verdana"/>
        </w:rPr>
        <w:t>이용하기</w:t>
      </w:r>
      <w:r w:rsidRPr="00730485">
        <w:rPr>
          <w:rFonts w:ascii="Verdana" w:hAnsi="Verdana"/>
        </w:rPr>
        <w:t xml:space="preserve"> </w:t>
      </w:r>
      <w:r w:rsidRPr="00730485">
        <w:rPr>
          <w:rFonts w:ascii="Verdana" w:hAnsi="Verdana"/>
        </w:rPr>
        <w:t>위한</w:t>
      </w:r>
      <w:r w:rsidRPr="00730485">
        <w:rPr>
          <w:rFonts w:ascii="Verdana" w:hAnsi="Verdana"/>
        </w:rPr>
        <w:t xml:space="preserve"> </w:t>
      </w:r>
      <w:r w:rsidRPr="00730485">
        <w:rPr>
          <w:rFonts w:ascii="Verdana" w:hAnsi="Verdana"/>
        </w:rPr>
        <w:t>필수</w:t>
      </w:r>
      <w:r w:rsidRPr="00730485">
        <w:rPr>
          <w:rFonts w:ascii="Verdana" w:hAnsi="Verdana"/>
        </w:rPr>
        <w:t xml:space="preserve"> </w:t>
      </w:r>
      <w:r w:rsidRPr="00730485">
        <w:rPr>
          <w:rFonts w:ascii="Verdana" w:hAnsi="Verdana"/>
        </w:rPr>
        <w:t>조건이</w:t>
      </w:r>
      <w:r w:rsidRPr="00730485">
        <w:rPr>
          <w:rFonts w:ascii="Verdana" w:hAnsi="Verdana"/>
        </w:rPr>
        <w:t xml:space="preserve"> </w:t>
      </w:r>
      <w:r w:rsidRPr="00730485">
        <w:rPr>
          <w:rFonts w:ascii="Verdana" w:hAnsi="Verdana"/>
        </w:rPr>
        <w:t>아닙니다</w:t>
      </w:r>
      <w:r w:rsidRPr="00730485">
        <w:rPr>
          <w:rFonts w:ascii="Verdana" w:hAnsi="Verdana"/>
        </w:rPr>
        <w:t>.</w:t>
      </w:r>
    </w:p>
    <w:p w:rsidR="001E7D7E" w:rsidRPr="00730485" w:rsidRDefault="00D310A8" w:rsidP="00F73952">
      <w:pPr>
        <w:numPr>
          <w:ilvl w:val="0"/>
          <w:numId w:val="2"/>
        </w:numPr>
        <w:spacing w:after="120"/>
        <w:rPr>
          <w:rFonts w:ascii="Verdana" w:hAnsi="Verdana"/>
        </w:rPr>
      </w:pPr>
      <w:r w:rsidRPr="00730485">
        <w:rPr>
          <w:rFonts w:ascii="Verdana" w:hAnsi="Verdana"/>
        </w:rPr>
        <w:t>가입자는</w:t>
      </w:r>
      <w:r w:rsidRPr="00730485">
        <w:rPr>
          <w:rFonts w:ascii="Verdana" w:hAnsi="Verdana"/>
        </w:rPr>
        <w:t xml:space="preserve"> Medi-Cal</w:t>
      </w:r>
      <w:r w:rsidRPr="00730485">
        <w:rPr>
          <w:rFonts w:ascii="Verdana" w:hAnsi="Verdana"/>
        </w:rPr>
        <w:t>의</w:t>
      </w:r>
      <w:r w:rsidRPr="00730485">
        <w:rPr>
          <w:rFonts w:ascii="Verdana" w:hAnsi="Verdana"/>
        </w:rPr>
        <w:t xml:space="preserve"> </w:t>
      </w:r>
      <w:r w:rsidRPr="00730485">
        <w:rPr>
          <w:rFonts w:ascii="Verdana" w:hAnsi="Verdana"/>
        </w:rPr>
        <w:t>지원을</w:t>
      </w:r>
      <w:r w:rsidRPr="00730485">
        <w:rPr>
          <w:rFonts w:ascii="Verdana" w:hAnsi="Verdana"/>
        </w:rPr>
        <w:t xml:space="preserve"> </w:t>
      </w:r>
      <w:r w:rsidRPr="00730485">
        <w:rPr>
          <w:rFonts w:ascii="Verdana" w:hAnsi="Verdana"/>
        </w:rPr>
        <w:t>받는</w:t>
      </w:r>
      <w:r w:rsidRPr="00730485">
        <w:rPr>
          <w:rFonts w:ascii="Verdana" w:hAnsi="Verdana"/>
        </w:rPr>
        <w:t xml:space="preserve"> </w:t>
      </w:r>
      <w:r w:rsidRPr="00730485">
        <w:rPr>
          <w:rFonts w:ascii="Verdana" w:hAnsi="Verdana"/>
        </w:rPr>
        <w:t>다른</w:t>
      </w:r>
      <w:r w:rsidRPr="00730485">
        <w:rPr>
          <w:rFonts w:ascii="Verdana" w:hAnsi="Verdana"/>
        </w:rPr>
        <w:t xml:space="preserve"> </w:t>
      </w:r>
      <w:r w:rsidRPr="00730485">
        <w:rPr>
          <w:rFonts w:ascii="Verdana" w:hAnsi="Verdana"/>
        </w:rPr>
        <w:t>행동</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서비스를</w:t>
      </w:r>
      <w:r w:rsidRPr="00730485">
        <w:rPr>
          <w:rFonts w:ascii="Verdana" w:hAnsi="Verdana"/>
        </w:rPr>
        <w:t xml:space="preserve"> </w:t>
      </w:r>
      <w:r w:rsidRPr="00730485">
        <w:rPr>
          <w:rFonts w:ascii="Verdana" w:hAnsi="Verdana"/>
        </w:rPr>
        <w:t>이용할</w:t>
      </w:r>
      <w:r w:rsidRPr="00730485">
        <w:rPr>
          <w:rFonts w:ascii="Verdana" w:hAnsi="Verdana"/>
        </w:rPr>
        <w:t xml:space="preserve"> </w:t>
      </w:r>
      <w:r w:rsidRPr="00730485">
        <w:rPr>
          <w:rFonts w:ascii="Verdana" w:hAnsi="Verdana"/>
        </w:rPr>
        <w:t>권리가</w:t>
      </w:r>
      <w:r w:rsidRPr="00730485">
        <w:rPr>
          <w:rFonts w:ascii="Verdana" w:hAnsi="Verdana"/>
        </w:rPr>
        <w:t xml:space="preserve"> </w:t>
      </w:r>
      <w:r w:rsidRPr="00730485">
        <w:rPr>
          <w:rFonts w:ascii="Verdana" w:hAnsi="Verdana"/>
        </w:rPr>
        <w:t>있으며</w:t>
      </w:r>
      <w:r w:rsidRPr="00730485">
        <w:rPr>
          <w:rFonts w:ascii="Verdana" w:hAnsi="Verdana"/>
        </w:rPr>
        <w:t xml:space="preserve"> </w:t>
      </w:r>
      <w:r w:rsidRPr="00730485">
        <w:rPr>
          <w:rFonts w:ascii="Verdana" w:hAnsi="Verdana"/>
        </w:rPr>
        <w:t>제공자</w:t>
      </w:r>
      <w:r w:rsidRPr="00730485">
        <w:rPr>
          <w:rFonts w:ascii="Verdana" w:hAnsi="Verdana"/>
        </w:rPr>
        <w:t xml:space="preserve"> </w:t>
      </w:r>
      <w:r w:rsidRPr="00730485">
        <w:rPr>
          <w:rFonts w:ascii="Verdana" w:hAnsi="Verdana"/>
        </w:rPr>
        <w:t>및</w:t>
      </w:r>
      <w:r w:rsidRPr="00730485">
        <w:rPr>
          <w:rFonts w:ascii="Verdana" w:hAnsi="Verdana"/>
        </w:rPr>
        <w:t>/</w:t>
      </w:r>
      <w:r w:rsidRPr="00730485">
        <w:rPr>
          <w:rFonts w:ascii="Verdana" w:hAnsi="Verdana"/>
        </w:rPr>
        <w:t>또는</w:t>
      </w:r>
      <w:r w:rsidRPr="00730485">
        <w:rPr>
          <w:rFonts w:ascii="Verdana" w:hAnsi="Verdana"/>
        </w:rPr>
        <w:t xml:space="preserve"> </w:t>
      </w:r>
      <w:r w:rsidRPr="00730485">
        <w:rPr>
          <w:rFonts w:ascii="Verdana" w:hAnsi="Verdana"/>
        </w:rPr>
        <w:t>직원</w:t>
      </w:r>
      <w:r w:rsidRPr="00730485">
        <w:rPr>
          <w:rFonts w:ascii="Verdana" w:hAnsi="Verdana"/>
        </w:rPr>
        <w:t xml:space="preserve"> </w:t>
      </w:r>
      <w:r w:rsidRPr="00730485">
        <w:rPr>
          <w:rFonts w:ascii="Verdana" w:hAnsi="Verdana"/>
        </w:rPr>
        <w:t>변경을</w:t>
      </w:r>
      <w:r w:rsidRPr="00730485">
        <w:rPr>
          <w:rFonts w:ascii="Verdana" w:hAnsi="Verdana"/>
        </w:rPr>
        <w:t xml:space="preserve"> </w:t>
      </w:r>
      <w:r w:rsidRPr="00730485">
        <w:rPr>
          <w:rFonts w:ascii="Verdana" w:hAnsi="Verdana"/>
        </w:rPr>
        <w:t>요청</w:t>
      </w:r>
      <w:r w:rsidRPr="00730485">
        <w:rPr>
          <w:rFonts w:ascii="Verdana" w:hAnsi="Verdana"/>
        </w:rPr>
        <w:t>*</w:t>
      </w:r>
      <w:r w:rsidRPr="00730485">
        <w:rPr>
          <w:rFonts w:ascii="Verdana" w:hAnsi="Verdana"/>
        </w:rPr>
        <w:t>할</w:t>
      </w:r>
      <w:r w:rsidRPr="00730485">
        <w:rPr>
          <w:rFonts w:ascii="Verdana" w:hAnsi="Verdana"/>
        </w:rPr>
        <w:t xml:space="preserve"> </w:t>
      </w:r>
      <w:r w:rsidRPr="00730485">
        <w:rPr>
          <w:rFonts w:ascii="Verdana" w:hAnsi="Verdana"/>
        </w:rPr>
        <w:t>권리가</w:t>
      </w:r>
      <w:r w:rsidRPr="00730485">
        <w:rPr>
          <w:rFonts w:ascii="Verdana" w:hAnsi="Verdana"/>
        </w:rPr>
        <w:t xml:space="preserve"> </w:t>
      </w:r>
      <w:r w:rsidRPr="00730485">
        <w:rPr>
          <w:rFonts w:ascii="Verdana" w:hAnsi="Verdana"/>
        </w:rPr>
        <w:t>있습니다</w:t>
      </w:r>
      <w:r w:rsidRPr="00730485">
        <w:rPr>
          <w:rFonts w:ascii="Verdana" w:hAnsi="Verdana"/>
        </w:rPr>
        <w:t>.</w:t>
      </w:r>
    </w:p>
    <w:p w:rsidR="00830379" w:rsidRPr="00730485" w:rsidRDefault="00D310A8" w:rsidP="00F73952">
      <w:pPr>
        <w:numPr>
          <w:ilvl w:val="0"/>
          <w:numId w:val="2"/>
        </w:numPr>
        <w:spacing w:after="120"/>
        <w:rPr>
          <w:rFonts w:ascii="Verdana" w:hAnsi="Verdana"/>
        </w:rPr>
      </w:pPr>
      <w:r w:rsidRPr="00730485">
        <w:rPr>
          <w:rFonts w:ascii="Verdana" w:hAnsi="Verdana"/>
        </w:rPr>
        <w:t>Behavioral Health Plan</w:t>
      </w:r>
      <w:r w:rsidR="007D51C1" w:rsidRPr="00730485">
        <w:rPr>
          <w:rFonts w:ascii="Verdana" w:hAnsi="Verdana" w:hint="eastAsia"/>
        </w:rPr>
        <w:t>(</w:t>
      </w:r>
      <w:r w:rsidR="007D51C1" w:rsidRPr="00730485">
        <w:rPr>
          <w:rFonts w:ascii="Verdana" w:hAnsi="Verdana" w:hint="eastAsia"/>
        </w:rPr>
        <w:t>행동건강</w:t>
      </w:r>
      <w:r w:rsidR="007D51C1" w:rsidRPr="00730485">
        <w:rPr>
          <w:rFonts w:ascii="Verdana" w:hAnsi="Verdana" w:hint="eastAsia"/>
        </w:rPr>
        <w:t xml:space="preserve"> </w:t>
      </w:r>
      <w:r w:rsidR="007D51C1" w:rsidRPr="00730485">
        <w:rPr>
          <w:rFonts w:ascii="Verdana" w:hAnsi="Verdana" w:hint="eastAsia"/>
        </w:rPr>
        <w:t>플랜</w:t>
      </w:r>
      <w:r w:rsidR="007D51C1" w:rsidRPr="00730485">
        <w:rPr>
          <w:rFonts w:ascii="Verdana" w:hAnsi="Verdana" w:hint="eastAsia"/>
        </w:rPr>
        <w:t>)</w:t>
      </w:r>
      <w:r w:rsidRPr="00730485">
        <w:rPr>
          <w:rFonts w:ascii="Verdana" w:hAnsi="Verdana"/>
        </w:rPr>
        <w:t>은</w:t>
      </w:r>
      <w:r w:rsidRPr="00730485">
        <w:rPr>
          <w:rFonts w:ascii="Verdana" w:hAnsi="Verdana"/>
        </w:rPr>
        <w:t xml:space="preserve"> </w:t>
      </w:r>
      <w:r w:rsidRPr="00730485">
        <w:rPr>
          <w:rFonts w:ascii="Verdana" w:hAnsi="Verdana"/>
        </w:rPr>
        <w:t>커뮤니티</w:t>
      </w:r>
      <w:r w:rsidRPr="00730485">
        <w:rPr>
          <w:rFonts w:ascii="Verdana" w:hAnsi="Verdana"/>
        </w:rPr>
        <w:t xml:space="preserve"> </w:t>
      </w:r>
      <w:r w:rsidRPr="00730485">
        <w:rPr>
          <w:rFonts w:ascii="Verdana" w:hAnsi="Verdana"/>
        </w:rPr>
        <w:t>내의</w:t>
      </w:r>
      <w:r w:rsidRPr="00730485">
        <w:rPr>
          <w:rFonts w:ascii="Verdana" w:hAnsi="Verdana"/>
        </w:rPr>
        <w:t xml:space="preserve"> </w:t>
      </w:r>
      <w:r w:rsidRPr="00730485">
        <w:rPr>
          <w:rFonts w:ascii="Verdana" w:hAnsi="Verdana"/>
        </w:rPr>
        <w:t>폭넓은</w:t>
      </w:r>
      <w:r w:rsidRPr="00730485">
        <w:rPr>
          <w:rFonts w:ascii="Verdana" w:hAnsi="Verdana"/>
        </w:rPr>
        <w:t xml:space="preserve"> </w:t>
      </w:r>
      <w:r w:rsidRPr="00730485">
        <w:rPr>
          <w:rFonts w:ascii="Verdana" w:hAnsi="Verdana"/>
        </w:rPr>
        <w:t>제공자와</w:t>
      </w:r>
      <w:r w:rsidRPr="00730485">
        <w:rPr>
          <w:rFonts w:ascii="Verdana" w:hAnsi="Verdana"/>
        </w:rPr>
        <w:t xml:space="preserve"> </w:t>
      </w:r>
      <w:r w:rsidRPr="00730485">
        <w:rPr>
          <w:rFonts w:ascii="Verdana" w:hAnsi="Verdana"/>
        </w:rPr>
        <w:t>계약을</w:t>
      </w:r>
      <w:r w:rsidRPr="00730485">
        <w:rPr>
          <w:rFonts w:ascii="Verdana" w:hAnsi="Verdana"/>
        </w:rPr>
        <w:t xml:space="preserve"> </w:t>
      </w:r>
      <w:r w:rsidRPr="00730485">
        <w:rPr>
          <w:rFonts w:ascii="Verdana" w:hAnsi="Verdana"/>
        </w:rPr>
        <w:t>맺고</w:t>
      </w:r>
      <w:r w:rsidRPr="00730485">
        <w:rPr>
          <w:rFonts w:ascii="Verdana" w:hAnsi="Verdana"/>
        </w:rPr>
        <w:t xml:space="preserve"> </w:t>
      </w:r>
      <w:r w:rsidRPr="00730485">
        <w:rPr>
          <w:rFonts w:ascii="Verdana" w:hAnsi="Verdana"/>
        </w:rPr>
        <w:t>있으며</w:t>
      </w:r>
      <w:r w:rsidRPr="00730485">
        <w:rPr>
          <w:rFonts w:ascii="Verdana" w:hAnsi="Verdana"/>
        </w:rPr>
        <w:t xml:space="preserve"> </w:t>
      </w:r>
      <w:r w:rsidRPr="00730485">
        <w:rPr>
          <w:rFonts w:ascii="Verdana" w:hAnsi="Verdana"/>
        </w:rPr>
        <w:t>신앙</w:t>
      </w:r>
      <w:r w:rsidRPr="00730485">
        <w:rPr>
          <w:rFonts w:ascii="Verdana" w:hAnsi="Verdana"/>
        </w:rPr>
        <w:t xml:space="preserve"> </w:t>
      </w:r>
      <w:r w:rsidRPr="00730485">
        <w:rPr>
          <w:rFonts w:ascii="Verdana" w:hAnsi="Verdana"/>
        </w:rPr>
        <w:t>기반의</w:t>
      </w:r>
      <w:r w:rsidRPr="00730485">
        <w:rPr>
          <w:rFonts w:ascii="Verdana" w:hAnsi="Verdana"/>
        </w:rPr>
        <w:t xml:space="preserve"> </w:t>
      </w:r>
      <w:r w:rsidRPr="00730485">
        <w:rPr>
          <w:rFonts w:ascii="Verdana" w:hAnsi="Verdana"/>
        </w:rPr>
        <w:t>제공자도</w:t>
      </w:r>
      <w:r w:rsidRPr="00730485">
        <w:rPr>
          <w:rFonts w:ascii="Verdana" w:hAnsi="Verdana"/>
        </w:rPr>
        <w:t xml:space="preserve"> </w:t>
      </w:r>
      <w:r w:rsidRPr="00730485">
        <w:rPr>
          <w:rFonts w:ascii="Verdana" w:hAnsi="Verdana"/>
        </w:rPr>
        <w:t>포함될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연방</w:t>
      </w:r>
      <w:r w:rsidRPr="00730485">
        <w:rPr>
          <w:rFonts w:ascii="Verdana" w:hAnsi="Verdana"/>
        </w:rPr>
        <w:t xml:space="preserve"> </w:t>
      </w:r>
      <w:r w:rsidRPr="00730485">
        <w:rPr>
          <w:rFonts w:ascii="Verdana" w:hAnsi="Verdana"/>
        </w:rPr>
        <w:t>기금을</w:t>
      </w:r>
      <w:r w:rsidRPr="00730485">
        <w:rPr>
          <w:rFonts w:ascii="Verdana" w:hAnsi="Verdana"/>
        </w:rPr>
        <w:t xml:space="preserve"> </w:t>
      </w:r>
      <w:r w:rsidRPr="00730485">
        <w:rPr>
          <w:rFonts w:ascii="Verdana" w:hAnsi="Verdana"/>
        </w:rPr>
        <w:t>받는</w:t>
      </w:r>
      <w:r w:rsidRPr="00730485">
        <w:rPr>
          <w:rFonts w:ascii="Verdana" w:hAnsi="Verdana"/>
        </w:rPr>
        <w:t xml:space="preserve"> </w:t>
      </w:r>
      <w:r w:rsidRPr="00730485">
        <w:rPr>
          <w:rFonts w:ascii="Verdana" w:hAnsi="Verdana"/>
        </w:rPr>
        <w:t>신앙</w:t>
      </w:r>
      <w:r w:rsidRPr="00730485">
        <w:rPr>
          <w:rFonts w:ascii="Verdana" w:hAnsi="Verdana"/>
        </w:rPr>
        <w:t xml:space="preserve"> </w:t>
      </w:r>
      <w:r w:rsidRPr="00730485">
        <w:rPr>
          <w:rFonts w:ascii="Verdana" w:hAnsi="Verdana"/>
        </w:rPr>
        <w:t>기반</w:t>
      </w:r>
      <w:r w:rsidRPr="00730485">
        <w:rPr>
          <w:rFonts w:ascii="Verdana" w:hAnsi="Verdana"/>
        </w:rPr>
        <w:t xml:space="preserve"> </w:t>
      </w:r>
      <w:r w:rsidRPr="00730485">
        <w:rPr>
          <w:rFonts w:ascii="Verdana" w:hAnsi="Verdana"/>
        </w:rPr>
        <w:t>제공자에</w:t>
      </w:r>
      <w:r w:rsidRPr="00730485">
        <w:rPr>
          <w:rFonts w:ascii="Verdana" w:hAnsi="Verdana"/>
        </w:rPr>
        <w:t xml:space="preserve"> </w:t>
      </w:r>
      <w:r w:rsidRPr="00730485">
        <w:rPr>
          <w:rFonts w:ascii="Verdana" w:hAnsi="Verdana"/>
        </w:rPr>
        <w:t>관한</w:t>
      </w:r>
      <w:r w:rsidRPr="00730485">
        <w:rPr>
          <w:rFonts w:ascii="Verdana" w:hAnsi="Verdana"/>
        </w:rPr>
        <w:t xml:space="preserve"> </w:t>
      </w:r>
      <w:r w:rsidRPr="00730485">
        <w:rPr>
          <w:rFonts w:ascii="Verdana" w:hAnsi="Verdana"/>
        </w:rPr>
        <w:t>법률에는</w:t>
      </w:r>
      <w:r w:rsidRPr="00730485">
        <w:rPr>
          <w:rFonts w:ascii="Verdana" w:hAnsi="Verdana"/>
        </w:rPr>
        <w:t xml:space="preserve"> </w:t>
      </w:r>
      <w:r w:rsidRPr="00730485">
        <w:rPr>
          <w:rFonts w:ascii="Verdana" w:hAnsi="Verdana"/>
        </w:rPr>
        <w:t>모든</w:t>
      </w:r>
      <w:r w:rsidRPr="00730485">
        <w:rPr>
          <w:rFonts w:ascii="Verdana" w:hAnsi="Verdana"/>
        </w:rPr>
        <w:t xml:space="preserve"> </w:t>
      </w:r>
      <w:r w:rsidRPr="00730485">
        <w:rPr>
          <w:rFonts w:ascii="Verdana" w:hAnsi="Verdana"/>
        </w:rPr>
        <w:t>자격</w:t>
      </w:r>
      <w:r w:rsidRPr="00730485">
        <w:rPr>
          <w:rFonts w:ascii="Verdana" w:hAnsi="Verdana"/>
        </w:rPr>
        <w:t xml:space="preserve"> </w:t>
      </w:r>
      <w:r w:rsidRPr="00730485">
        <w:rPr>
          <w:rFonts w:ascii="Verdana" w:hAnsi="Verdana"/>
        </w:rPr>
        <w:t>대상</w:t>
      </w:r>
      <w:r w:rsidRPr="00730485">
        <w:rPr>
          <w:rFonts w:ascii="Verdana" w:hAnsi="Verdana"/>
        </w:rPr>
        <w:t xml:space="preserve"> </w:t>
      </w:r>
      <w:r w:rsidRPr="00730485">
        <w:rPr>
          <w:rFonts w:ascii="Verdana" w:hAnsi="Verdana"/>
        </w:rPr>
        <w:t>가입자</w:t>
      </w:r>
      <w:r w:rsidRPr="00730485">
        <w:rPr>
          <w:rFonts w:ascii="Verdana" w:hAnsi="Verdana"/>
        </w:rPr>
        <w:t>(</w:t>
      </w:r>
      <w:r w:rsidRPr="00730485">
        <w:rPr>
          <w:rFonts w:ascii="Verdana" w:hAnsi="Verdana"/>
        </w:rPr>
        <w:t>신앙</w:t>
      </w:r>
      <w:r w:rsidRPr="00730485">
        <w:rPr>
          <w:rFonts w:ascii="Verdana" w:hAnsi="Verdana"/>
        </w:rPr>
        <w:t xml:space="preserve"> </w:t>
      </w:r>
      <w:r w:rsidRPr="00730485">
        <w:rPr>
          <w:rFonts w:ascii="Verdana" w:hAnsi="Verdana"/>
        </w:rPr>
        <w:t>여부</w:t>
      </w:r>
      <w:r w:rsidRPr="00730485">
        <w:rPr>
          <w:rFonts w:ascii="Verdana" w:hAnsi="Verdana"/>
        </w:rPr>
        <w:t xml:space="preserve"> </w:t>
      </w:r>
      <w:r w:rsidRPr="00730485">
        <w:rPr>
          <w:rFonts w:ascii="Verdana" w:hAnsi="Verdana"/>
        </w:rPr>
        <w:t>무관</w:t>
      </w:r>
      <w:r w:rsidRPr="00730485">
        <w:rPr>
          <w:rFonts w:ascii="Verdana" w:hAnsi="Verdana"/>
        </w:rPr>
        <w:t>)</w:t>
      </w:r>
      <w:r w:rsidRPr="00730485">
        <w:rPr>
          <w:rFonts w:ascii="Verdana" w:hAnsi="Verdana"/>
        </w:rPr>
        <w:t>에게</w:t>
      </w:r>
      <w:r w:rsidRPr="00730485">
        <w:rPr>
          <w:rFonts w:ascii="Verdana" w:hAnsi="Verdana"/>
        </w:rPr>
        <w:t xml:space="preserve"> </w:t>
      </w:r>
      <w:r w:rsidRPr="00730485">
        <w:rPr>
          <w:rFonts w:ascii="Verdana" w:hAnsi="Verdana"/>
        </w:rPr>
        <w:t>서비스를</w:t>
      </w:r>
      <w:r w:rsidRPr="00730485">
        <w:rPr>
          <w:rFonts w:ascii="Verdana" w:hAnsi="Verdana"/>
        </w:rPr>
        <w:t xml:space="preserve"> </w:t>
      </w:r>
      <w:r w:rsidRPr="00730485">
        <w:rPr>
          <w:rFonts w:ascii="Verdana" w:hAnsi="Verdana"/>
        </w:rPr>
        <w:t>제공하고</w:t>
      </w:r>
      <w:r w:rsidRPr="00730485">
        <w:rPr>
          <w:rFonts w:ascii="Verdana" w:hAnsi="Verdana"/>
        </w:rPr>
        <w:t xml:space="preserve"> </w:t>
      </w:r>
      <w:r w:rsidRPr="00730485">
        <w:rPr>
          <w:rFonts w:ascii="Verdana" w:hAnsi="Verdana"/>
        </w:rPr>
        <w:t>연방</w:t>
      </w:r>
      <w:r w:rsidRPr="00730485">
        <w:rPr>
          <w:rFonts w:ascii="Verdana" w:hAnsi="Verdana"/>
        </w:rPr>
        <w:t xml:space="preserve"> </w:t>
      </w:r>
      <w:r w:rsidRPr="00730485">
        <w:rPr>
          <w:rFonts w:ascii="Verdana" w:hAnsi="Verdana"/>
        </w:rPr>
        <w:t>기금을</w:t>
      </w:r>
      <w:r w:rsidRPr="00730485">
        <w:rPr>
          <w:rFonts w:ascii="Verdana" w:hAnsi="Verdana"/>
        </w:rPr>
        <w:t xml:space="preserve"> </w:t>
      </w:r>
      <w:r w:rsidRPr="00730485">
        <w:rPr>
          <w:rFonts w:ascii="Verdana" w:hAnsi="Verdana"/>
        </w:rPr>
        <w:t>종교적</w:t>
      </w:r>
      <w:r w:rsidRPr="00730485">
        <w:rPr>
          <w:rFonts w:ascii="Verdana" w:hAnsi="Verdana"/>
        </w:rPr>
        <w:t xml:space="preserve"> </w:t>
      </w:r>
      <w:r w:rsidRPr="00730485">
        <w:rPr>
          <w:rFonts w:ascii="Verdana" w:hAnsi="Verdana"/>
        </w:rPr>
        <w:t>활동</w:t>
      </w:r>
      <w:r w:rsidRPr="00730485">
        <w:rPr>
          <w:rFonts w:ascii="Verdana" w:hAnsi="Verdana"/>
        </w:rPr>
        <w:t>(</w:t>
      </w:r>
      <w:r w:rsidRPr="00730485">
        <w:rPr>
          <w:rFonts w:ascii="Verdana" w:hAnsi="Verdana"/>
        </w:rPr>
        <w:t>예배</w:t>
      </w:r>
      <w:r w:rsidRPr="00730485">
        <w:rPr>
          <w:rFonts w:ascii="Verdana" w:hAnsi="Verdana"/>
        </w:rPr>
        <w:t xml:space="preserve">, </w:t>
      </w:r>
      <w:r w:rsidRPr="00730485">
        <w:rPr>
          <w:rFonts w:ascii="Verdana" w:hAnsi="Verdana"/>
        </w:rPr>
        <w:t>종교</w:t>
      </w:r>
      <w:r w:rsidRPr="00730485">
        <w:rPr>
          <w:rFonts w:ascii="Verdana" w:hAnsi="Verdana"/>
        </w:rPr>
        <w:t xml:space="preserve"> </w:t>
      </w:r>
      <w:r w:rsidRPr="00730485">
        <w:rPr>
          <w:rFonts w:ascii="Verdana" w:hAnsi="Verdana"/>
        </w:rPr>
        <w:t>교육</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가입자를</w:t>
      </w:r>
      <w:r w:rsidRPr="00730485">
        <w:rPr>
          <w:rFonts w:ascii="Verdana" w:hAnsi="Verdana"/>
        </w:rPr>
        <w:t xml:space="preserve"> </w:t>
      </w:r>
      <w:r w:rsidRPr="00730485">
        <w:rPr>
          <w:rFonts w:ascii="Verdana" w:hAnsi="Verdana"/>
        </w:rPr>
        <w:t>개종하려는</w:t>
      </w:r>
      <w:r w:rsidRPr="00730485">
        <w:rPr>
          <w:rFonts w:ascii="Verdana" w:hAnsi="Verdana"/>
        </w:rPr>
        <w:t xml:space="preserve"> </w:t>
      </w:r>
      <w:r w:rsidRPr="00730485">
        <w:rPr>
          <w:rFonts w:ascii="Verdana" w:hAnsi="Verdana"/>
        </w:rPr>
        <w:t>시도</w:t>
      </w:r>
      <w:r w:rsidRPr="00730485">
        <w:rPr>
          <w:rFonts w:ascii="Verdana" w:hAnsi="Verdana"/>
        </w:rPr>
        <w:t xml:space="preserve"> </w:t>
      </w:r>
      <w:r w:rsidRPr="00730485">
        <w:rPr>
          <w:rFonts w:ascii="Verdana" w:hAnsi="Verdana"/>
        </w:rPr>
        <w:t>등</w:t>
      </w:r>
      <w:r w:rsidRPr="00730485">
        <w:rPr>
          <w:rFonts w:ascii="Verdana" w:hAnsi="Verdana"/>
        </w:rPr>
        <w:t>)</w:t>
      </w:r>
      <w:r w:rsidRPr="00730485">
        <w:rPr>
          <w:rFonts w:ascii="Verdana" w:hAnsi="Verdana"/>
        </w:rPr>
        <w:t>을</w:t>
      </w:r>
      <w:r w:rsidRPr="00730485">
        <w:rPr>
          <w:rFonts w:ascii="Verdana" w:hAnsi="Verdana"/>
        </w:rPr>
        <w:t xml:space="preserve"> </w:t>
      </w:r>
      <w:r w:rsidRPr="00730485">
        <w:rPr>
          <w:rFonts w:ascii="Verdana" w:hAnsi="Verdana"/>
        </w:rPr>
        <w:t>지원하는</w:t>
      </w:r>
      <w:r w:rsidRPr="00730485">
        <w:rPr>
          <w:rFonts w:ascii="Verdana" w:hAnsi="Verdana"/>
        </w:rPr>
        <w:t xml:space="preserve"> </w:t>
      </w:r>
      <w:r w:rsidRPr="00730485">
        <w:rPr>
          <w:rFonts w:ascii="Verdana" w:hAnsi="Verdana"/>
        </w:rPr>
        <w:t>데</w:t>
      </w:r>
      <w:r w:rsidRPr="00730485">
        <w:rPr>
          <w:rFonts w:ascii="Verdana" w:hAnsi="Verdana"/>
        </w:rPr>
        <w:t xml:space="preserve"> </w:t>
      </w:r>
      <w:r w:rsidRPr="00730485">
        <w:rPr>
          <w:rFonts w:ascii="Verdana" w:hAnsi="Verdana"/>
        </w:rPr>
        <w:t>사용하지</w:t>
      </w:r>
      <w:r w:rsidRPr="00730485">
        <w:rPr>
          <w:rFonts w:ascii="Verdana" w:hAnsi="Verdana"/>
        </w:rPr>
        <w:t xml:space="preserve"> </w:t>
      </w:r>
      <w:r w:rsidRPr="00730485">
        <w:rPr>
          <w:rFonts w:ascii="Verdana" w:hAnsi="Verdana"/>
        </w:rPr>
        <w:t>말아야</w:t>
      </w:r>
      <w:r w:rsidRPr="00730485">
        <w:rPr>
          <w:rFonts w:ascii="Verdana" w:hAnsi="Verdana"/>
        </w:rPr>
        <w:t xml:space="preserve"> </w:t>
      </w:r>
      <w:r w:rsidRPr="00730485">
        <w:rPr>
          <w:rFonts w:ascii="Verdana" w:hAnsi="Verdana"/>
        </w:rPr>
        <w:t>하는</w:t>
      </w:r>
      <w:r w:rsidRPr="00730485">
        <w:rPr>
          <w:rFonts w:ascii="Verdana" w:hAnsi="Verdana"/>
        </w:rPr>
        <w:t xml:space="preserve"> </w:t>
      </w:r>
      <w:r w:rsidRPr="00730485">
        <w:rPr>
          <w:rFonts w:ascii="Verdana" w:hAnsi="Verdana"/>
        </w:rPr>
        <w:t>등의</w:t>
      </w:r>
      <w:r w:rsidRPr="00730485">
        <w:rPr>
          <w:rFonts w:ascii="Verdana" w:hAnsi="Verdana"/>
        </w:rPr>
        <w:t xml:space="preserve"> </w:t>
      </w:r>
      <w:r w:rsidRPr="00730485">
        <w:rPr>
          <w:rFonts w:ascii="Verdana" w:hAnsi="Verdana"/>
        </w:rPr>
        <w:t>항목이</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신앙</w:t>
      </w:r>
      <w:r w:rsidRPr="00730485">
        <w:rPr>
          <w:rFonts w:ascii="Verdana" w:hAnsi="Verdana"/>
        </w:rPr>
        <w:t xml:space="preserve"> </w:t>
      </w:r>
      <w:r w:rsidRPr="00730485">
        <w:rPr>
          <w:rFonts w:ascii="Verdana" w:hAnsi="Verdana"/>
        </w:rPr>
        <w:t>기반</w:t>
      </w:r>
      <w:r w:rsidRPr="00730485">
        <w:rPr>
          <w:rFonts w:ascii="Verdana" w:hAnsi="Verdana"/>
        </w:rPr>
        <w:t xml:space="preserve"> </w:t>
      </w:r>
      <w:r w:rsidRPr="00730485">
        <w:rPr>
          <w:rFonts w:ascii="Verdana" w:hAnsi="Verdana"/>
        </w:rPr>
        <w:t>제공자에</w:t>
      </w:r>
      <w:r w:rsidRPr="00730485">
        <w:rPr>
          <w:rFonts w:ascii="Verdana" w:hAnsi="Verdana"/>
        </w:rPr>
        <w:t xml:space="preserve"> </w:t>
      </w:r>
      <w:r w:rsidRPr="00730485">
        <w:rPr>
          <w:rFonts w:ascii="Verdana" w:hAnsi="Verdana"/>
        </w:rPr>
        <w:t>의뢰되었으며</w:t>
      </w:r>
      <w:r w:rsidRPr="00730485">
        <w:rPr>
          <w:rFonts w:ascii="Verdana" w:hAnsi="Verdana"/>
        </w:rPr>
        <w:t xml:space="preserve"> </w:t>
      </w:r>
      <w:r w:rsidRPr="00730485">
        <w:rPr>
          <w:rFonts w:ascii="Verdana" w:hAnsi="Verdana"/>
        </w:rPr>
        <w:t>종교적</w:t>
      </w:r>
      <w:r w:rsidRPr="00730485">
        <w:rPr>
          <w:rFonts w:ascii="Verdana" w:hAnsi="Verdana"/>
        </w:rPr>
        <w:t xml:space="preserve"> </w:t>
      </w:r>
      <w:r w:rsidRPr="00730485">
        <w:rPr>
          <w:rFonts w:ascii="Verdana" w:hAnsi="Verdana"/>
        </w:rPr>
        <w:t>성격으로</w:t>
      </w:r>
      <w:r w:rsidRPr="00730485">
        <w:rPr>
          <w:rFonts w:ascii="Verdana" w:hAnsi="Verdana"/>
        </w:rPr>
        <w:t xml:space="preserve"> </w:t>
      </w:r>
      <w:r w:rsidRPr="00730485">
        <w:rPr>
          <w:rFonts w:ascii="Verdana" w:hAnsi="Verdana"/>
        </w:rPr>
        <w:t>인해</w:t>
      </w:r>
      <w:r w:rsidRPr="00730485">
        <w:rPr>
          <w:rFonts w:ascii="Verdana" w:hAnsi="Verdana"/>
        </w:rPr>
        <w:t xml:space="preserve"> </w:t>
      </w:r>
      <w:r w:rsidRPr="00730485">
        <w:rPr>
          <w:rFonts w:ascii="Verdana" w:hAnsi="Verdana"/>
        </w:rPr>
        <w:t>해당</w:t>
      </w:r>
      <w:r w:rsidRPr="00730485">
        <w:rPr>
          <w:rFonts w:ascii="Verdana" w:hAnsi="Verdana"/>
        </w:rPr>
        <w:t xml:space="preserve"> </w:t>
      </w:r>
      <w:r w:rsidRPr="00730485">
        <w:rPr>
          <w:rFonts w:ascii="Verdana" w:hAnsi="Verdana"/>
        </w:rPr>
        <w:t>제공자의</w:t>
      </w:r>
      <w:r w:rsidRPr="00730485">
        <w:rPr>
          <w:rFonts w:ascii="Verdana" w:hAnsi="Verdana"/>
        </w:rPr>
        <w:t xml:space="preserve"> </w:t>
      </w:r>
      <w:r w:rsidRPr="00730485">
        <w:rPr>
          <w:rFonts w:ascii="Verdana" w:hAnsi="Verdana"/>
        </w:rPr>
        <w:t>서비스를</w:t>
      </w:r>
      <w:r w:rsidRPr="00730485">
        <w:rPr>
          <w:rFonts w:ascii="Verdana" w:hAnsi="Verdana"/>
        </w:rPr>
        <w:t xml:space="preserve"> </w:t>
      </w:r>
      <w:r w:rsidRPr="00730485">
        <w:rPr>
          <w:rFonts w:ascii="Verdana" w:hAnsi="Verdana"/>
        </w:rPr>
        <w:t>받는</w:t>
      </w:r>
      <w:r w:rsidRPr="00730485">
        <w:rPr>
          <w:rFonts w:ascii="Verdana" w:hAnsi="Verdana"/>
        </w:rPr>
        <w:t xml:space="preserve"> </w:t>
      </w:r>
      <w:r w:rsidRPr="00730485">
        <w:rPr>
          <w:rFonts w:ascii="Verdana" w:hAnsi="Verdana"/>
        </w:rPr>
        <w:t>것을</w:t>
      </w:r>
      <w:r w:rsidRPr="00730485">
        <w:rPr>
          <w:rFonts w:ascii="Verdana" w:hAnsi="Verdana"/>
        </w:rPr>
        <w:t xml:space="preserve"> </w:t>
      </w:r>
      <w:r w:rsidRPr="00730485">
        <w:rPr>
          <w:rFonts w:ascii="Verdana" w:hAnsi="Verdana"/>
        </w:rPr>
        <w:t>거부하는</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요청</w:t>
      </w:r>
      <w:r w:rsidRPr="00730485">
        <w:rPr>
          <w:rFonts w:ascii="Verdana" w:hAnsi="Verdana"/>
        </w:rPr>
        <w:t>*</w:t>
      </w:r>
      <w:r w:rsidRPr="00730485">
        <w:rPr>
          <w:rFonts w:ascii="Verdana" w:hAnsi="Verdana"/>
        </w:rPr>
        <w:t>에</w:t>
      </w:r>
      <w:r w:rsidRPr="00730485">
        <w:rPr>
          <w:rFonts w:ascii="Verdana" w:hAnsi="Verdana"/>
        </w:rPr>
        <w:t xml:space="preserve"> </w:t>
      </w:r>
      <w:r w:rsidRPr="00730485">
        <w:rPr>
          <w:rFonts w:ascii="Verdana" w:hAnsi="Verdana"/>
        </w:rPr>
        <w:t>따라</w:t>
      </w:r>
      <w:r w:rsidRPr="00730485">
        <w:rPr>
          <w:rFonts w:ascii="Verdana" w:hAnsi="Verdana"/>
        </w:rPr>
        <w:t xml:space="preserve"> </w:t>
      </w:r>
      <w:r w:rsidRPr="00730485">
        <w:rPr>
          <w:rFonts w:ascii="Verdana" w:hAnsi="Verdana"/>
        </w:rPr>
        <w:t>다른</w:t>
      </w:r>
      <w:r w:rsidRPr="00730485">
        <w:rPr>
          <w:rFonts w:ascii="Verdana" w:hAnsi="Verdana"/>
        </w:rPr>
        <w:t xml:space="preserve"> </w:t>
      </w:r>
      <w:r w:rsidRPr="00730485">
        <w:rPr>
          <w:rFonts w:ascii="Verdana" w:hAnsi="Verdana"/>
        </w:rPr>
        <w:t>제공자를</w:t>
      </w:r>
      <w:r w:rsidRPr="00730485">
        <w:rPr>
          <w:rFonts w:ascii="Verdana" w:hAnsi="Verdana"/>
        </w:rPr>
        <w:t xml:space="preserve"> </w:t>
      </w:r>
      <w:r w:rsidRPr="00730485">
        <w:rPr>
          <w:rFonts w:ascii="Verdana" w:hAnsi="Verdana"/>
        </w:rPr>
        <w:t>볼</w:t>
      </w:r>
      <w:r w:rsidRPr="00730485">
        <w:rPr>
          <w:rFonts w:ascii="Verdana" w:hAnsi="Verdana"/>
        </w:rPr>
        <w:t xml:space="preserve"> </w:t>
      </w:r>
      <w:r w:rsidRPr="00730485">
        <w:rPr>
          <w:rFonts w:ascii="Verdana" w:hAnsi="Verdana"/>
        </w:rPr>
        <w:t>권리가</w:t>
      </w:r>
      <w:r w:rsidRPr="00730485">
        <w:rPr>
          <w:rFonts w:ascii="Verdana" w:hAnsi="Verdana"/>
        </w:rPr>
        <w:t xml:space="preserve"> </w:t>
      </w:r>
      <w:r w:rsidRPr="00730485">
        <w:rPr>
          <w:rFonts w:ascii="Verdana" w:hAnsi="Verdana"/>
        </w:rPr>
        <w:t>있습니다</w:t>
      </w:r>
      <w:r w:rsidRPr="00730485">
        <w:rPr>
          <w:rFonts w:ascii="Verdana" w:hAnsi="Verdana"/>
        </w:rPr>
        <w:t>.</w:t>
      </w:r>
    </w:p>
    <w:p w:rsidR="00830379" w:rsidRPr="00730485" w:rsidRDefault="00D310A8" w:rsidP="00F73952">
      <w:pPr>
        <w:pStyle w:val="ListParagraph"/>
        <w:spacing w:after="120"/>
        <w:rPr>
          <w:rFonts w:ascii="Verdana" w:hAnsi="Verdana" w:hint="eastAsia"/>
        </w:rPr>
      </w:pPr>
      <w:r w:rsidRPr="00730485">
        <w:rPr>
          <w:rFonts w:ascii="Verdana" w:hAnsi="Verdana"/>
        </w:rPr>
        <w:t>*BHP</w:t>
      </w:r>
      <w:r w:rsidRPr="00730485">
        <w:rPr>
          <w:rFonts w:ascii="Verdana" w:hAnsi="Verdana"/>
        </w:rPr>
        <w:t>는</w:t>
      </w:r>
      <w:r w:rsidRPr="00730485">
        <w:rPr>
          <w:rFonts w:ascii="Verdana" w:hAnsi="Verdana"/>
        </w:rPr>
        <w:t xml:space="preserve"> </w:t>
      </w:r>
      <w:r w:rsidRPr="00730485">
        <w:rPr>
          <w:rFonts w:ascii="Verdana" w:hAnsi="Verdana"/>
        </w:rPr>
        <w:t>모든</w:t>
      </w:r>
      <w:r w:rsidRPr="00730485">
        <w:rPr>
          <w:rFonts w:ascii="Verdana" w:hAnsi="Verdana"/>
        </w:rPr>
        <w:t xml:space="preserve"> </w:t>
      </w:r>
      <w:r w:rsidRPr="00730485">
        <w:rPr>
          <w:rFonts w:ascii="Verdana" w:hAnsi="Verdana"/>
        </w:rPr>
        <w:t>합리적인</w:t>
      </w:r>
      <w:r w:rsidRPr="00730485">
        <w:rPr>
          <w:rFonts w:ascii="Verdana" w:hAnsi="Verdana"/>
        </w:rPr>
        <w:t xml:space="preserve"> </w:t>
      </w:r>
      <w:r w:rsidRPr="00730485">
        <w:rPr>
          <w:rFonts w:ascii="Verdana" w:hAnsi="Verdana"/>
        </w:rPr>
        <w:t>요청을</w:t>
      </w:r>
      <w:r w:rsidRPr="00730485">
        <w:rPr>
          <w:rFonts w:ascii="Verdana" w:hAnsi="Verdana"/>
        </w:rPr>
        <w:t xml:space="preserve"> </w:t>
      </w:r>
      <w:r w:rsidRPr="00730485">
        <w:rPr>
          <w:rFonts w:ascii="Verdana" w:hAnsi="Verdana"/>
        </w:rPr>
        <w:t>수용하기</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가입자</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가입자</w:t>
      </w:r>
      <w:r w:rsidRPr="00730485">
        <w:rPr>
          <w:rFonts w:ascii="Verdana" w:hAnsi="Verdana"/>
        </w:rPr>
        <w:t xml:space="preserve"> </w:t>
      </w:r>
      <w:r w:rsidRPr="00730485">
        <w:rPr>
          <w:rFonts w:ascii="Verdana" w:hAnsi="Verdana"/>
        </w:rPr>
        <w:t>가족과</w:t>
      </w:r>
      <w:r w:rsidRPr="00730485">
        <w:rPr>
          <w:rFonts w:ascii="Verdana" w:hAnsi="Verdana"/>
        </w:rPr>
        <w:t xml:space="preserve"> </w:t>
      </w:r>
      <w:r w:rsidRPr="00730485">
        <w:rPr>
          <w:rFonts w:ascii="Verdana" w:hAnsi="Verdana"/>
        </w:rPr>
        <w:t>협업하고</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그러나</w:t>
      </w:r>
      <w:r w:rsidRPr="00730485">
        <w:rPr>
          <w:rFonts w:ascii="Verdana" w:hAnsi="Verdana"/>
        </w:rPr>
        <w:t xml:space="preserve"> </w:t>
      </w:r>
      <w:r w:rsidRPr="00730485">
        <w:rPr>
          <w:rFonts w:ascii="Verdana" w:hAnsi="Verdana"/>
        </w:rPr>
        <w:t>제공자</w:t>
      </w:r>
      <w:r w:rsidRPr="00730485">
        <w:rPr>
          <w:rFonts w:ascii="Verdana" w:hAnsi="Verdana"/>
        </w:rPr>
        <w:t xml:space="preserve"> </w:t>
      </w:r>
      <w:r w:rsidRPr="00730485">
        <w:rPr>
          <w:rFonts w:ascii="Verdana" w:hAnsi="Verdana"/>
        </w:rPr>
        <w:t>변경</w:t>
      </w:r>
      <w:r w:rsidRPr="00730485">
        <w:rPr>
          <w:rFonts w:ascii="Verdana" w:hAnsi="Verdana"/>
        </w:rPr>
        <w:t xml:space="preserve"> </w:t>
      </w:r>
      <w:r w:rsidRPr="00730485">
        <w:rPr>
          <w:rFonts w:ascii="Verdana" w:hAnsi="Verdana"/>
        </w:rPr>
        <w:t>요청이</w:t>
      </w:r>
      <w:r w:rsidRPr="00730485">
        <w:rPr>
          <w:rFonts w:ascii="Verdana" w:hAnsi="Verdana"/>
        </w:rPr>
        <w:t xml:space="preserve"> </w:t>
      </w:r>
      <w:r w:rsidRPr="00730485">
        <w:rPr>
          <w:rFonts w:ascii="Verdana" w:hAnsi="Verdana"/>
        </w:rPr>
        <w:t>항상</w:t>
      </w:r>
      <w:r w:rsidRPr="00730485">
        <w:rPr>
          <w:rFonts w:ascii="Verdana" w:hAnsi="Verdana"/>
        </w:rPr>
        <w:t xml:space="preserve"> </w:t>
      </w:r>
      <w:r w:rsidRPr="00730485">
        <w:rPr>
          <w:rFonts w:ascii="Verdana" w:hAnsi="Verdana"/>
        </w:rPr>
        <w:t>수용된다고</w:t>
      </w:r>
      <w:r w:rsidRPr="00730485">
        <w:rPr>
          <w:rFonts w:ascii="Verdana" w:hAnsi="Verdana"/>
        </w:rPr>
        <w:t xml:space="preserve"> </w:t>
      </w:r>
      <w:r w:rsidRPr="00730485">
        <w:rPr>
          <w:rFonts w:ascii="Verdana" w:hAnsi="Verdana"/>
        </w:rPr>
        <w:t>보장할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없습니다</w:t>
      </w:r>
      <w:r w:rsidRPr="00730485">
        <w:rPr>
          <w:rFonts w:ascii="Verdana" w:hAnsi="Verdana"/>
        </w:rPr>
        <w:t xml:space="preserve">.  </w:t>
      </w:r>
      <w:r w:rsidRPr="00730485">
        <w:rPr>
          <w:rFonts w:ascii="Verdana" w:hAnsi="Verdana"/>
        </w:rPr>
        <w:t>단</w:t>
      </w:r>
      <w:r w:rsidRPr="00730485">
        <w:rPr>
          <w:rFonts w:ascii="Verdana" w:hAnsi="Verdana"/>
        </w:rPr>
        <w:t xml:space="preserve">, </w:t>
      </w:r>
      <w:r w:rsidRPr="00730485">
        <w:rPr>
          <w:rFonts w:ascii="Verdana" w:hAnsi="Verdana"/>
        </w:rPr>
        <w:t>제공자의</w:t>
      </w:r>
      <w:r w:rsidRPr="00730485">
        <w:rPr>
          <w:rFonts w:ascii="Verdana" w:hAnsi="Verdana"/>
        </w:rPr>
        <w:t xml:space="preserve"> </w:t>
      </w:r>
      <w:r w:rsidRPr="00730485">
        <w:rPr>
          <w:rFonts w:ascii="Verdana" w:hAnsi="Verdana"/>
        </w:rPr>
        <w:t>종교적</w:t>
      </w:r>
      <w:r w:rsidRPr="00730485">
        <w:rPr>
          <w:rFonts w:ascii="Verdana" w:hAnsi="Verdana"/>
        </w:rPr>
        <w:t xml:space="preserve"> </w:t>
      </w:r>
      <w:r w:rsidRPr="00730485">
        <w:rPr>
          <w:rFonts w:ascii="Verdana" w:hAnsi="Verdana"/>
        </w:rPr>
        <w:t>성격에</w:t>
      </w:r>
      <w:r w:rsidRPr="00730485">
        <w:rPr>
          <w:rFonts w:ascii="Verdana" w:hAnsi="Verdana"/>
        </w:rPr>
        <w:t xml:space="preserve"> </w:t>
      </w:r>
      <w:r w:rsidRPr="00730485">
        <w:rPr>
          <w:rFonts w:ascii="Verdana" w:hAnsi="Verdana"/>
        </w:rPr>
        <w:t>반대하여</w:t>
      </w:r>
      <w:r w:rsidRPr="00730485">
        <w:rPr>
          <w:rFonts w:ascii="Verdana" w:hAnsi="Verdana"/>
        </w:rPr>
        <w:t xml:space="preserve"> </w:t>
      </w:r>
      <w:r w:rsidRPr="00730485">
        <w:rPr>
          <w:rFonts w:ascii="Verdana" w:hAnsi="Verdana"/>
        </w:rPr>
        <w:t>변경하는</w:t>
      </w:r>
      <w:r w:rsidRPr="00730485">
        <w:rPr>
          <w:rFonts w:ascii="Verdana" w:hAnsi="Verdana"/>
        </w:rPr>
        <w:t xml:space="preserve"> </w:t>
      </w:r>
      <w:r w:rsidRPr="00730485">
        <w:rPr>
          <w:rFonts w:ascii="Verdana" w:hAnsi="Verdana"/>
        </w:rPr>
        <w:t>경우에는</w:t>
      </w:r>
      <w:r w:rsidRPr="00730485">
        <w:rPr>
          <w:rFonts w:ascii="Verdana" w:hAnsi="Verdana"/>
        </w:rPr>
        <w:t xml:space="preserve"> </w:t>
      </w:r>
      <w:r w:rsidRPr="00730485">
        <w:rPr>
          <w:rFonts w:ascii="Verdana" w:hAnsi="Verdana"/>
        </w:rPr>
        <w:t>요청이</w:t>
      </w:r>
      <w:r w:rsidRPr="00730485">
        <w:rPr>
          <w:rFonts w:ascii="Verdana" w:hAnsi="Verdana"/>
        </w:rPr>
        <w:t xml:space="preserve"> </w:t>
      </w:r>
      <w:r w:rsidRPr="00730485">
        <w:rPr>
          <w:rFonts w:ascii="Verdana" w:hAnsi="Verdana"/>
        </w:rPr>
        <w:t>수용됩니다</w:t>
      </w:r>
      <w:r w:rsidRPr="00730485">
        <w:rPr>
          <w:rFonts w:ascii="Verdana" w:hAnsi="Verdana"/>
        </w:rPr>
        <w:t>.</w:t>
      </w:r>
    </w:p>
    <w:p w:rsidR="009D753A" w:rsidRPr="00730485" w:rsidRDefault="009D753A" w:rsidP="00F73952">
      <w:pPr>
        <w:pStyle w:val="ListParagraph"/>
        <w:spacing w:after="120"/>
        <w:rPr>
          <w:rFonts w:ascii="Verdana" w:hAnsi="Verdana" w:hint="eastAsia"/>
        </w:rPr>
      </w:pPr>
    </w:p>
    <w:p w:rsidR="009D753A" w:rsidRPr="00730485" w:rsidRDefault="009D753A" w:rsidP="00F73952">
      <w:pPr>
        <w:pStyle w:val="ListParagraph"/>
        <w:spacing w:after="120"/>
        <w:rPr>
          <w:rFonts w:ascii="Verdana" w:hAnsi="Verdana" w:hint="eastAsia"/>
        </w:rPr>
      </w:pPr>
    </w:p>
    <w:p w:rsidR="009D753A" w:rsidRPr="00730485" w:rsidRDefault="00281FC3" w:rsidP="009D753A">
      <w:pPr>
        <w:pStyle w:val="Heading1"/>
      </w:pPr>
      <w:bookmarkStart w:id="4" w:name="_Hlk65489119"/>
      <w:r w:rsidRPr="00730485">
        <w:rPr>
          <w:rFonts w:hint="eastAsia"/>
        </w:rPr>
        <w:t>차별금지</w:t>
      </w:r>
      <w:r w:rsidRPr="00730485">
        <w:rPr>
          <w:rFonts w:hint="eastAsia"/>
        </w:rPr>
        <w:t xml:space="preserve"> </w:t>
      </w:r>
      <w:r w:rsidRPr="00730485">
        <w:rPr>
          <w:rFonts w:hint="eastAsia"/>
        </w:rPr>
        <w:t>통보</w:t>
      </w:r>
    </w:p>
    <w:p w:rsidR="009D753A" w:rsidRPr="00730485" w:rsidRDefault="008D4703" w:rsidP="009D753A">
      <w:pPr>
        <w:pStyle w:val="ListParagraph"/>
        <w:spacing w:after="120"/>
        <w:ind w:left="0"/>
        <w:rPr>
          <w:rFonts w:ascii="Verdana" w:hAnsi="Verdana" w:cs="Arial" w:hint="eastAsia"/>
        </w:rPr>
      </w:pPr>
      <w:r w:rsidRPr="00730485">
        <w:rPr>
          <w:rFonts w:ascii="Verdana" w:hAnsi="Verdana" w:hint="eastAsia"/>
        </w:rPr>
        <w:t>차별은</w:t>
      </w:r>
      <w:r w:rsidRPr="00730485">
        <w:rPr>
          <w:rFonts w:ascii="Verdana" w:hAnsi="Verdana" w:hint="eastAsia"/>
        </w:rPr>
        <w:t xml:space="preserve"> </w:t>
      </w:r>
      <w:r w:rsidRPr="00730485">
        <w:rPr>
          <w:rFonts w:ascii="Verdana" w:hAnsi="Verdana" w:hint="eastAsia"/>
        </w:rPr>
        <w:t>법에</w:t>
      </w:r>
      <w:r w:rsidRPr="00730485">
        <w:rPr>
          <w:rFonts w:ascii="Verdana" w:hAnsi="Verdana" w:hint="eastAsia"/>
        </w:rPr>
        <w:t xml:space="preserve"> </w:t>
      </w:r>
      <w:r w:rsidRPr="00730485">
        <w:rPr>
          <w:rFonts w:ascii="Verdana" w:hAnsi="Verdana" w:hint="eastAsia"/>
        </w:rPr>
        <w:t>위배됩니다</w:t>
      </w:r>
      <w:r w:rsidRPr="00730485">
        <w:rPr>
          <w:rFonts w:ascii="Verdana" w:hAnsi="Verdana" w:hint="eastAsia"/>
        </w:rPr>
        <w:t xml:space="preserve">. </w:t>
      </w:r>
      <w:r w:rsidR="009D753A" w:rsidRPr="00730485">
        <w:rPr>
          <w:rFonts w:ascii="Verdana" w:hAnsi="Verdana"/>
        </w:rPr>
        <w:t>Alameda County Behavioral Health</w:t>
      </w:r>
      <w:r w:rsidRPr="00730485">
        <w:rPr>
          <w:rFonts w:ascii="Verdana" w:hAnsi="Verdana" w:hint="eastAsia"/>
        </w:rPr>
        <w:t xml:space="preserve"> (</w:t>
      </w:r>
      <w:r w:rsidRPr="00730485">
        <w:rPr>
          <w:rFonts w:ascii="Verdana" w:hAnsi="Verdana" w:hint="eastAsia"/>
        </w:rPr>
        <w:t>알라메다</w:t>
      </w:r>
      <w:r w:rsidRPr="00730485">
        <w:rPr>
          <w:rFonts w:ascii="Verdana" w:hAnsi="Verdana" w:hint="eastAsia"/>
        </w:rPr>
        <w:t xml:space="preserve"> </w:t>
      </w:r>
      <w:r w:rsidRPr="00730485">
        <w:rPr>
          <w:rFonts w:ascii="Verdana" w:hAnsi="Verdana" w:hint="eastAsia"/>
        </w:rPr>
        <w:t>카운티</w:t>
      </w:r>
      <w:r w:rsidRPr="00730485">
        <w:rPr>
          <w:rFonts w:ascii="Verdana" w:hAnsi="Verdana" w:hint="eastAsia"/>
        </w:rPr>
        <w:t xml:space="preserve"> </w:t>
      </w:r>
      <w:r w:rsidRPr="00730485">
        <w:rPr>
          <w:rFonts w:ascii="Verdana" w:hAnsi="Verdana" w:hint="eastAsia"/>
        </w:rPr>
        <w:t>행동건강</w:t>
      </w:r>
      <w:r w:rsidRPr="00730485">
        <w:rPr>
          <w:rFonts w:ascii="Verdana" w:hAnsi="Verdana" w:hint="eastAsia"/>
        </w:rPr>
        <w:t>)</w:t>
      </w:r>
      <w:r w:rsidRPr="00730485">
        <w:rPr>
          <w:rFonts w:ascii="Verdana" w:hAnsi="Verdana" w:hint="eastAsia"/>
        </w:rPr>
        <w:t>는</w:t>
      </w:r>
      <w:r w:rsidRPr="00730485">
        <w:rPr>
          <w:rFonts w:ascii="Verdana" w:hAnsi="Verdana" w:hint="eastAsia"/>
        </w:rPr>
        <w:t xml:space="preserve"> </w:t>
      </w:r>
      <w:r w:rsidRPr="00730485">
        <w:rPr>
          <w:rFonts w:ascii="Verdana" w:hAnsi="Verdana" w:hint="eastAsia"/>
        </w:rPr>
        <w:t>연방</w:t>
      </w:r>
      <w:r w:rsidRPr="00730485">
        <w:rPr>
          <w:rFonts w:ascii="Verdana" w:hAnsi="Verdana" w:hint="eastAsia"/>
        </w:rPr>
        <w:t xml:space="preserve"> </w:t>
      </w:r>
      <w:r w:rsidRPr="00730485">
        <w:rPr>
          <w:rFonts w:ascii="Verdana" w:hAnsi="Verdana" w:hint="eastAsia"/>
        </w:rPr>
        <w:t>민권법을</w:t>
      </w:r>
      <w:r w:rsidRPr="00730485">
        <w:rPr>
          <w:rFonts w:ascii="Verdana" w:hAnsi="Verdana" w:hint="eastAsia"/>
        </w:rPr>
        <w:t xml:space="preserve"> </w:t>
      </w:r>
      <w:r w:rsidRPr="00730485">
        <w:rPr>
          <w:rFonts w:ascii="Verdana" w:hAnsi="Verdana" w:hint="eastAsia"/>
        </w:rPr>
        <w:t>준수하며</w:t>
      </w:r>
      <w:r w:rsidRPr="00730485">
        <w:rPr>
          <w:rFonts w:ascii="Verdana" w:hAnsi="Verdana" w:hint="eastAsia"/>
        </w:rPr>
        <w:t xml:space="preserve">,  </w:t>
      </w:r>
      <w:r w:rsidRPr="00730485">
        <w:rPr>
          <w:rFonts w:ascii="Verdana" w:hAnsi="Verdana" w:hint="eastAsia"/>
        </w:rPr>
        <w:t>인종</w:t>
      </w:r>
      <w:r w:rsidRPr="00730485">
        <w:rPr>
          <w:rFonts w:ascii="Verdana" w:hAnsi="Verdana" w:hint="eastAsia"/>
        </w:rPr>
        <w:t xml:space="preserve">, </w:t>
      </w:r>
      <w:r w:rsidRPr="00730485">
        <w:rPr>
          <w:rFonts w:ascii="Verdana" w:hAnsi="Verdana" w:hint="eastAsia"/>
        </w:rPr>
        <w:t>종교</w:t>
      </w:r>
      <w:r w:rsidRPr="00730485">
        <w:rPr>
          <w:rFonts w:ascii="Verdana" w:hAnsi="Verdana" w:hint="eastAsia"/>
        </w:rPr>
        <w:t xml:space="preserve">, </w:t>
      </w:r>
      <w:r w:rsidRPr="00730485">
        <w:rPr>
          <w:rFonts w:ascii="Verdana" w:hAnsi="Verdana" w:hint="eastAsia"/>
        </w:rPr>
        <w:t>민족</w:t>
      </w:r>
      <w:r w:rsidRPr="00730485">
        <w:rPr>
          <w:rFonts w:ascii="Verdana" w:hAnsi="Verdana" w:hint="eastAsia"/>
        </w:rPr>
        <w:t xml:space="preserve">, </w:t>
      </w:r>
      <w:r w:rsidRPr="00730485">
        <w:rPr>
          <w:rFonts w:ascii="Verdana" w:hAnsi="Verdana" w:hint="eastAsia"/>
        </w:rPr>
        <w:t>피부색</w:t>
      </w:r>
      <w:r w:rsidRPr="00730485">
        <w:rPr>
          <w:rFonts w:ascii="Verdana" w:hAnsi="Verdana" w:hint="eastAsia"/>
        </w:rPr>
        <w:t xml:space="preserve">, </w:t>
      </w:r>
      <w:r w:rsidRPr="00730485">
        <w:rPr>
          <w:rFonts w:ascii="Verdana" w:hAnsi="Verdana" w:hint="eastAsia"/>
        </w:rPr>
        <w:t>국적</w:t>
      </w:r>
      <w:r w:rsidRPr="00730485">
        <w:rPr>
          <w:rFonts w:ascii="Verdana" w:hAnsi="Verdana" w:hint="eastAsia"/>
        </w:rPr>
        <w:t xml:space="preserve">, </w:t>
      </w:r>
      <w:r w:rsidRPr="00730485">
        <w:rPr>
          <w:rFonts w:ascii="Verdana" w:hAnsi="Verdana" w:hint="eastAsia"/>
        </w:rPr>
        <w:t>나이</w:t>
      </w:r>
      <w:r w:rsidRPr="00730485">
        <w:rPr>
          <w:rFonts w:ascii="Verdana" w:hAnsi="Verdana" w:hint="eastAsia"/>
        </w:rPr>
        <w:t xml:space="preserve">, </w:t>
      </w:r>
      <w:r w:rsidRPr="00730485">
        <w:rPr>
          <w:rFonts w:ascii="Verdana" w:hAnsi="Verdana" w:hint="eastAsia"/>
        </w:rPr>
        <w:t>장애</w:t>
      </w:r>
      <w:r w:rsidRPr="00730485">
        <w:rPr>
          <w:rFonts w:ascii="Verdana" w:hAnsi="Verdana" w:hint="eastAsia"/>
        </w:rPr>
        <w:t xml:space="preserve">, </w:t>
      </w:r>
      <w:r w:rsidRPr="00730485">
        <w:rPr>
          <w:rFonts w:ascii="Verdana" w:hAnsi="Verdana" w:hint="eastAsia"/>
        </w:rPr>
        <w:t>성적</w:t>
      </w:r>
      <w:r w:rsidRPr="00730485">
        <w:rPr>
          <w:rFonts w:ascii="Verdana" w:hAnsi="Verdana" w:hint="eastAsia"/>
        </w:rPr>
        <w:t xml:space="preserve"> </w:t>
      </w:r>
      <w:r w:rsidRPr="00730485">
        <w:rPr>
          <w:rFonts w:ascii="Verdana" w:hAnsi="Verdana" w:hint="eastAsia"/>
        </w:rPr>
        <w:t>서호도</w:t>
      </w:r>
      <w:r w:rsidRPr="00730485">
        <w:rPr>
          <w:rFonts w:ascii="Verdana" w:hAnsi="Verdana" w:hint="eastAsia"/>
        </w:rPr>
        <w:t xml:space="preserve">, </w:t>
      </w:r>
      <w:r w:rsidRPr="00730485">
        <w:rPr>
          <w:rFonts w:ascii="Verdana" w:hAnsi="Verdana" w:hint="eastAsia"/>
        </w:rPr>
        <w:t>성별</w:t>
      </w:r>
      <w:r w:rsidRPr="00730485">
        <w:rPr>
          <w:rFonts w:ascii="Verdana" w:hAnsi="Verdana" w:hint="eastAsia"/>
        </w:rPr>
        <w:t xml:space="preserve"> </w:t>
      </w:r>
      <w:r w:rsidRPr="00730485">
        <w:rPr>
          <w:rFonts w:ascii="Verdana" w:hAnsi="Verdana" w:hint="eastAsia"/>
        </w:rPr>
        <w:t>또는</w:t>
      </w:r>
      <w:r w:rsidRPr="00730485">
        <w:rPr>
          <w:rFonts w:ascii="Verdana" w:hAnsi="Verdana" w:hint="eastAsia"/>
        </w:rPr>
        <w:t xml:space="preserve"> </w:t>
      </w:r>
      <w:r w:rsidRPr="00730485">
        <w:rPr>
          <w:rFonts w:ascii="Verdana" w:hAnsi="Verdana" w:hint="eastAsia"/>
        </w:rPr>
        <w:t>지불</w:t>
      </w:r>
      <w:r w:rsidRPr="00730485">
        <w:rPr>
          <w:rFonts w:ascii="Verdana" w:hAnsi="Verdana" w:hint="eastAsia"/>
        </w:rPr>
        <w:t xml:space="preserve"> </w:t>
      </w:r>
      <w:r w:rsidRPr="00730485">
        <w:rPr>
          <w:rFonts w:ascii="Verdana" w:hAnsi="Verdana" w:hint="eastAsia"/>
        </w:rPr>
        <w:t>능력을</w:t>
      </w:r>
      <w:r w:rsidRPr="00730485">
        <w:rPr>
          <w:rFonts w:ascii="Verdana" w:hAnsi="Verdana" w:hint="eastAsia"/>
        </w:rPr>
        <w:t xml:space="preserve"> </w:t>
      </w:r>
      <w:r w:rsidRPr="00730485">
        <w:rPr>
          <w:rFonts w:ascii="Verdana" w:hAnsi="Verdana" w:hint="eastAsia"/>
        </w:rPr>
        <w:t>이유로</w:t>
      </w:r>
      <w:r w:rsidRPr="00730485">
        <w:rPr>
          <w:rFonts w:ascii="Verdana" w:hAnsi="Verdana" w:hint="eastAsia"/>
        </w:rPr>
        <w:t xml:space="preserve"> </w:t>
      </w:r>
      <w:r w:rsidRPr="00730485">
        <w:rPr>
          <w:rFonts w:ascii="Verdana" w:hAnsi="Verdana" w:hint="eastAsia"/>
        </w:rPr>
        <w:t>차별하거나</w:t>
      </w:r>
      <w:r w:rsidRPr="00730485">
        <w:rPr>
          <w:rFonts w:ascii="Verdana" w:hAnsi="Verdana" w:hint="eastAsia"/>
        </w:rPr>
        <w:t xml:space="preserve"> </w:t>
      </w:r>
      <w:r w:rsidRPr="00730485">
        <w:rPr>
          <w:rFonts w:ascii="Verdana" w:hAnsi="Verdana" w:hint="eastAsia"/>
        </w:rPr>
        <w:t>배제하거나</w:t>
      </w:r>
      <w:r w:rsidRPr="00730485">
        <w:rPr>
          <w:rFonts w:ascii="Verdana" w:hAnsi="Verdana" w:hint="eastAsia"/>
        </w:rPr>
        <w:t xml:space="preserve"> </w:t>
      </w:r>
      <w:r w:rsidRPr="00730485">
        <w:rPr>
          <w:rFonts w:ascii="Verdana" w:hAnsi="Verdana" w:hint="eastAsia"/>
        </w:rPr>
        <w:t>다르게</w:t>
      </w:r>
      <w:r w:rsidRPr="00730485">
        <w:rPr>
          <w:rFonts w:ascii="Verdana" w:hAnsi="Verdana" w:hint="eastAsia"/>
        </w:rPr>
        <w:t xml:space="preserve"> </w:t>
      </w:r>
      <w:r w:rsidRPr="00730485">
        <w:rPr>
          <w:rFonts w:ascii="Verdana" w:hAnsi="Verdana" w:hint="eastAsia"/>
        </w:rPr>
        <w:t>대우하지</w:t>
      </w:r>
      <w:r w:rsidRPr="00730485">
        <w:rPr>
          <w:rFonts w:ascii="Verdana" w:hAnsi="Verdana" w:hint="eastAsia"/>
        </w:rPr>
        <w:t xml:space="preserve"> </w:t>
      </w:r>
      <w:r w:rsidRPr="00730485">
        <w:rPr>
          <w:rFonts w:ascii="Verdana" w:hAnsi="Verdana" w:hint="eastAsia"/>
        </w:rPr>
        <w:t>않습니다</w:t>
      </w:r>
      <w:r w:rsidRPr="00730485">
        <w:rPr>
          <w:rFonts w:ascii="Verdana" w:hAnsi="Verdana" w:hint="eastAsia"/>
        </w:rPr>
        <w:t xml:space="preserve">. </w:t>
      </w:r>
      <w:r w:rsidR="009D753A" w:rsidRPr="00730485">
        <w:rPr>
          <w:rFonts w:ascii="Verdana" w:hAnsi="Verdana"/>
        </w:rPr>
        <w:t xml:space="preserve"> </w:t>
      </w:r>
      <w:bookmarkEnd w:id="4"/>
    </w:p>
    <w:p w:rsidR="008D4703" w:rsidRPr="00730485" w:rsidRDefault="008D4703" w:rsidP="009D753A">
      <w:pPr>
        <w:pStyle w:val="ListParagraph"/>
        <w:spacing w:after="120"/>
        <w:ind w:left="0"/>
        <w:rPr>
          <w:rFonts w:ascii="Verdana" w:hAnsi="Verdana" w:cs="Arial" w:hint="eastAsia"/>
        </w:rPr>
      </w:pPr>
    </w:p>
    <w:p w:rsidR="00664C5A" w:rsidRPr="00730485" w:rsidRDefault="00D310A8" w:rsidP="00F73952">
      <w:pPr>
        <w:pStyle w:val="Heading1"/>
        <w:spacing w:before="0" w:after="120"/>
      </w:pPr>
      <w:r w:rsidRPr="00730485">
        <w:br w:type="page"/>
      </w:r>
      <w:bookmarkStart w:id="5" w:name="_Toc45118178"/>
      <w:r w:rsidRPr="00730485">
        <w:t>비밀</w:t>
      </w:r>
      <w:r w:rsidRPr="00730485">
        <w:t xml:space="preserve"> </w:t>
      </w:r>
      <w:r w:rsidRPr="00730485">
        <w:t>보장</w:t>
      </w:r>
      <w:r w:rsidRPr="00730485">
        <w:t xml:space="preserve"> </w:t>
      </w:r>
      <w:r w:rsidRPr="00730485">
        <w:t>및</w:t>
      </w:r>
      <w:r w:rsidRPr="00730485">
        <w:t xml:space="preserve"> </w:t>
      </w:r>
      <w:r w:rsidRPr="00730485">
        <w:t>개인</w:t>
      </w:r>
      <w:r w:rsidRPr="00730485">
        <w:t xml:space="preserve"> </w:t>
      </w:r>
      <w:r w:rsidRPr="00730485">
        <w:t>정보</w:t>
      </w:r>
      <w:bookmarkEnd w:id="5"/>
    </w:p>
    <w:p w:rsidR="00830379" w:rsidRPr="00730485" w:rsidRDefault="00830379" w:rsidP="00F73952">
      <w:pPr>
        <w:spacing w:after="120"/>
        <w:rPr>
          <w:rFonts w:ascii="Verdana" w:hAnsi="Verdana" w:cs="Arial"/>
          <w:color w:val="000000"/>
        </w:rPr>
      </w:pPr>
    </w:p>
    <w:p w:rsidR="00664C5A" w:rsidRPr="00730485" w:rsidRDefault="00D310A8" w:rsidP="00F73952">
      <w:pPr>
        <w:spacing w:after="120"/>
        <w:rPr>
          <w:rFonts w:ascii="Verdana" w:hAnsi="Verdana"/>
          <w:b/>
        </w:rPr>
      </w:pPr>
      <w:r w:rsidRPr="00730485">
        <w:rPr>
          <w:rFonts w:ascii="Verdana" w:hAnsi="Verdana"/>
        </w:rPr>
        <w:t>Alameda County Behavioral Health(</w:t>
      </w:r>
      <w:r w:rsidR="003F7846" w:rsidRPr="00730485">
        <w:rPr>
          <w:rFonts w:ascii="Verdana" w:hAnsi="Verdana" w:hint="eastAsia"/>
        </w:rPr>
        <w:t>알라메다</w:t>
      </w:r>
      <w:r w:rsidR="003F7846" w:rsidRPr="00730485">
        <w:rPr>
          <w:rFonts w:ascii="Verdana" w:hAnsi="Verdana" w:hint="eastAsia"/>
        </w:rPr>
        <w:t xml:space="preserve"> </w:t>
      </w:r>
      <w:r w:rsidR="003F7846" w:rsidRPr="00730485">
        <w:rPr>
          <w:rFonts w:ascii="Verdana" w:hAnsi="Verdana" w:hint="eastAsia"/>
        </w:rPr>
        <w:t>카운티</w:t>
      </w:r>
      <w:r w:rsidR="003F7846" w:rsidRPr="00730485">
        <w:rPr>
          <w:rFonts w:ascii="Verdana" w:hAnsi="Verdana" w:hint="eastAsia"/>
        </w:rPr>
        <w:t xml:space="preserve"> </w:t>
      </w:r>
      <w:r w:rsidRPr="00730485">
        <w:rPr>
          <w:rFonts w:ascii="Verdana" w:hAnsi="Verdana"/>
        </w:rPr>
        <w:t>행동</w:t>
      </w:r>
      <w:r w:rsidRPr="00730485">
        <w:rPr>
          <w:rFonts w:ascii="Verdana" w:hAnsi="Verdana"/>
        </w:rPr>
        <w:t xml:space="preserve"> </w:t>
      </w:r>
      <w:r w:rsidRPr="00730485">
        <w:rPr>
          <w:rFonts w:ascii="Verdana" w:hAnsi="Verdana"/>
        </w:rPr>
        <w:t>건강</w:t>
      </w:r>
      <w:r w:rsidRPr="00730485">
        <w:rPr>
          <w:rFonts w:ascii="Verdana" w:hAnsi="Verdana"/>
        </w:rPr>
        <w:t>)</w:t>
      </w:r>
      <w:r w:rsidRPr="00730485">
        <w:rPr>
          <w:rFonts w:ascii="Verdana" w:hAnsi="Verdana"/>
        </w:rPr>
        <w:t>의</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서비스를</w:t>
      </w:r>
      <w:r w:rsidRPr="00730485">
        <w:rPr>
          <w:rFonts w:ascii="Verdana" w:hAnsi="Verdana"/>
        </w:rPr>
        <w:t xml:space="preserve"> </w:t>
      </w:r>
      <w:r w:rsidRPr="00730485">
        <w:rPr>
          <w:rFonts w:ascii="Verdana" w:hAnsi="Verdana"/>
        </w:rPr>
        <w:t>받는</w:t>
      </w:r>
      <w:r w:rsidRPr="00730485">
        <w:rPr>
          <w:rFonts w:ascii="Verdana" w:hAnsi="Verdana"/>
        </w:rPr>
        <w:t xml:space="preserve"> </w:t>
      </w:r>
      <w:r w:rsidRPr="00730485">
        <w:rPr>
          <w:rFonts w:ascii="Verdana" w:hAnsi="Verdana"/>
        </w:rPr>
        <w:t>동안</w:t>
      </w:r>
      <w:r w:rsidRPr="00730485">
        <w:rPr>
          <w:rFonts w:ascii="Verdana" w:hAnsi="Verdana"/>
        </w:rPr>
        <w:t xml:space="preserve"> </w:t>
      </w:r>
      <w:r w:rsidRPr="00730485">
        <w:rPr>
          <w:rFonts w:ascii="Verdana" w:hAnsi="Verdana"/>
        </w:rPr>
        <w:t>가입자</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정보의</w:t>
      </w:r>
      <w:r w:rsidRPr="00730485">
        <w:rPr>
          <w:rFonts w:ascii="Verdana" w:hAnsi="Verdana"/>
        </w:rPr>
        <w:t xml:space="preserve"> </w:t>
      </w:r>
      <w:r w:rsidRPr="00730485">
        <w:rPr>
          <w:rFonts w:ascii="Verdana" w:hAnsi="Verdana"/>
        </w:rPr>
        <w:t>비밀</w:t>
      </w:r>
      <w:r w:rsidRPr="00730485">
        <w:rPr>
          <w:rFonts w:ascii="Verdana" w:hAnsi="Verdana"/>
        </w:rPr>
        <w:t xml:space="preserve"> </w:t>
      </w:r>
      <w:r w:rsidRPr="00730485">
        <w:rPr>
          <w:rFonts w:ascii="Verdana" w:hAnsi="Verdana"/>
        </w:rPr>
        <w:t>보장</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개인</w:t>
      </w:r>
      <w:r w:rsidRPr="00730485">
        <w:rPr>
          <w:rFonts w:ascii="Verdana" w:hAnsi="Verdana"/>
        </w:rPr>
        <w:t xml:space="preserve"> </w:t>
      </w:r>
      <w:r w:rsidRPr="00730485">
        <w:rPr>
          <w:rFonts w:ascii="Verdana" w:hAnsi="Verdana"/>
        </w:rPr>
        <w:t>정보</w:t>
      </w:r>
      <w:r w:rsidR="00274496" w:rsidRPr="00730485">
        <w:rPr>
          <w:rFonts w:ascii="Verdana" w:hAnsi="Verdana" w:hint="eastAsia"/>
        </w:rPr>
        <w:t>보호</w:t>
      </w:r>
      <w:r w:rsidRPr="00730485">
        <w:rPr>
          <w:rFonts w:ascii="Verdana" w:hAnsi="Verdana"/>
        </w:rPr>
        <w:t>는</w:t>
      </w:r>
      <w:r w:rsidRPr="00730485">
        <w:rPr>
          <w:rFonts w:ascii="Verdana" w:hAnsi="Verdana"/>
        </w:rPr>
        <w:t xml:space="preserve"> </w:t>
      </w:r>
      <w:r w:rsidRPr="00730485">
        <w:rPr>
          <w:rFonts w:ascii="Verdana" w:hAnsi="Verdana"/>
        </w:rPr>
        <w:t>중요한</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권리입니다</w:t>
      </w:r>
      <w:r w:rsidRPr="00730485">
        <w:rPr>
          <w:rFonts w:ascii="Verdana" w:hAnsi="Verdana"/>
        </w:rPr>
        <w:t xml:space="preserve">. </w:t>
      </w:r>
      <w:r w:rsidRPr="00730485">
        <w:rPr>
          <w:rFonts w:ascii="Verdana" w:hAnsi="Verdana"/>
        </w:rPr>
        <w:t>본</w:t>
      </w:r>
      <w:r w:rsidRPr="00730485">
        <w:rPr>
          <w:rFonts w:ascii="Verdana" w:hAnsi="Verdana"/>
        </w:rPr>
        <w:t xml:space="preserve"> </w:t>
      </w:r>
      <w:r w:rsidRPr="00730485">
        <w:rPr>
          <w:rFonts w:ascii="Verdana" w:hAnsi="Verdana"/>
        </w:rPr>
        <w:t>책자에는</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기록과</w:t>
      </w:r>
      <w:r w:rsidRPr="00730485">
        <w:rPr>
          <w:rFonts w:ascii="Verdana" w:hAnsi="Verdana"/>
        </w:rPr>
        <w:t xml:space="preserve"> </w:t>
      </w:r>
      <w:r w:rsidRPr="00730485">
        <w:rPr>
          <w:rFonts w:ascii="Verdana" w:hAnsi="Verdana"/>
        </w:rPr>
        <w:t>개인</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기밀로</w:t>
      </w:r>
      <w:r w:rsidRPr="00730485">
        <w:rPr>
          <w:rFonts w:ascii="Verdana" w:hAnsi="Verdana"/>
        </w:rPr>
        <w:t xml:space="preserve"> </w:t>
      </w:r>
      <w:r w:rsidRPr="00730485">
        <w:rPr>
          <w:rFonts w:ascii="Verdana" w:hAnsi="Verdana"/>
        </w:rPr>
        <w:t>유지하고</w:t>
      </w:r>
      <w:r w:rsidRPr="00730485">
        <w:rPr>
          <w:rFonts w:ascii="Verdana" w:hAnsi="Verdana"/>
        </w:rPr>
        <w:t xml:space="preserve"> Alameda County Behavioral Health Care Services(BHCS)</w:t>
      </w:r>
      <w:r w:rsidRPr="00730485">
        <w:rPr>
          <w:rFonts w:ascii="Verdana" w:hAnsi="Verdana"/>
        </w:rPr>
        <w:t>에서</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공개하는</w:t>
      </w:r>
      <w:r w:rsidRPr="00730485">
        <w:rPr>
          <w:rFonts w:ascii="Verdana" w:hAnsi="Verdana"/>
        </w:rPr>
        <w:t xml:space="preserve"> </w:t>
      </w:r>
      <w:r w:rsidRPr="00730485">
        <w:rPr>
          <w:rFonts w:ascii="Verdana" w:hAnsi="Verdana"/>
        </w:rPr>
        <w:t>방식과</w:t>
      </w:r>
      <w:r w:rsidRPr="00730485">
        <w:rPr>
          <w:rFonts w:ascii="Verdana" w:hAnsi="Verdana"/>
        </w:rPr>
        <w:t xml:space="preserve"> </w:t>
      </w:r>
      <w:r w:rsidRPr="00730485">
        <w:rPr>
          <w:rFonts w:ascii="Verdana" w:hAnsi="Verdana"/>
        </w:rPr>
        <w:t>가입자가</w:t>
      </w:r>
      <w:r w:rsidRPr="00730485">
        <w:rPr>
          <w:rFonts w:ascii="Verdana" w:hAnsi="Verdana"/>
        </w:rPr>
        <w:t xml:space="preserve"> </w:t>
      </w:r>
      <w:r w:rsidRPr="00730485">
        <w:rPr>
          <w:rFonts w:ascii="Verdana" w:hAnsi="Verdana"/>
        </w:rPr>
        <w:t>이러한</w:t>
      </w:r>
      <w:r w:rsidRPr="00730485">
        <w:rPr>
          <w:rFonts w:ascii="Verdana" w:hAnsi="Verdana"/>
        </w:rPr>
        <w:t xml:space="preserve"> </w:t>
      </w:r>
      <w:r w:rsidRPr="00730485">
        <w:rPr>
          <w:rFonts w:ascii="Verdana" w:hAnsi="Verdana"/>
        </w:rPr>
        <w:t>정보에</w:t>
      </w:r>
      <w:r w:rsidRPr="00730485">
        <w:rPr>
          <w:rFonts w:ascii="Verdana" w:hAnsi="Verdana"/>
        </w:rPr>
        <w:t xml:space="preserve"> </w:t>
      </w:r>
      <w:r w:rsidRPr="00730485">
        <w:rPr>
          <w:rFonts w:ascii="Verdana" w:hAnsi="Verdana"/>
        </w:rPr>
        <w:t>접근하는</w:t>
      </w:r>
      <w:r w:rsidRPr="00730485">
        <w:rPr>
          <w:rFonts w:ascii="Verdana" w:hAnsi="Verdana"/>
        </w:rPr>
        <w:t xml:space="preserve"> </w:t>
      </w:r>
      <w:r w:rsidRPr="00730485">
        <w:rPr>
          <w:rFonts w:ascii="Verdana" w:hAnsi="Verdana"/>
        </w:rPr>
        <w:t>방법을</w:t>
      </w:r>
      <w:r w:rsidRPr="00730485">
        <w:rPr>
          <w:rFonts w:ascii="Verdana" w:hAnsi="Verdana"/>
        </w:rPr>
        <w:t xml:space="preserve"> </w:t>
      </w:r>
      <w:r w:rsidRPr="00730485">
        <w:rPr>
          <w:rFonts w:ascii="Verdana" w:hAnsi="Verdana"/>
        </w:rPr>
        <w:t>설명한</w:t>
      </w:r>
      <w:r w:rsidRPr="00730485">
        <w:rPr>
          <w:rFonts w:ascii="Verdana" w:hAnsi="Verdana"/>
        </w:rPr>
        <w:t xml:space="preserve"> “</w:t>
      </w:r>
      <w:r w:rsidRPr="00730485">
        <w:rPr>
          <w:rFonts w:ascii="Verdana" w:hAnsi="Verdana"/>
        </w:rPr>
        <w:t>개인</w:t>
      </w:r>
      <w:r w:rsidRPr="00730485">
        <w:rPr>
          <w:rFonts w:ascii="Verdana" w:hAnsi="Verdana"/>
        </w:rPr>
        <w:t xml:space="preserve"> </w:t>
      </w:r>
      <w:r w:rsidRPr="00730485">
        <w:rPr>
          <w:rFonts w:ascii="Verdana" w:hAnsi="Verdana"/>
        </w:rPr>
        <w:t>정보</w:t>
      </w:r>
      <w:r w:rsidRPr="00730485">
        <w:rPr>
          <w:rFonts w:ascii="Verdana" w:hAnsi="Verdana"/>
        </w:rPr>
        <w:t xml:space="preserve"> </w:t>
      </w:r>
      <w:r w:rsidRPr="00730485">
        <w:rPr>
          <w:rFonts w:ascii="Verdana" w:hAnsi="Verdana"/>
        </w:rPr>
        <w:t>보호</w:t>
      </w:r>
      <w:r w:rsidRPr="00730485">
        <w:rPr>
          <w:rFonts w:ascii="Verdana" w:hAnsi="Verdana"/>
        </w:rPr>
        <w:t xml:space="preserve"> </w:t>
      </w:r>
      <w:r w:rsidRPr="00730485">
        <w:rPr>
          <w:rFonts w:ascii="Verdana" w:hAnsi="Verdana"/>
        </w:rPr>
        <w:t>관행</w:t>
      </w:r>
      <w:r w:rsidRPr="00730485">
        <w:rPr>
          <w:rFonts w:ascii="Verdana" w:hAnsi="Verdana"/>
        </w:rPr>
        <w:t xml:space="preserve"> </w:t>
      </w:r>
      <w:r w:rsidRPr="00730485">
        <w:rPr>
          <w:rFonts w:ascii="Verdana" w:hAnsi="Verdana"/>
        </w:rPr>
        <w:t>고지</w:t>
      </w:r>
      <w:r w:rsidRPr="00730485">
        <w:rPr>
          <w:rFonts w:ascii="Verdana" w:hAnsi="Verdana"/>
        </w:rPr>
        <w:t>(Notice of Privacy Practices)”</w:t>
      </w:r>
      <w:r w:rsidRPr="00730485">
        <w:rPr>
          <w:rFonts w:ascii="Verdana" w:hAnsi="Verdana"/>
        </w:rPr>
        <w:t>가</w:t>
      </w:r>
      <w:r w:rsidRPr="00730485">
        <w:rPr>
          <w:rFonts w:ascii="Verdana" w:hAnsi="Verdana"/>
        </w:rPr>
        <w:t xml:space="preserve"> </w:t>
      </w:r>
      <w:r w:rsidRPr="00730485">
        <w:rPr>
          <w:rFonts w:ascii="Verdana" w:hAnsi="Verdana"/>
        </w:rPr>
        <w:t>포함되어</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약물</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장애</w:t>
      </w:r>
      <w:r w:rsidRPr="00730485">
        <w:rPr>
          <w:rFonts w:ascii="Verdana" w:hAnsi="Verdana"/>
        </w:rPr>
        <w:t xml:space="preserve">(SUD) </w:t>
      </w:r>
      <w:r w:rsidRPr="00730485">
        <w:rPr>
          <w:rFonts w:ascii="Verdana" w:hAnsi="Verdana"/>
        </w:rPr>
        <w:t>치료</w:t>
      </w:r>
      <w:r w:rsidRPr="00730485">
        <w:rPr>
          <w:rFonts w:ascii="Verdana" w:hAnsi="Verdana"/>
        </w:rPr>
        <w:t xml:space="preserve"> </w:t>
      </w:r>
      <w:r w:rsidRPr="00730485">
        <w:rPr>
          <w:rFonts w:ascii="Verdana" w:hAnsi="Verdana"/>
        </w:rPr>
        <w:t>서비스를</w:t>
      </w:r>
      <w:r w:rsidRPr="00730485">
        <w:rPr>
          <w:rFonts w:ascii="Verdana" w:hAnsi="Verdana"/>
        </w:rPr>
        <w:t xml:space="preserve"> </w:t>
      </w:r>
      <w:r w:rsidRPr="00730485">
        <w:rPr>
          <w:rFonts w:ascii="Verdana" w:hAnsi="Verdana"/>
        </w:rPr>
        <w:t>받는</w:t>
      </w:r>
      <w:r w:rsidRPr="00730485">
        <w:rPr>
          <w:rFonts w:ascii="Verdana" w:hAnsi="Verdana"/>
        </w:rPr>
        <w:t xml:space="preserve"> </w:t>
      </w:r>
      <w:r w:rsidRPr="00730485">
        <w:rPr>
          <w:rFonts w:ascii="Verdana" w:hAnsi="Verdana"/>
        </w:rPr>
        <w:t>경우에는</w:t>
      </w:r>
      <w:r w:rsidRPr="00730485">
        <w:rPr>
          <w:rFonts w:ascii="Verdana" w:hAnsi="Verdana"/>
        </w:rPr>
        <w:t xml:space="preserve"> </w:t>
      </w:r>
      <w:r w:rsidRPr="00730485">
        <w:rPr>
          <w:rFonts w:ascii="Verdana" w:hAnsi="Verdana"/>
        </w:rPr>
        <w:t>책자에</w:t>
      </w:r>
      <w:r w:rsidRPr="00730485">
        <w:rPr>
          <w:rFonts w:ascii="Verdana" w:hAnsi="Verdana"/>
        </w:rPr>
        <w:t xml:space="preserve"> “</w:t>
      </w:r>
      <w:r w:rsidRPr="00730485">
        <w:rPr>
          <w:rFonts w:ascii="Verdana" w:hAnsi="Verdana"/>
        </w:rPr>
        <w:t>정보</w:t>
      </w:r>
      <w:r w:rsidRPr="00730485">
        <w:rPr>
          <w:rFonts w:ascii="Verdana" w:hAnsi="Verdana"/>
        </w:rPr>
        <w:t xml:space="preserve"> </w:t>
      </w:r>
      <w:r w:rsidRPr="00730485">
        <w:rPr>
          <w:rFonts w:ascii="Verdana" w:hAnsi="Verdana"/>
        </w:rPr>
        <w:t>고지</w:t>
      </w:r>
      <w:r w:rsidRPr="00730485">
        <w:rPr>
          <w:rFonts w:ascii="Verdana" w:hAnsi="Verdana"/>
        </w:rPr>
        <w:t xml:space="preserve"> 42 CFR </w:t>
      </w:r>
      <w:r w:rsidRPr="00730485">
        <w:rPr>
          <w:rFonts w:ascii="Verdana" w:hAnsi="Verdana"/>
        </w:rPr>
        <w:t>파트</w:t>
      </w:r>
      <w:r w:rsidRPr="00730485">
        <w:rPr>
          <w:rFonts w:ascii="Verdana" w:hAnsi="Verdana"/>
        </w:rPr>
        <w:t xml:space="preserve"> 2 - </w:t>
      </w:r>
      <w:r w:rsidRPr="00730485">
        <w:rPr>
          <w:rFonts w:ascii="Verdana" w:hAnsi="Verdana"/>
        </w:rPr>
        <w:t>약물</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알코올</w:t>
      </w:r>
      <w:r w:rsidRPr="00730485">
        <w:rPr>
          <w:rFonts w:ascii="Verdana" w:hAnsi="Verdana"/>
        </w:rPr>
        <w:t xml:space="preserve"> </w:t>
      </w:r>
      <w:r w:rsidRPr="00730485">
        <w:rPr>
          <w:rFonts w:ascii="Verdana" w:hAnsi="Verdana"/>
        </w:rPr>
        <w:t>환자에</w:t>
      </w:r>
      <w:r w:rsidRPr="00730485">
        <w:rPr>
          <w:rFonts w:ascii="Verdana" w:hAnsi="Verdana"/>
        </w:rPr>
        <w:t xml:space="preserve"> </w:t>
      </w:r>
      <w:r w:rsidRPr="00730485">
        <w:rPr>
          <w:rFonts w:ascii="Verdana" w:hAnsi="Verdana"/>
        </w:rPr>
        <w:t>관한</w:t>
      </w:r>
      <w:r w:rsidRPr="00730485">
        <w:rPr>
          <w:rFonts w:ascii="Verdana" w:hAnsi="Verdana"/>
        </w:rPr>
        <w:t xml:space="preserve"> </w:t>
      </w:r>
      <w:r w:rsidRPr="00730485">
        <w:rPr>
          <w:rFonts w:ascii="Verdana" w:hAnsi="Verdana"/>
        </w:rPr>
        <w:t>정보</w:t>
      </w:r>
      <w:r w:rsidRPr="00730485">
        <w:rPr>
          <w:rFonts w:ascii="Verdana" w:hAnsi="Verdana"/>
        </w:rPr>
        <w:t xml:space="preserve"> </w:t>
      </w:r>
      <w:r w:rsidRPr="00730485">
        <w:rPr>
          <w:rFonts w:ascii="Verdana" w:hAnsi="Verdana"/>
        </w:rPr>
        <w:t>공개</w:t>
      </w:r>
      <w:r w:rsidRPr="00730485">
        <w:rPr>
          <w:rFonts w:ascii="Verdana" w:hAnsi="Verdana"/>
        </w:rPr>
        <w:t>”</w:t>
      </w:r>
      <w:r w:rsidRPr="00730485">
        <w:rPr>
          <w:rFonts w:ascii="Verdana" w:hAnsi="Verdana"/>
        </w:rPr>
        <w:t>도</w:t>
      </w:r>
      <w:r w:rsidRPr="00730485">
        <w:rPr>
          <w:rFonts w:ascii="Verdana" w:hAnsi="Verdana"/>
        </w:rPr>
        <w:t xml:space="preserve"> </w:t>
      </w:r>
      <w:r w:rsidRPr="00730485">
        <w:rPr>
          <w:rFonts w:ascii="Verdana" w:hAnsi="Verdana"/>
        </w:rPr>
        <w:t>포함됩니다</w:t>
      </w:r>
      <w:r w:rsidRPr="00730485">
        <w:rPr>
          <w:rFonts w:ascii="Verdana" w:hAnsi="Verdana"/>
        </w:rPr>
        <w:t xml:space="preserve">.  </w:t>
      </w:r>
      <w:r w:rsidRPr="00730485">
        <w:rPr>
          <w:rFonts w:ascii="Verdana" w:hAnsi="Verdana"/>
        </w:rPr>
        <w:t>제공자는</w:t>
      </w:r>
      <w:r w:rsidRPr="00730485">
        <w:rPr>
          <w:rFonts w:ascii="Verdana" w:hAnsi="Verdana"/>
        </w:rPr>
        <w:t xml:space="preserve"> </w:t>
      </w:r>
      <w:r w:rsidRPr="00730485">
        <w:rPr>
          <w:rFonts w:ascii="Verdana" w:hAnsi="Verdana"/>
        </w:rPr>
        <w:t>비밀</w:t>
      </w:r>
      <w:r w:rsidRPr="00730485">
        <w:rPr>
          <w:rFonts w:ascii="Verdana" w:hAnsi="Verdana"/>
        </w:rPr>
        <w:t xml:space="preserve"> </w:t>
      </w:r>
      <w:r w:rsidRPr="00730485">
        <w:rPr>
          <w:rFonts w:ascii="Verdana" w:hAnsi="Verdana"/>
        </w:rPr>
        <w:t>보장</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개인</w:t>
      </w:r>
      <w:r w:rsidRPr="00730485">
        <w:rPr>
          <w:rFonts w:ascii="Verdana" w:hAnsi="Verdana"/>
        </w:rPr>
        <w:t xml:space="preserve"> </w:t>
      </w:r>
      <w:r w:rsidRPr="00730485">
        <w:rPr>
          <w:rFonts w:ascii="Verdana" w:hAnsi="Verdana"/>
        </w:rPr>
        <w:t>정보에</w:t>
      </w:r>
      <w:r w:rsidRPr="00730485">
        <w:rPr>
          <w:rFonts w:ascii="Verdana" w:hAnsi="Verdana"/>
        </w:rPr>
        <w:t xml:space="preserve"> </w:t>
      </w:r>
      <w:r w:rsidRPr="00730485">
        <w:rPr>
          <w:rFonts w:ascii="Verdana" w:hAnsi="Verdana"/>
        </w:rPr>
        <w:t>관한</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권리를</w:t>
      </w:r>
      <w:r w:rsidRPr="00730485">
        <w:rPr>
          <w:rFonts w:ascii="Verdana" w:hAnsi="Verdana"/>
        </w:rPr>
        <w:t xml:space="preserve"> </w:t>
      </w:r>
      <w:r w:rsidRPr="00730485">
        <w:rPr>
          <w:rFonts w:ascii="Verdana" w:hAnsi="Verdana"/>
        </w:rPr>
        <w:t>안내해야</w:t>
      </w:r>
      <w:r w:rsidRPr="00730485">
        <w:rPr>
          <w:rFonts w:ascii="Verdana" w:hAnsi="Verdana"/>
        </w:rPr>
        <w:t xml:space="preserve"> </w:t>
      </w:r>
      <w:r w:rsidRPr="00730485">
        <w:rPr>
          <w:rFonts w:ascii="Verdana" w:hAnsi="Verdana"/>
        </w:rPr>
        <w:t>합니다</w:t>
      </w:r>
      <w:r w:rsidRPr="00730485">
        <w:rPr>
          <w:rFonts w:ascii="Verdana" w:hAnsi="Verdana"/>
        </w:rPr>
        <w:t xml:space="preserve">. </w:t>
      </w:r>
    </w:p>
    <w:p w:rsidR="00664C5A" w:rsidRPr="00730485" w:rsidRDefault="00D310A8" w:rsidP="00F73952">
      <w:pPr>
        <w:spacing w:after="120"/>
        <w:rPr>
          <w:rFonts w:ascii="Verdana" w:hAnsi="Verdana"/>
        </w:rPr>
      </w:pPr>
      <w:r w:rsidRPr="00730485">
        <w:rPr>
          <w:rFonts w:ascii="Verdana" w:hAnsi="Verdana"/>
        </w:rPr>
        <w:t>제공자는</w:t>
      </w:r>
      <w:r w:rsidRPr="00730485">
        <w:rPr>
          <w:rFonts w:ascii="Verdana" w:hAnsi="Verdana"/>
        </w:rPr>
        <w:t xml:space="preserve"> </w:t>
      </w:r>
      <w:r w:rsidRPr="00730485">
        <w:rPr>
          <w:rFonts w:ascii="Verdana" w:hAnsi="Verdana"/>
        </w:rPr>
        <w:t>일반적으로</w:t>
      </w:r>
      <w:r w:rsidRPr="00730485">
        <w:rPr>
          <w:rFonts w:ascii="Verdana" w:hAnsi="Verdana"/>
        </w:rPr>
        <w:t xml:space="preserve"> </w:t>
      </w:r>
      <w:r w:rsidRPr="00730485">
        <w:rPr>
          <w:rFonts w:ascii="Verdana" w:hAnsi="Verdana"/>
        </w:rPr>
        <w:t>직접적</w:t>
      </w:r>
      <w:r w:rsidRPr="00730485">
        <w:rPr>
          <w:rFonts w:ascii="Verdana" w:hAnsi="Verdana"/>
        </w:rPr>
        <w:t xml:space="preserve"> </w:t>
      </w:r>
      <w:r w:rsidRPr="00730485">
        <w:rPr>
          <w:rFonts w:ascii="Verdana" w:hAnsi="Verdana"/>
        </w:rPr>
        <w:t>혹은</w:t>
      </w:r>
      <w:r w:rsidRPr="00730485">
        <w:rPr>
          <w:rFonts w:ascii="Verdana" w:hAnsi="Verdana"/>
        </w:rPr>
        <w:t xml:space="preserve"> </w:t>
      </w:r>
      <w:r w:rsidRPr="00730485">
        <w:rPr>
          <w:rFonts w:ascii="Verdana" w:hAnsi="Verdana"/>
        </w:rPr>
        <w:t>간접적으로</w:t>
      </w:r>
      <w:r w:rsidRPr="00730485">
        <w:rPr>
          <w:rFonts w:ascii="Verdana" w:hAnsi="Verdana"/>
        </w:rPr>
        <w:t xml:space="preserve"> </w:t>
      </w:r>
      <w:r w:rsidRPr="00730485">
        <w:rPr>
          <w:rFonts w:ascii="Verdana" w:hAnsi="Verdana"/>
        </w:rPr>
        <w:t>가입자가</w:t>
      </w:r>
      <w:r w:rsidRPr="00730485">
        <w:rPr>
          <w:rFonts w:ascii="Verdana" w:hAnsi="Verdana"/>
        </w:rPr>
        <w:t xml:space="preserve"> SUD </w:t>
      </w:r>
      <w:r w:rsidRPr="00730485">
        <w:rPr>
          <w:rFonts w:ascii="Verdana" w:hAnsi="Verdana"/>
        </w:rPr>
        <w:t>서비스</w:t>
      </w:r>
      <w:r w:rsidRPr="00730485">
        <w:rPr>
          <w:rFonts w:ascii="Verdana" w:hAnsi="Verdana"/>
        </w:rPr>
        <w:t xml:space="preserve"> </w:t>
      </w:r>
      <w:r w:rsidRPr="00730485">
        <w:rPr>
          <w:rFonts w:ascii="Verdana" w:hAnsi="Verdana"/>
        </w:rPr>
        <w:t>수혜자라는</w:t>
      </w:r>
      <w:r w:rsidRPr="00730485">
        <w:rPr>
          <w:rFonts w:ascii="Verdana" w:hAnsi="Verdana"/>
        </w:rPr>
        <w:t xml:space="preserve"> </w:t>
      </w:r>
      <w:r w:rsidRPr="00730485">
        <w:rPr>
          <w:rFonts w:ascii="Verdana" w:hAnsi="Verdana"/>
        </w:rPr>
        <w:t>것을</w:t>
      </w:r>
      <w:r w:rsidRPr="00730485">
        <w:rPr>
          <w:rFonts w:ascii="Verdana" w:hAnsi="Verdana"/>
        </w:rPr>
        <w:t xml:space="preserve"> </w:t>
      </w:r>
      <w:r w:rsidRPr="00730485">
        <w:rPr>
          <w:rFonts w:ascii="Verdana" w:hAnsi="Verdana"/>
        </w:rPr>
        <w:t>특정할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있는</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공개할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없지만</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안전이나</w:t>
      </w:r>
      <w:r w:rsidRPr="00730485">
        <w:rPr>
          <w:rFonts w:ascii="Verdana" w:hAnsi="Verdana"/>
        </w:rPr>
        <w:t xml:space="preserve"> </w:t>
      </w:r>
      <w:r w:rsidRPr="00730485">
        <w:rPr>
          <w:rFonts w:ascii="Verdana" w:hAnsi="Verdana"/>
        </w:rPr>
        <w:t>타인의</w:t>
      </w:r>
      <w:r w:rsidRPr="00730485">
        <w:rPr>
          <w:rFonts w:ascii="Verdana" w:hAnsi="Verdana"/>
        </w:rPr>
        <w:t xml:space="preserve"> </w:t>
      </w:r>
      <w:r w:rsidRPr="00730485">
        <w:rPr>
          <w:rFonts w:ascii="Verdana" w:hAnsi="Verdana"/>
        </w:rPr>
        <w:t>안전과</w:t>
      </w:r>
      <w:r w:rsidRPr="00730485">
        <w:rPr>
          <w:rFonts w:ascii="Verdana" w:hAnsi="Verdana"/>
        </w:rPr>
        <w:t xml:space="preserve"> </w:t>
      </w:r>
      <w:r w:rsidRPr="00730485">
        <w:rPr>
          <w:rFonts w:ascii="Verdana" w:hAnsi="Verdana"/>
        </w:rPr>
        <w:t>관련한</w:t>
      </w:r>
      <w:r w:rsidRPr="00730485">
        <w:rPr>
          <w:rFonts w:ascii="Verdana" w:hAnsi="Verdana"/>
        </w:rPr>
        <w:t xml:space="preserve"> </w:t>
      </w:r>
      <w:r w:rsidRPr="00730485">
        <w:rPr>
          <w:rFonts w:ascii="Verdana" w:hAnsi="Verdana"/>
        </w:rPr>
        <w:t>특정</w:t>
      </w:r>
      <w:r w:rsidRPr="00730485">
        <w:rPr>
          <w:rFonts w:ascii="Verdana" w:hAnsi="Verdana"/>
        </w:rPr>
        <w:t xml:space="preserve"> </w:t>
      </w:r>
      <w:r w:rsidRPr="00730485">
        <w:rPr>
          <w:rFonts w:ascii="Verdana" w:hAnsi="Verdana"/>
        </w:rPr>
        <w:t>상황에서</w:t>
      </w:r>
      <w:r w:rsidRPr="00730485">
        <w:rPr>
          <w:rFonts w:ascii="Verdana" w:hAnsi="Verdana"/>
        </w:rPr>
        <w:t xml:space="preserve"> </w:t>
      </w:r>
      <w:r w:rsidRPr="00730485">
        <w:rPr>
          <w:rFonts w:ascii="Verdana" w:hAnsi="Verdana"/>
        </w:rPr>
        <w:t>법률에</w:t>
      </w:r>
      <w:r w:rsidRPr="00730485">
        <w:rPr>
          <w:rFonts w:ascii="Verdana" w:hAnsi="Verdana"/>
        </w:rPr>
        <w:t xml:space="preserve"> </w:t>
      </w:r>
      <w:r w:rsidRPr="00730485">
        <w:rPr>
          <w:rFonts w:ascii="Verdana" w:hAnsi="Verdana"/>
        </w:rPr>
        <w:t>따라</w:t>
      </w:r>
      <w:r w:rsidRPr="00730485">
        <w:rPr>
          <w:rFonts w:ascii="Verdana" w:hAnsi="Verdana"/>
        </w:rPr>
        <w:t xml:space="preserve"> Behavioral Health Care Services </w:t>
      </w:r>
      <w:r w:rsidRPr="00730485">
        <w:rPr>
          <w:rFonts w:ascii="Verdana" w:hAnsi="Verdana"/>
        </w:rPr>
        <w:t>시스템의</w:t>
      </w:r>
      <w:r w:rsidRPr="00730485">
        <w:rPr>
          <w:rFonts w:ascii="Verdana" w:hAnsi="Verdana"/>
        </w:rPr>
        <w:t xml:space="preserve"> </w:t>
      </w:r>
      <w:r w:rsidRPr="00730485">
        <w:rPr>
          <w:rFonts w:ascii="Verdana" w:hAnsi="Verdana"/>
        </w:rPr>
        <w:t>외부인과</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사례를</w:t>
      </w:r>
      <w:r w:rsidRPr="00730485">
        <w:rPr>
          <w:rFonts w:ascii="Verdana" w:hAnsi="Verdana"/>
        </w:rPr>
        <w:t xml:space="preserve"> </w:t>
      </w:r>
      <w:r w:rsidRPr="00730485">
        <w:rPr>
          <w:rFonts w:ascii="Verdana" w:hAnsi="Verdana"/>
        </w:rPr>
        <w:t>논의해야</w:t>
      </w:r>
      <w:r w:rsidRPr="00730485">
        <w:rPr>
          <w:rFonts w:ascii="Verdana" w:hAnsi="Verdana"/>
        </w:rPr>
        <w:t xml:space="preserve"> </w:t>
      </w:r>
      <w:r w:rsidRPr="00730485">
        <w:rPr>
          <w:rFonts w:ascii="Verdana" w:hAnsi="Verdana"/>
        </w:rPr>
        <w:t>합니다</w:t>
      </w:r>
      <w:r w:rsidRPr="00730485">
        <w:rPr>
          <w:rFonts w:ascii="Verdana" w:hAnsi="Verdana"/>
        </w:rPr>
        <w:t xml:space="preserve">.  </w:t>
      </w:r>
    </w:p>
    <w:p w:rsidR="00664C5A" w:rsidRPr="00730485" w:rsidRDefault="00D310A8" w:rsidP="00F73952">
      <w:pPr>
        <w:spacing w:after="120"/>
        <w:rPr>
          <w:rFonts w:ascii="Verdana" w:hAnsi="Verdana"/>
        </w:rPr>
      </w:pPr>
      <w:r w:rsidRPr="00730485">
        <w:rPr>
          <w:rFonts w:ascii="Verdana" w:hAnsi="Verdana"/>
        </w:rPr>
        <w:t>해당</w:t>
      </w:r>
      <w:r w:rsidRPr="00730485">
        <w:rPr>
          <w:rFonts w:ascii="Verdana" w:hAnsi="Verdana"/>
        </w:rPr>
        <w:t xml:space="preserve"> </w:t>
      </w:r>
      <w:r w:rsidRPr="00730485">
        <w:rPr>
          <w:rFonts w:ascii="Verdana" w:hAnsi="Verdana"/>
        </w:rPr>
        <w:t>상황의</w:t>
      </w:r>
      <w:r w:rsidRPr="00730485">
        <w:rPr>
          <w:rFonts w:ascii="Verdana" w:hAnsi="Verdana"/>
        </w:rPr>
        <w:t xml:space="preserve"> </w:t>
      </w:r>
      <w:r w:rsidRPr="00730485">
        <w:rPr>
          <w:rFonts w:ascii="Verdana" w:hAnsi="Verdana"/>
        </w:rPr>
        <w:t>예는</w:t>
      </w:r>
      <w:r w:rsidRPr="00730485">
        <w:rPr>
          <w:rFonts w:ascii="Verdana" w:hAnsi="Verdana"/>
        </w:rPr>
        <w:t xml:space="preserve"> </w:t>
      </w:r>
      <w:r w:rsidRPr="00730485">
        <w:rPr>
          <w:rFonts w:ascii="Verdana" w:hAnsi="Verdana"/>
        </w:rPr>
        <w:t>다음과</w:t>
      </w:r>
      <w:r w:rsidRPr="00730485">
        <w:rPr>
          <w:rFonts w:ascii="Verdana" w:hAnsi="Verdana"/>
        </w:rPr>
        <w:t xml:space="preserve"> </w:t>
      </w:r>
      <w:r w:rsidRPr="00730485">
        <w:rPr>
          <w:rFonts w:ascii="Verdana" w:hAnsi="Verdana"/>
        </w:rPr>
        <w:t>같습니다</w:t>
      </w:r>
      <w:r w:rsidRPr="00730485">
        <w:rPr>
          <w:rFonts w:ascii="Verdana" w:hAnsi="Verdana"/>
        </w:rPr>
        <w:t>.</w:t>
      </w:r>
    </w:p>
    <w:p w:rsidR="00664C5A" w:rsidRPr="00730485" w:rsidRDefault="00D310A8" w:rsidP="00F73952">
      <w:pPr>
        <w:numPr>
          <w:ilvl w:val="0"/>
          <w:numId w:val="1"/>
        </w:numPr>
        <w:spacing w:after="120"/>
        <w:rPr>
          <w:rFonts w:ascii="Verdana" w:hAnsi="Verdana"/>
        </w:rPr>
      </w:pPr>
      <w:r w:rsidRPr="00730485">
        <w:rPr>
          <w:rFonts w:ascii="Verdana" w:hAnsi="Verdana"/>
        </w:rPr>
        <w:t>가입자가</w:t>
      </w:r>
      <w:r w:rsidRPr="00730485">
        <w:rPr>
          <w:rFonts w:ascii="Verdana" w:hAnsi="Verdana"/>
        </w:rPr>
        <w:t xml:space="preserve"> </w:t>
      </w:r>
      <w:r w:rsidRPr="00730485">
        <w:rPr>
          <w:rFonts w:ascii="Verdana" w:hAnsi="Verdana"/>
        </w:rPr>
        <w:t>다른</w:t>
      </w:r>
      <w:r w:rsidRPr="00730485">
        <w:rPr>
          <w:rFonts w:ascii="Verdana" w:hAnsi="Verdana"/>
        </w:rPr>
        <w:t xml:space="preserve"> </w:t>
      </w:r>
      <w:r w:rsidRPr="00730485">
        <w:rPr>
          <w:rFonts w:ascii="Verdana" w:hAnsi="Verdana"/>
        </w:rPr>
        <w:t>사람에게</w:t>
      </w:r>
      <w:r w:rsidRPr="00730485">
        <w:rPr>
          <w:rFonts w:ascii="Verdana" w:hAnsi="Verdana"/>
        </w:rPr>
        <w:t xml:space="preserve"> </w:t>
      </w:r>
      <w:r w:rsidRPr="00730485">
        <w:rPr>
          <w:rFonts w:ascii="Verdana" w:hAnsi="Verdana"/>
        </w:rPr>
        <w:t>해를</w:t>
      </w:r>
      <w:r w:rsidRPr="00730485">
        <w:rPr>
          <w:rFonts w:ascii="Verdana" w:hAnsi="Verdana"/>
        </w:rPr>
        <w:t xml:space="preserve"> </w:t>
      </w:r>
      <w:r w:rsidRPr="00730485">
        <w:rPr>
          <w:rFonts w:ascii="Verdana" w:hAnsi="Verdana"/>
        </w:rPr>
        <w:t>가하겠다고</w:t>
      </w:r>
      <w:r w:rsidRPr="00730485">
        <w:rPr>
          <w:rFonts w:ascii="Verdana" w:hAnsi="Verdana"/>
        </w:rPr>
        <w:t xml:space="preserve"> </w:t>
      </w:r>
      <w:r w:rsidRPr="00730485">
        <w:rPr>
          <w:rFonts w:ascii="Verdana" w:hAnsi="Verdana"/>
        </w:rPr>
        <w:t>위협하는</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해당</w:t>
      </w:r>
      <w:r w:rsidRPr="00730485">
        <w:rPr>
          <w:rFonts w:ascii="Verdana" w:hAnsi="Verdana"/>
        </w:rPr>
        <w:t xml:space="preserve"> </w:t>
      </w:r>
      <w:r w:rsidRPr="00730485">
        <w:rPr>
          <w:rFonts w:ascii="Verdana" w:hAnsi="Verdana"/>
        </w:rPr>
        <w:t>인물이나</w:t>
      </w:r>
      <w:r w:rsidRPr="00730485">
        <w:rPr>
          <w:rFonts w:ascii="Verdana" w:hAnsi="Verdana"/>
        </w:rPr>
        <w:t xml:space="preserve"> </w:t>
      </w:r>
      <w:r w:rsidRPr="00730485">
        <w:rPr>
          <w:rFonts w:ascii="Verdana" w:hAnsi="Verdana"/>
        </w:rPr>
        <w:t>경찰에게</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전달해야</w:t>
      </w:r>
      <w:r w:rsidRPr="00730485">
        <w:rPr>
          <w:rFonts w:ascii="Verdana" w:hAnsi="Verdana"/>
        </w:rPr>
        <w:t xml:space="preserve"> </w:t>
      </w:r>
      <w:r w:rsidRPr="00730485">
        <w:rPr>
          <w:rFonts w:ascii="Verdana" w:hAnsi="Verdana"/>
        </w:rPr>
        <w:t>합니다</w:t>
      </w:r>
      <w:r w:rsidRPr="00730485">
        <w:rPr>
          <w:rFonts w:ascii="Verdana" w:hAnsi="Verdana"/>
        </w:rPr>
        <w:t>.</w:t>
      </w:r>
    </w:p>
    <w:p w:rsidR="00664C5A" w:rsidRPr="00730485" w:rsidRDefault="00D310A8" w:rsidP="00F73952">
      <w:pPr>
        <w:numPr>
          <w:ilvl w:val="0"/>
          <w:numId w:val="1"/>
        </w:numPr>
        <w:spacing w:after="120"/>
        <w:rPr>
          <w:rFonts w:ascii="Verdana" w:hAnsi="Verdana"/>
        </w:rPr>
      </w:pPr>
      <w:r w:rsidRPr="00730485">
        <w:rPr>
          <w:rFonts w:ascii="Verdana" w:hAnsi="Verdana"/>
        </w:rPr>
        <w:t>가입자가</w:t>
      </w:r>
      <w:r w:rsidRPr="00730485">
        <w:rPr>
          <w:rFonts w:ascii="Verdana" w:hAnsi="Verdana"/>
        </w:rPr>
        <w:t xml:space="preserve"> </w:t>
      </w:r>
      <w:r w:rsidRPr="00730485">
        <w:rPr>
          <w:rFonts w:ascii="Verdana" w:hAnsi="Verdana"/>
        </w:rPr>
        <w:t>본인의</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안전에</w:t>
      </w:r>
      <w:r w:rsidRPr="00730485">
        <w:rPr>
          <w:rFonts w:ascii="Verdana" w:hAnsi="Verdana"/>
        </w:rPr>
        <w:t xml:space="preserve"> </w:t>
      </w:r>
      <w:r w:rsidRPr="00730485">
        <w:rPr>
          <w:rFonts w:ascii="Verdana" w:hAnsi="Verdana"/>
        </w:rPr>
        <w:t>심각한</w:t>
      </w:r>
      <w:r w:rsidRPr="00730485">
        <w:rPr>
          <w:rFonts w:ascii="Verdana" w:hAnsi="Verdana"/>
        </w:rPr>
        <w:t xml:space="preserve"> </w:t>
      </w:r>
      <w:r w:rsidRPr="00730485">
        <w:rPr>
          <w:rFonts w:ascii="Verdana" w:hAnsi="Verdana"/>
        </w:rPr>
        <w:t>위협이</w:t>
      </w:r>
      <w:r w:rsidRPr="00730485">
        <w:rPr>
          <w:rFonts w:ascii="Verdana" w:hAnsi="Verdana"/>
        </w:rPr>
        <w:t xml:space="preserve"> </w:t>
      </w:r>
      <w:r w:rsidRPr="00730485">
        <w:rPr>
          <w:rFonts w:ascii="Verdana" w:hAnsi="Verdana"/>
        </w:rPr>
        <w:t>되는</w:t>
      </w:r>
      <w:r w:rsidRPr="00730485">
        <w:rPr>
          <w:rFonts w:ascii="Verdana" w:hAnsi="Verdana"/>
        </w:rPr>
        <w:t xml:space="preserve"> </w:t>
      </w:r>
      <w:r w:rsidRPr="00730485">
        <w:rPr>
          <w:rFonts w:ascii="Verdana" w:hAnsi="Verdana"/>
        </w:rPr>
        <w:t>경우</w:t>
      </w:r>
      <w:r w:rsidRPr="00730485">
        <w:rPr>
          <w:rFonts w:ascii="Verdana" w:hAnsi="Verdana"/>
        </w:rPr>
        <w:t>(</w:t>
      </w:r>
      <w:r w:rsidRPr="00730485">
        <w:rPr>
          <w:rFonts w:ascii="Verdana" w:hAnsi="Verdana"/>
        </w:rPr>
        <w:t>필요에</w:t>
      </w:r>
      <w:r w:rsidRPr="00730485">
        <w:rPr>
          <w:rFonts w:ascii="Verdana" w:hAnsi="Verdana"/>
        </w:rPr>
        <w:t xml:space="preserve"> </w:t>
      </w:r>
      <w:r w:rsidRPr="00730485">
        <w:rPr>
          <w:rFonts w:ascii="Verdana" w:hAnsi="Verdana"/>
        </w:rPr>
        <w:t>따라</w:t>
      </w:r>
      <w:r w:rsidRPr="00730485">
        <w:rPr>
          <w:rFonts w:ascii="Verdana" w:hAnsi="Verdana"/>
        </w:rPr>
        <w:t xml:space="preserve">). </w:t>
      </w:r>
    </w:p>
    <w:p w:rsidR="00664C5A" w:rsidRPr="00730485" w:rsidRDefault="00D310A8" w:rsidP="00F73952">
      <w:pPr>
        <w:numPr>
          <w:ilvl w:val="0"/>
          <w:numId w:val="1"/>
        </w:numPr>
        <w:spacing w:after="120"/>
        <w:rPr>
          <w:rFonts w:ascii="Verdana" w:hAnsi="Verdana"/>
        </w:rPr>
      </w:pPr>
      <w:r w:rsidRPr="00730485">
        <w:rPr>
          <w:rFonts w:ascii="Verdana" w:hAnsi="Verdana"/>
        </w:rPr>
        <w:t>아동</w:t>
      </w:r>
      <w:r w:rsidRPr="00730485">
        <w:rPr>
          <w:rFonts w:ascii="Verdana" w:hAnsi="Verdana"/>
        </w:rPr>
        <w:t xml:space="preserve"> </w:t>
      </w:r>
      <w:r w:rsidRPr="00730485">
        <w:rPr>
          <w:rFonts w:ascii="Verdana" w:hAnsi="Verdana"/>
        </w:rPr>
        <w:t>학대가</w:t>
      </w:r>
      <w:r w:rsidRPr="00730485">
        <w:rPr>
          <w:rFonts w:ascii="Verdana" w:hAnsi="Verdana"/>
        </w:rPr>
        <w:t xml:space="preserve"> </w:t>
      </w:r>
      <w:r w:rsidRPr="00730485">
        <w:rPr>
          <w:rFonts w:ascii="Verdana" w:hAnsi="Verdana"/>
        </w:rPr>
        <w:t>의심되는</w:t>
      </w:r>
      <w:r w:rsidRPr="00730485">
        <w:rPr>
          <w:rFonts w:ascii="Verdana" w:hAnsi="Verdana"/>
        </w:rPr>
        <w:t xml:space="preserve"> </w:t>
      </w:r>
      <w:r w:rsidRPr="00730485">
        <w:rPr>
          <w:rFonts w:ascii="Verdana" w:hAnsi="Verdana"/>
        </w:rPr>
        <w:t>모든</w:t>
      </w:r>
      <w:r w:rsidRPr="00730485">
        <w:rPr>
          <w:rFonts w:ascii="Verdana" w:hAnsi="Verdana"/>
        </w:rPr>
        <w:t xml:space="preserve"> </w:t>
      </w:r>
      <w:r w:rsidRPr="00730485">
        <w:rPr>
          <w:rFonts w:ascii="Verdana" w:hAnsi="Verdana"/>
        </w:rPr>
        <w:t>사례는</w:t>
      </w:r>
      <w:r w:rsidRPr="00730485">
        <w:rPr>
          <w:rFonts w:ascii="Verdana" w:hAnsi="Verdana"/>
        </w:rPr>
        <w:t xml:space="preserve"> </w:t>
      </w:r>
      <w:r w:rsidRPr="00730485">
        <w:rPr>
          <w:rFonts w:ascii="Verdana" w:hAnsi="Verdana"/>
        </w:rPr>
        <w:t>적절한</w:t>
      </w:r>
      <w:r w:rsidRPr="00730485">
        <w:rPr>
          <w:rFonts w:ascii="Verdana" w:hAnsi="Verdana"/>
        </w:rPr>
        <w:t xml:space="preserve"> </w:t>
      </w:r>
      <w:r w:rsidRPr="00730485">
        <w:rPr>
          <w:rFonts w:ascii="Verdana" w:hAnsi="Verdana"/>
        </w:rPr>
        <w:t>주</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지역</w:t>
      </w:r>
      <w:r w:rsidRPr="00730485">
        <w:rPr>
          <w:rFonts w:ascii="Verdana" w:hAnsi="Verdana"/>
        </w:rPr>
        <w:t xml:space="preserve"> </w:t>
      </w:r>
      <w:r w:rsidRPr="00730485">
        <w:rPr>
          <w:rFonts w:ascii="Verdana" w:hAnsi="Verdana"/>
        </w:rPr>
        <w:t>당국에</w:t>
      </w:r>
      <w:r w:rsidRPr="00730485">
        <w:rPr>
          <w:rFonts w:ascii="Verdana" w:hAnsi="Verdana"/>
        </w:rPr>
        <w:t xml:space="preserve"> </w:t>
      </w:r>
      <w:r w:rsidRPr="00730485">
        <w:rPr>
          <w:rFonts w:ascii="Verdana" w:hAnsi="Verdana"/>
        </w:rPr>
        <w:t>신고해야</w:t>
      </w:r>
      <w:r w:rsidRPr="00730485">
        <w:rPr>
          <w:rFonts w:ascii="Verdana" w:hAnsi="Verdana"/>
        </w:rPr>
        <w:t xml:space="preserve"> </w:t>
      </w:r>
      <w:r w:rsidRPr="00730485">
        <w:rPr>
          <w:rFonts w:ascii="Verdana" w:hAnsi="Verdana"/>
        </w:rPr>
        <w:t>합니다</w:t>
      </w:r>
      <w:r w:rsidRPr="00730485">
        <w:rPr>
          <w:rFonts w:ascii="Verdana" w:hAnsi="Verdana"/>
        </w:rPr>
        <w:t>.</w:t>
      </w:r>
    </w:p>
    <w:p w:rsidR="00664C5A" w:rsidRPr="00730485" w:rsidRDefault="00D310A8" w:rsidP="00F73952">
      <w:pPr>
        <w:numPr>
          <w:ilvl w:val="0"/>
          <w:numId w:val="1"/>
        </w:numPr>
        <w:spacing w:after="120"/>
        <w:rPr>
          <w:rFonts w:ascii="Verdana" w:hAnsi="Verdana"/>
        </w:rPr>
      </w:pPr>
      <w:r w:rsidRPr="00730485">
        <w:rPr>
          <w:rFonts w:ascii="Verdana" w:hAnsi="Verdana"/>
        </w:rPr>
        <w:t>노인</w:t>
      </w:r>
      <w:r w:rsidRPr="00730485">
        <w:rPr>
          <w:rFonts w:ascii="Verdana" w:hAnsi="Verdana"/>
        </w:rPr>
        <w:t>/</w:t>
      </w:r>
      <w:r w:rsidRPr="00730485">
        <w:rPr>
          <w:rFonts w:ascii="Verdana" w:hAnsi="Verdana"/>
        </w:rPr>
        <w:t>도움이</w:t>
      </w:r>
      <w:r w:rsidRPr="00730485">
        <w:rPr>
          <w:rFonts w:ascii="Verdana" w:hAnsi="Verdana"/>
        </w:rPr>
        <w:t xml:space="preserve"> </w:t>
      </w:r>
      <w:r w:rsidRPr="00730485">
        <w:rPr>
          <w:rFonts w:ascii="Verdana" w:hAnsi="Verdana"/>
        </w:rPr>
        <w:t>필요한</w:t>
      </w:r>
      <w:r w:rsidRPr="00730485">
        <w:rPr>
          <w:rFonts w:ascii="Verdana" w:hAnsi="Verdana"/>
        </w:rPr>
        <w:t xml:space="preserve"> </w:t>
      </w:r>
      <w:r w:rsidR="00274496" w:rsidRPr="00730485">
        <w:rPr>
          <w:rFonts w:ascii="Verdana" w:hAnsi="Verdana" w:hint="eastAsia"/>
        </w:rPr>
        <w:t>성인</w:t>
      </w:r>
      <w:r w:rsidRPr="00730485">
        <w:rPr>
          <w:rFonts w:ascii="Verdana" w:hAnsi="Verdana"/>
        </w:rPr>
        <w:t>에</w:t>
      </w:r>
      <w:r w:rsidRPr="00730485">
        <w:rPr>
          <w:rFonts w:ascii="Verdana" w:hAnsi="Verdana"/>
        </w:rPr>
        <w:t xml:space="preserve"> </w:t>
      </w:r>
      <w:r w:rsidRPr="00730485">
        <w:rPr>
          <w:rFonts w:ascii="Verdana" w:hAnsi="Verdana"/>
        </w:rPr>
        <w:t>대한</w:t>
      </w:r>
      <w:r w:rsidRPr="00730485">
        <w:rPr>
          <w:rFonts w:ascii="Verdana" w:hAnsi="Verdana"/>
        </w:rPr>
        <w:t xml:space="preserve"> </w:t>
      </w:r>
      <w:r w:rsidRPr="00730485">
        <w:rPr>
          <w:rFonts w:ascii="Verdana" w:hAnsi="Verdana"/>
        </w:rPr>
        <w:t>학대가</w:t>
      </w:r>
      <w:r w:rsidRPr="00730485">
        <w:rPr>
          <w:rFonts w:ascii="Verdana" w:hAnsi="Verdana"/>
        </w:rPr>
        <w:t xml:space="preserve"> </w:t>
      </w:r>
      <w:r w:rsidRPr="00730485">
        <w:rPr>
          <w:rFonts w:ascii="Verdana" w:hAnsi="Verdana"/>
        </w:rPr>
        <w:t>의심되는</w:t>
      </w:r>
      <w:r w:rsidRPr="00730485">
        <w:rPr>
          <w:rFonts w:ascii="Verdana" w:hAnsi="Verdana"/>
        </w:rPr>
        <w:t xml:space="preserve"> </w:t>
      </w:r>
      <w:r w:rsidRPr="00730485">
        <w:rPr>
          <w:rFonts w:ascii="Verdana" w:hAnsi="Verdana"/>
        </w:rPr>
        <w:t>모든</w:t>
      </w:r>
      <w:r w:rsidRPr="00730485">
        <w:rPr>
          <w:rFonts w:ascii="Verdana" w:hAnsi="Verdana"/>
        </w:rPr>
        <w:t xml:space="preserve"> </w:t>
      </w:r>
      <w:r w:rsidRPr="00730485">
        <w:rPr>
          <w:rFonts w:ascii="Verdana" w:hAnsi="Verdana"/>
        </w:rPr>
        <w:t>사례는</w:t>
      </w:r>
      <w:r w:rsidRPr="00730485">
        <w:rPr>
          <w:rFonts w:ascii="Verdana" w:hAnsi="Verdana"/>
        </w:rPr>
        <w:t xml:space="preserve"> </w:t>
      </w:r>
      <w:r w:rsidRPr="00730485">
        <w:rPr>
          <w:rFonts w:ascii="Verdana" w:hAnsi="Verdana"/>
        </w:rPr>
        <w:t>적절한</w:t>
      </w:r>
      <w:r w:rsidRPr="00730485">
        <w:rPr>
          <w:rFonts w:ascii="Verdana" w:hAnsi="Verdana"/>
        </w:rPr>
        <w:t xml:space="preserve"> </w:t>
      </w:r>
      <w:r w:rsidRPr="00730485">
        <w:rPr>
          <w:rFonts w:ascii="Verdana" w:hAnsi="Verdana"/>
        </w:rPr>
        <w:t>주</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지역</w:t>
      </w:r>
      <w:r w:rsidRPr="00730485">
        <w:rPr>
          <w:rFonts w:ascii="Verdana" w:hAnsi="Verdana"/>
        </w:rPr>
        <w:t xml:space="preserve"> </w:t>
      </w:r>
      <w:r w:rsidRPr="00730485">
        <w:rPr>
          <w:rFonts w:ascii="Verdana" w:hAnsi="Verdana"/>
        </w:rPr>
        <w:t>당국에</w:t>
      </w:r>
      <w:r w:rsidRPr="00730485">
        <w:rPr>
          <w:rFonts w:ascii="Verdana" w:hAnsi="Verdana"/>
        </w:rPr>
        <w:t xml:space="preserve"> </w:t>
      </w:r>
      <w:r w:rsidRPr="00730485">
        <w:rPr>
          <w:rFonts w:ascii="Verdana" w:hAnsi="Verdana"/>
        </w:rPr>
        <w:t>신고해야</w:t>
      </w:r>
      <w:r w:rsidRPr="00730485">
        <w:rPr>
          <w:rFonts w:ascii="Verdana" w:hAnsi="Verdana"/>
        </w:rPr>
        <w:t xml:space="preserve"> </w:t>
      </w:r>
      <w:r w:rsidRPr="00730485">
        <w:rPr>
          <w:rFonts w:ascii="Verdana" w:hAnsi="Verdana"/>
        </w:rPr>
        <w:t>합니다</w:t>
      </w:r>
      <w:r w:rsidRPr="00730485">
        <w:rPr>
          <w:rFonts w:ascii="Verdana" w:hAnsi="Verdana"/>
        </w:rPr>
        <w:t>.</w:t>
      </w:r>
    </w:p>
    <w:p w:rsidR="00664C5A" w:rsidRPr="00730485" w:rsidRDefault="00D310A8" w:rsidP="00F73952">
      <w:pPr>
        <w:numPr>
          <w:ilvl w:val="0"/>
          <w:numId w:val="1"/>
        </w:numPr>
        <w:spacing w:after="120"/>
        <w:rPr>
          <w:rFonts w:ascii="Verdana" w:hAnsi="Verdana"/>
        </w:rPr>
      </w:pPr>
      <w:r w:rsidRPr="00730485">
        <w:rPr>
          <w:rFonts w:ascii="Verdana" w:hAnsi="Verdana"/>
        </w:rPr>
        <w:t>법원에서</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기록</w:t>
      </w:r>
      <w:r w:rsidRPr="00730485">
        <w:rPr>
          <w:rFonts w:ascii="Verdana" w:hAnsi="Verdana"/>
        </w:rPr>
        <w:t xml:space="preserve"> </w:t>
      </w:r>
      <w:r w:rsidRPr="00730485">
        <w:rPr>
          <w:rFonts w:ascii="Verdana" w:hAnsi="Verdana"/>
        </w:rPr>
        <w:t>공개를</w:t>
      </w:r>
      <w:r w:rsidRPr="00730485">
        <w:rPr>
          <w:rFonts w:ascii="Verdana" w:hAnsi="Verdana"/>
        </w:rPr>
        <w:t xml:space="preserve"> </w:t>
      </w:r>
      <w:r w:rsidRPr="00730485">
        <w:rPr>
          <w:rFonts w:ascii="Verdana" w:hAnsi="Verdana"/>
        </w:rPr>
        <w:t>명령하는</w:t>
      </w:r>
      <w:r w:rsidRPr="00730485">
        <w:rPr>
          <w:rFonts w:ascii="Verdana" w:hAnsi="Verdana"/>
        </w:rPr>
        <w:t xml:space="preserve"> </w:t>
      </w:r>
      <w:r w:rsidRPr="00730485">
        <w:rPr>
          <w:rFonts w:ascii="Verdana" w:hAnsi="Verdana"/>
        </w:rPr>
        <w:t>경우</w:t>
      </w:r>
      <w:r w:rsidRPr="00730485">
        <w:rPr>
          <w:rFonts w:ascii="Verdana" w:hAnsi="Verdana"/>
        </w:rPr>
        <w:t>, Alameda County BHCS</w:t>
      </w:r>
      <w:r w:rsidRPr="00730485">
        <w:rPr>
          <w:rFonts w:ascii="Verdana" w:hAnsi="Verdana"/>
        </w:rPr>
        <w:t>는</w:t>
      </w:r>
      <w:r w:rsidRPr="00730485">
        <w:rPr>
          <w:rFonts w:ascii="Verdana" w:hAnsi="Verdana"/>
        </w:rPr>
        <w:t xml:space="preserve"> </w:t>
      </w:r>
      <w:r w:rsidRPr="00730485">
        <w:rPr>
          <w:rFonts w:ascii="Verdana" w:hAnsi="Verdana"/>
        </w:rPr>
        <w:t>이에</w:t>
      </w:r>
      <w:r w:rsidRPr="00730485">
        <w:rPr>
          <w:rFonts w:ascii="Verdana" w:hAnsi="Verdana"/>
        </w:rPr>
        <w:t xml:space="preserve"> </w:t>
      </w:r>
      <w:r w:rsidRPr="00730485">
        <w:rPr>
          <w:rFonts w:ascii="Verdana" w:hAnsi="Verdana"/>
        </w:rPr>
        <w:t>따라야</w:t>
      </w:r>
      <w:r w:rsidRPr="00730485">
        <w:rPr>
          <w:rFonts w:ascii="Verdana" w:hAnsi="Verdana"/>
        </w:rPr>
        <w:t xml:space="preserve"> </w:t>
      </w:r>
      <w:r w:rsidRPr="00730485">
        <w:rPr>
          <w:rFonts w:ascii="Verdana" w:hAnsi="Verdana"/>
        </w:rPr>
        <w:t>합니다</w:t>
      </w:r>
      <w:r w:rsidRPr="00730485">
        <w:rPr>
          <w:rFonts w:ascii="Verdana" w:hAnsi="Verdana"/>
        </w:rPr>
        <w:t>.</w:t>
      </w:r>
    </w:p>
    <w:p w:rsidR="00830379" w:rsidRPr="00730485" w:rsidRDefault="00D310A8" w:rsidP="00F73952">
      <w:pPr>
        <w:numPr>
          <w:ilvl w:val="0"/>
          <w:numId w:val="1"/>
        </w:numPr>
        <w:spacing w:after="120"/>
        <w:rPr>
          <w:rFonts w:ascii="Verdana" w:hAnsi="Verdana"/>
        </w:rPr>
      </w:pPr>
      <w:r w:rsidRPr="00730485">
        <w:rPr>
          <w:rFonts w:ascii="Verdana" w:hAnsi="Verdana"/>
        </w:rPr>
        <w:t>약물</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제공자의</w:t>
      </w:r>
      <w:r w:rsidRPr="00730485">
        <w:rPr>
          <w:rFonts w:ascii="Verdana" w:hAnsi="Verdana"/>
        </w:rPr>
        <w:t xml:space="preserve"> </w:t>
      </w:r>
      <w:r w:rsidRPr="00730485">
        <w:rPr>
          <w:rFonts w:ascii="Verdana" w:hAnsi="Verdana"/>
        </w:rPr>
        <w:t>부지</w:t>
      </w:r>
      <w:r w:rsidRPr="00730485">
        <w:rPr>
          <w:rFonts w:ascii="Verdana" w:hAnsi="Verdana"/>
        </w:rPr>
        <w:t xml:space="preserve"> </w:t>
      </w:r>
      <w:r w:rsidRPr="00730485">
        <w:rPr>
          <w:rFonts w:ascii="Verdana" w:hAnsi="Verdana"/>
        </w:rPr>
        <w:t>내에서</w:t>
      </w:r>
      <w:r w:rsidRPr="00730485">
        <w:rPr>
          <w:rFonts w:ascii="Verdana" w:hAnsi="Verdana"/>
        </w:rPr>
        <w:t xml:space="preserve"> </w:t>
      </w:r>
      <w:r w:rsidRPr="00730485">
        <w:rPr>
          <w:rFonts w:ascii="Verdana" w:hAnsi="Verdana"/>
        </w:rPr>
        <w:t>환자가</w:t>
      </w:r>
      <w:r w:rsidRPr="00730485">
        <w:rPr>
          <w:rFonts w:ascii="Verdana" w:hAnsi="Verdana"/>
        </w:rPr>
        <w:t xml:space="preserve"> </w:t>
      </w:r>
      <w:r w:rsidRPr="00730485">
        <w:rPr>
          <w:rFonts w:ascii="Verdana" w:hAnsi="Verdana"/>
        </w:rPr>
        <w:t>범죄를</w:t>
      </w:r>
      <w:r w:rsidRPr="00730485">
        <w:rPr>
          <w:rFonts w:ascii="Verdana" w:hAnsi="Verdana"/>
        </w:rPr>
        <w:t xml:space="preserve"> </w:t>
      </w:r>
      <w:r w:rsidRPr="00730485">
        <w:rPr>
          <w:rFonts w:ascii="Verdana" w:hAnsi="Verdana"/>
        </w:rPr>
        <w:t>저지르거나</w:t>
      </w:r>
      <w:r w:rsidRPr="00730485">
        <w:rPr>
          <w:rFonts w:ascii="Verdana" w:hAnsi="Verdana"/>
        </w:rPr>
        <w:t xml:space="preserve"> </w:t>
      </w:r>
      <w:r w:rsidRPr="00730485">
        <w:rPr>
          <w:rFonts w:ascii="Verdana" w:hAnsi="Verdana"/>
        </w:rPr>
        <w:t>관계자에게</w:t>
      </w:r>
      <w:r w:rsidRPr="00730485">
        <w:rPr>
          <w:rFonts w:ascii="Verdana" w:hAnsi="Verdana"/>
        </w:rPr>
        <w:t xml:space="preserve"> </w:t>
      </w:r>
      <w:r w:rsidRPr="00730485">
        <w:rPr>
          <w:rFonts w:ascii="Verdana" w:hAnsi="Verdana"/>
        </w:rPr>
        <w:t>대항하는</w:t>
      </w:r>
      <w:r w:rsidRPr="00730485">
        <w:rPr>
          <w:rFonts w:ascii="Verdana" w:hAnsi="Verdana"/>
        </w:rPr>
        <w:t xml:space="preserve"> </w:t>
      </w:r>
      <w:r w:rsidRPr="00730485">
        <w:rPr>
          <w:rFonts w:ascii="Verdana" w:hAnsi="Verdana"/>
        </w:rPr>
        <w:t>경우에</w:t>
      </w:r>
      <w:r w:rsidRPr="00730485">
        <w:rPr>
          <w:rFonts w:ascii="Verdana" w:hAnsi="Verdana"/>
        </w:rPr>
        <w:t xml:space="preserve"> </w:t>
      </w:r>
      <w:r w:rsidRPr="00730485">
        <w:rPr>
          <w:rFonts w:ascii="Verdana" w:hAnsi="Verdana"/>
        </w:rPr>
        <w:t>대한</w:t>
      </w:r>
      <w:r w:rsidRPr="00730485">
        <w:rPr>
          <w:rFonts w:ascii="Verdana" w:hAnsi="Verdana"/>
        </w:rPr>
        <w:t xml:space="preserve"> </w:t>
      </w:r>
      <w:r w:rsidRPr="00730485">
        <w:rPr>
          <w:rFonts w:ascii="Verdana" w:hAnsi="Verdana"/>
        </w:rPr>
        <w:t>신고는</w:t>
      </w:r>
      <w:r w:rsidRPr="00730485">
        <w:rPr>
          <w:rFonts w:ascii="Verdana" w:hAnsi="Verdana"/>
        </w:rPr>
        <w:t xml:space="preserve"> </w:t>
      </w:r>
      <w:r w:rsidRPr="00730485">
        <w:rPr>
          <w:rFonts w:ascii="Verdana" w:hAnsi="Verdana"/>
        </w:rPr>
        <w:t>보호되지</w:t>
      </w:r>
      <w:r w:rsidRPr="00730485">
        <w:rPr>
          <w:rFonts w:ascii="Verdana" w:hAnsi="Verdana"/>
        </w:rPr>
        <w:t xml:space="preserve"> </w:t>
      </w:r>
      <w:r w:rsidRPr="00730485">
        <w:rPr>
          <w:rFonts w:ascii="Verdana" w:hAnsi="Verdana"/>
        </w:rPr>
        <w:t>않습니다</w:t>
      </w:r>
      <w:r w:rsidRPr="00730485">
        <w:rPr>
          <w:rFonts w:ascii="Verdana" w:hAnsi="Verdana"/>
        </w:rPr>
        <w:t>.</w:t>
      </w:r>
    </w:p>
    <w:p w:rsidR="00830379" w:rsidRPr="00730485" w:rsidRDefault="00830379" w:rsidP="00F73952">
      <w:pPr>
        <w:spacing w:after="120"/>
        <w:ind w:left="720"/>
        <w:rPr>
          <w:rFonts w:ascii="Verdana" w:hAnsi="Verdana"/>
        </w:rPr>
      </w:pPr>
    </w:p>
    <w:p w:rsidR="00830379" w:rsidRPr="00730485" w:rsidRDefault="00D310A8" w:rsidP="00F73952">
      <w:pPr>
        <w:spacing w:after="120"/>
        <w:ind w:left="720"/>
        <w:rPr>
          <w:rFonts w:ascii="Verdana" w:hAnsi="Verdana"/>
        </w:rPr>
      </w:pPr>
      <w:r w:rsidRPr="00730485">
        <w:rPr>
          <w:rFonts w:ascii="Verdana" w:hAnsi="Verdana"/>
        </w:rPr>
        <w:t>비밀</w:t>
      </w:r>
      <w:r w:rsidRPr="00730485">
        <w:rPr>
          <w:rFonts w:ascii="Verdana" w:hAnsi="Verdana"/>
        </w:rPr>
        <w:t xml:space="preserve"> </w:t>
      </w:r>
      <w:r w:rsidRPr="00730485">
        <w:rPr>
          <w:rFonts w:ascii="Verdana" w:hAnsi="Verdana"/>
        </w:rPr>
        <w:t>보장</w:t>
      </w:r>
      <w:r w:rsidRPr="00730485">
        <w:rPr>
          <w:rFonts w:ascii="Verdana" w:hAnsi="Verdana"/>
        </w:rPr>
        <w:t xml:space="preserve"> </w:t>
      </w:r>
      <w:r w:rsidRPr="00730485">
        <w:rPr>
          <w:rFonts w:ascii="Verdana" w:hAnsi="Verdana"/>
        </w:rPr>
        <w:t>제한에</w:t>
      </w:r>
      <w:r w:rsidRPr="00730485">
        <w:rPr>
          <w:rFonts w:ascii="Verdana" w:hAnsi="Verdana"/>
        </w:rPr>
        <w:t xml:space="preserve"> </w:t>
      </w:r>
      <w:r w:rsidRPr="00730485">
        <w:rPr>
          <w:rFonts w:ascii="Verdana" w:hAnsi="Verdana"/>
        </w:rPr>
        <w:t>관하여</w:t>
      </w:r>
      <w:r w:rsidRPr="00730485">
        <w:rPr>
          <w:rFonts w:ascii="Verdana" w:hAnsi="Verdana"/>
        </w:rPr>
        <w:t xml:space="preserve"> </w:t>
      </w:r>
      <w:r w:rsidRPr="00730485">
        <w:rPr>
          <w:rFonts w:ascii="Verdana" w:hAnsi="Verdana"/>
        </w:rPr>
        <w:t>궁금한</w:t>
      </w:r>
      <w:r w:rsidRPr="00730485">
        <w:rPr>
          <w:rFonts w:ascii="Verdana" w:hAnsi="Verdana"/>
        </w:rPr>
        <w:t xml:space="preserve"> </w:t>
      </w:r>
      <w:r w:rsidRPr="00730485">
        <w:rPr>
          <w:rFonts w:ascii="Verdana" w:hAnsi="Verdana"/>
        </w:rPr>
        <w:t>점이</w:t>
      </w:r>
      <w:r w:rsidRPr="00730485">
        <w:rPr>
          <w:rFonts w:ascii="Verdana" w:hAnsi="Verdana"/>
        </w:rPr>
        <w:t xml:space="preserve"> </w:t>
      </w:r>
      <w:r w:rsidRPr="00730485">
        <w:rPr>
          <w:rFonts w:ascii="Verdana" w:hAnsi="Verdana"/>
        </w:rPr>
        <w:t>있으면</w:t>
      </w:r>
      <w:r w:rsidRPr="00730485">
        <w:rPr>
          <w:rFonts w:ascii="Verdana" w:hAnsi="Verdana"/>
        </w:rPr>
        <w:t xml:space="preserve"> </w:t>
      </w:r>
      <w:r w:rsidRPr="00730485">
        <w:rPr>
          <w:rFonts w:ascii="Verdana" w:hAnsi="Verdana"/>
        </w:rPr>
        <w:t>본</w:t>
      </w:r>
      <w:r w:rsidRPr="00730485">
        <w:rPr>
          <w:rFonts w:ascii="Verdana" w:hAnsi="Verdana"/>
        </w:rPr>
        <w:t xml:space="preserve"> </w:t>
      </w:r>
      <w:r w:rsidRPr="00730485">
        <w:rPr>
          <w:rFonts w:ascii="Verdana" w:hAnsi="Verdana"/>
        </w:rPr>
        <w:t>자료를</w:t>
      </w:r>
      <w:r w:rsidRPr="00730485">
        <w:rPr>
          <w:rFonts w:ascii="Verdana" w:hAnsi="Verdana"/>
        </w:rPr>
        <w:t xml:space="preserve"> </w:t>
      </w:r>
      <w:r w:rsidRPr="00730485">
        <w:rPr>
          <w:rFonts w:ascii="Verdana" w:hAnsi="Verdana"/>
        </w:rPr>
        <w:t>설명해</w:t>
      </w:r>
      <w:r w:rsidRPr="00730485">
        <w:rPr>
          <w:rFonts w:ascii="Verdana" w:hAnsi="Verdana"/>
        </w:rPr>
        <w:t xml:space="preserve"> </w:t>
      </w:r>
      <w:r w:rsidRPr="00730485">
        <w:rPr>
          <w:rFonts w:ascii="Verdana" w:hAnsi="Verdana"/>
        </w:rPr>
        <w:t>준</w:t>
      </w:r>
      <w:r w:rsidRPr="00730485">
        <w:rPr>
          <w:rFonts w:ascii="Verdana" w:hAnsi="Verdana"/>
        </w:rPr>
        <w:t xml:space="preserve"> </w:t>
      </w:r>
      <w:r w:rsidR="001B376D" w:rsidRPr="00730485">
        <w:rPr>
          <w:rFonts w:ascii="Verdana" w:hAnsi="Verdana" w:hint="eastAsia"/>
        </w:rPr>
        <w:t>당사자와</w:t>
      </w:r>
      <w:r w:rsidRPr="00730485">
        <w:rPr>
          <w:rFonts w:ascii="Verdana" w:hAnsi="Verdana"/>
        </w:rPr>
        <w:t xml:space="preserve"> </w:t>
      </w:r>
      <w:r w:rsidRPr="00730485">
        <w:rPr>
          <w:rFonts w:ascii="Verdana" w:hAnsi="Verdana"/>
        </w:rPr>
        <w:t>상의하시기</w:t>
      </w:r>
      <w:r w:rsidRPr="00730485">
        <w:rPr>
          <w:rFonts w:ascii="Verdana" w:hAnsi="Verdana"/>
        </w:rPr>
        <w:t xml:space="preserve"> </w:t>
      </w:r>
      <w:r w:rsidRPr="00730485">
        <w:rPr>
          <w:rFonts w:ascii="Verdana" w:hAnsi="Verdana"/>
        </w:rPr>
        <w:t>바랍니다</w:t>
      </w:r>
      <w:r w:rsidRPr="00730485">
        <w:rPr>
          <w:rFonts w:ascii="Verdana" w:hAnsi="Verdana"/>
        </w:rPr>
        <w:t xml:space="preserve">. </w:t>
      </w:r>
      <w:r w:rsidRPr="00730485">
        <w:rPr>
          <w:rFonts w:ascii="Verdana" w:hAnsi="Verdana"/>
          <w:shd w:val="clear" w:color="auto" w:fill="FFFFFF"/>
        </w:rPr>
        <w:t>위의</w:t>
      </w:r>
      <w:r w:rsidRPr="00730485">
        <w:rPr>
          <w:rFonts w:ascii="Verdana" w:hAnsi="Verdana"/>
          <w:shd w:val="clear" w:color="auto" w:fill="FFFFFF"/>
        </w:rPr>
        <w:t xml:space="preserve"> </w:t>
      </w:r>
      <w:r w:rsidRPr="00730485">
        <w:rPr>
          <w:rFonts w:ascii="Verdana" w:hAnsi="Verdana"/>
          <w:shd w:val="clear" w:color="auto" w:fill="FFFFFF"/>
        </w:rPr>
        <w:t>사항과</w:t>
      </w:r>
      <w:r w:rsidRPr="00730485">
        <w:rPr>
          <w:rFonts w:ascii="Verdana" w:hAnsi="Verdana"/>
          <w:shd w:val="clear" w:color="auto" w:fill="FFFFFF"/>
        </w:rPr>
        <w:t xml:space="preserve"> </w:t>
      </w:r>
      <w:r w:rsidRPr="00730485">
        <w:rPr>
          <w:rFonts w:ascii="Verdana" w:hAnsi="Verdana"/>
          <w:shd w:val="clear" w:color="auto" w:fill="FFFFFF"/>
        </w:rPr>
        <w:t>그</w:t>
      </w:r>
      <w:r w:rsidRPr="00730485">
        <w:rPr>
          <w:rFonts w:ascii="Verdana" w:hAnsi="Verdana"/>
          <w:shd w:val="clear" w:color="auto" w:fill="FFFFFF"/>
        </w:rPr>
        <w:t xml:space="preserve"> </w:t>
      </w:r>
      <w:r w:rsidRPr="00730485">
        <w:rPr>
          <w:rFonts w:ascii="Verdana" w:hAnsi="Verdana"/>
          <w:shd w:val="clear" w:color="auto" w:fill="FFFFFF"/>
        </w:rPr>
        <w:t>밖의</w:t>
      </w:r>
      <w:r w:rsidRPr="00730485">
        <w:rPr>
          <w:rFonts w:ascii="Verdana" w:hAnsi="Verdana"/>
          <w:shd w:val="clear" w:color="auto" w:fill="FFFFFF"/>
        </w:rPr>
        <w:t xml:space="preserve"> </w:t>
      </w:r>
      <w:r w:rsidRPr="00730485">
        <w:rPr>
          <w:rFonts w:ascii="Verdana" w:hAnsi="Verdana"/>
          <w:shd w:val="clear" w:color="auto" w:fill="FFFFFF"/>
        </w:rPr>
        <w:t>비밀</w:t>
      </w:r>
      <w:r w:rsidRPr="00730485">
        <w:rPr>
          <w:rFonts w:ascii="Verdana" w:hAnsi="Verdana"/>
          <w:shd w:val="clear" w:color="auto" w:fill="FFFFFF"/>
        </w:rPr>
        <w:t xml:space="preserve"> </w:t>
      </w:r>
      <w:r w:rsidRPr="00730485">
        <w:rPr>
          <w:rFonts w:ascii="Verdana" w:hAnsi="Verdana"/>
          <w:shd w:val="clear" w:color="auto" w:fill="FFFFFF"/>
        </w:rPr>
        <w:t>보장</w:t>
      </w:r>
      <w:r w:rsidRPr="00730485">
        <w:rPr>
          <w:rFonts w:ascii="Verdana" w:hAnsi="Verdana"/>
          <w:shd w:val="clear" w:color="auto" w:fill="FFFFFF"/>
        </w:rPr>
        <w:t xml:space="preserve"> </w:t>
      </w:r>
      <w:r w:rsidRPr="00730485">
        <w:rPr>
          <w:rFonts w:ascii="Verdana" w:hAnsi="Verdana"/>
          <w:shd w:val="clear" w:color="auto" w:fill="FFFFFF"/>
        </w:rPr>
        <w:t>제한에</w:t>
      </w:r>
      <w:r w:rsidRPr="00730485">
        <w:rPr>
          <w:rFonts w:ascii="Verdana" w:hAnsi="Verdana"/>
          <w:shd w:val="clear" w:color="auto" w:fill="FFFFFF"/>
        </w:rPr>
        <w:t xml:space="preserve"> </w:t>
      </w:r>
      <w:r w:rsidRPr="00730485">
        <w:rPr>
          <w:rFonts w:ascii="Verdana" w:hAnsi="Verdana"/>
          <w:shd w:val="clear" w:color="auto" w:fill="FFFFFF"/>
        </w:rPr>
        <w:t>관한</w:t>
      </w:r>
      <w:r w:rsidRPr="00730485">
        <w:rPr>
          <w:rFonts w:ascii="Verdana" w:hAnsi="Verdana"/>
          <w:shd w:val="clear" w:color="auto" w:fill="FFFFFF"/>
        </w:rPr>
        <w:t xml:space="preserve"> </w:t>
      </w:r>
      <w:r w:rsidRPr="00730485">
        <w:rPr>
          <w:rFonts w:ascii="Verdana" w:hAnsi="Verdana"/>
          <w:shd w:val="clear" w:color="auto" w:fill="FFFFFF"/>
        </w:rPr>
        <w:t>자세한</w:t>
      </w:r>
      <w:r w:rsidRPr="00730485">
        <w:rPr>
          <w:rFonts w:ascii="Verdana" w:hAnsi="Verdana"/>
          <w:shd w:val="clear" w:color="auto" w:fill="FFFFFF"/>
        </w:rPr>
        <w:t xml:space="preserve"> </w:t>
      </w:r>
      <w:r w:rsidRPr="00730485">
        <w:rPr>
          <w:rFonts w:ascii="Verdana" w:hAnsi="Verdana"/>
          <w:shd w:val="clear" w:color="auto" w:fill="FFFFFF"/>
        </w:rPr>
        <w:t>정보는</w:t>
      </w:r>
      <w:r w:rsidRPr="00730485">
        <w:rPr>
          <w:rFonts w:ascii="Verdana" w:hAnsi="Verdana"/>
        </w:rPr>
        <w:t xml:space="preserve"> </w:t>
      </w:r>
      <w:r w:rsidRPr="00730485">
        <w:rPr>
          <w:rFonts w:ascii="Verdana" w:hAnsi="Verdana"/>
        </w:rPr>
        <w:t>본</w:t>
      </w:r>
      <w:r w:rsidRPr="00730485">
        <w:rPr>
          <w:rFonts w:ascii="Verdana" w:hAnsi="Verdana"/>
        </w:rPr>
        <w:t xml:space="preserve"> </w:t>
      </w:r>
      <w:r w:rsidRPr="00730485">
        <w:rPr>
          <w:rFonts w:ascii="Verdana" w:hAnsi="Verdana"/>
        </w:rPr>
        <w:t>책자의</w:t>
      </w:r>
      <w:r w:rsidRPr="00730485">
        <w:rPr>
          <w:rFonts w:ascii="Verdana" w:hAnsi="Verdana"/>
        </w:rPr>
        <w:t xml:space="preserve"> “</w:t>
      </w:r>
      <w:r w:rsidRPr="00730485">
        <w:rPr>
          <w:rFonts w:ascii="Verdana" w:hAnsi="Verdana"/>
        </w:rPr>
        <w:t>개인</w:t>
      </w:r>
      <w:r w:rsidRPr="00730485">
        <w:rPr>
          <w:rFonts w:ascii="Verdana" w:hAnsi="Verdana"/>
        </w:rPr>
        <w:t xml:space="preserve"> </w:t>
      </w:r>
      <w:r w:rsidRPr="00730485">
        <w:rPr>
          <w:rFonts w:ascii="Verdana" w:hAnsi="Verdana"/>
        </w:rPr>
        <w:t>정보</w:t>
      </w:r>
      <w:r w:rsidRPr="00730485">
        <w:rPr>
          <w:rFonts w:ascii="Verdana" w:hAnsi="Verdana"/>
        </w:rPr>
        <w:t xml:space="preserve"> </w:t>
      </w:r>
      <w:r w:rsidRPr="00730485">
        <w:rPr>
          <w:rFonts w:ascii="Verdana" w:hAnsi="Verdana"/>
        </w:rPr>
        <w:t>보호</w:t>
      </w:r>
      <w:r w:rsidRPr="00730485">
        <w:rPr>
          <w:rFonts w:ascii="Verdana" w:hAnsi="Verdana"/>
        </w:rPr>
        <w:t xml:space="preserve"> </w:t>
      </w:r>
      <w:r w:rsidRPr="00730485">
        <w:rPr>
          <w:rFonts w:ascii="Verdana" w:hAnsi="Verdana"/>
        </w:rPr>
        <w:t>관행</w:t>
      </w:r>
      <w:r w:rsidRPr="00730485">
        <w:rPr>
          <w:rFonts w:ascii="Verdana" w:hAnsi="Verdana"/>
        </w:rPr>
        <w:t xml:space="preserve"> </w:t>
      </w:r>
      <w:r w:rsidRPr="00730485">
        <w:rPr>
          <w:rFonts w:ascii="Verdana" w:hAnsi="Verdana"/>
        </w:rPr>
        <w:t>고지</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정보</w:t>
      </w:r>
      <w:r w:rsidRPr="00730485">
        <w:rPr>
          <w:rFonts w:ascii="Verdana" w:hAnsi="Verdana"/>
        </w:rPr>
        <w:t xml:space="preserve"> </w:t>
      </w:r>
      <w:r w:rsidRPr="00730485">
        <w:rPr>
          <w:rFonts w:ascii="Verdana" w:hAnsi="Verdana"/>
        </w:rPr>
        <w:t>고지</w:t>
      </w:r>
      <w:r w:rsidRPr="00730485">
        <w:rPr>
          <w:rFonts w:ascii="Verdana" w:hAnsi="Verdana"/>
        </w:rPr>
        <w:t xml:space="preserve"> 42 CFR </w:t>
      </w:r>
      <w:r w:rsidRPr="00730485">
        <w:rPr>
          <w:rFonts w:ascii="Verdana" w:hAnsi="Verdana"/>
        </w:rPr>
        <w:t>파트</w:t>
      </w:r>
      <w:r w:rsidRPr="00730485">
        <w:rPr>
          <w:rFonts w:ascii="Verdana" w:hAnsi="Verdana"/>
        </w:rPr>
        <w:t xml:space="preserve"> 2 - </w:t>
      </w:r>
      <w:r w:rsidRPr="00730485">
        <w:rPr>
          <w:rFonts w:ascii="Verdana" w:hAnsi="Verdana"/>
        </w:rPr>
        <w:t>약물</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알코올</w:t>
      </w:r>
      <w:r w:rsidRPr="00730485">
        <w:rPr>
          <w:rFonts w:ascii="Verdana" w:hAnsi="Verdana"/>
        </w:rPr>
        <w:t xml:space="preserve"> </w:t>
      </w:r>
      <w:r w:rsidRPr="00730485">
        <w:rPr>
          <w:rFonts w:ascii="Verdana" w:hAnsi="Verdana"/>
        </w:rPr>
        <w:t>환자에</w:t>
      </w:r>
      <w:r w:rsidRPr="00730485">
        <w:rPr>
          <w:rFonts w:ascii="Verdana" w:hAnsi="Verdana"/>
        </w:rPr>
        <w:t xml:space="preserve"> </w:t>
      </w:r>
      <w:r w:rsidRPr="00730485">
        <w:rPr>
          <w:rFonts w:ascii="Verdana" w:hAnsi="Verdana"/>
        </w:rPr>
        <w:t>관한</w:t>
      </w:r>
      <w:r w:rsidRPr="00730485">
        <w:rPr>
          <w:rFonts w:ascii="Verdana" w:hAnsi="Verdana"/>
        </w:rPr>
        <w:t xml:space="preserve"> </w:t>
      </w:r>
      <w:r w:rsidRPr="00730485">
        <w:rPr>
          <w:rFonts w:ascii="Verdana" w:hAnsi="Verdana"/>
        </w:rPr>
        <w:t>정보</w:t>
      </w:r>
      <w:r w:rsidRPr="00730485">
        <w:rPr>
          <w:rFonts w:ascii="Verdana" w:hAnsi="Verdana"/>
        </w:rPr>
        <w:t xml:space="preserve"> </w:t>
      </w:r>
      <w:r w:rsidRPr="00730485">
        <w:rPr>
          <w:rFonts w:ascii="Verdana" w:hAnsi="Verdana"/>
        </w:rPr>
        <w:t>공개</w:t>
      </w:r>
      <w:r w:rsidRPr="00730485">
        <w:rPr>
          <w:rFonts w:ascii="Verdana" w:hAnsi="Verdana"/>
        </w:rPr>
        <w:t xml:space="preserve">” </w:t>
      </w:r>
      <w:r w:rsidRPr="00730485">
        <w:rPr>
          <w:rFonts w:ascii="Verdana" w:hAnsi="Verdana"/>
        </w:rPr>
        <w:t>섹션에</w:t>
      </w:r>
      <w:r w:rsidRPr="00730485">
        <w:rPr>
          <w:rFonts w:ascii="Verdana" w:hAnsi="Verdana"/>
        </w:rPr>
        <w:t xml:space="preserve"> </w:t>
      </w:r>
      <w:r w:rsidRPr="00730485">
        <w:rPr>
          <w:rFonts w:ascii="Verdana" w:hAnsi="Verdana"/>
        </w:rPr>
        <w:t>있습니다</w:t>
      </w:r>
      <w:r w:rsidRPr="00730485">
        <w:rPr>
          <w:rFonts w:ascii="Verdana" w:hAnsi="Verdana"/>
        </w:rPr>
        <w:t>.</w:t>
      </w:r>
    </w:p>
    <w:p w:rsidR="00350842" w:rsidRPr="00730485" w:rsidRDefault="00D310A8" w:rsidP="00F73952">
      <w:pPr>
        <w:pStyle w:val="Heading1"/>
        <w:spacing w:before="0" w:after="120"/>
      </w:pPr>
      <w:r w:rsidRPr="00730485">
        <w:br w:type="page"/>
      </w:r>
      <w:bookmarkStart w:id="6" w:name="_Toc45118179"/>
      <w:r w:rsidRPr="00730485">
        <w:t>편안하고</w:t>
      </w:r>
      <w:r w:rsidRPr="00730485">
        <w:t xml:space="preserve"> </w:t>
      </w:r>
      <w:r w:rsidRPr="00730485">
        <w:t>안전한</w:t>
      </w:r>
      <w:r w:rsidRPr="00730485">
        <w:t xml:space="preserve"> </w:t>
      </w:r>
      <w:r w:rsidRPr="00730485">
        <w:t>장소</w:t>
      </w:r>
      <w:r w:rsidRPr="00730485">
        <w:t xml:space="preserve"> </w:t>
      </w:r>
      <w:r w:rsidRPr="00730485">
        <w:t>조성하기</w:t>
      </w:r>
      <w:bookmarkEnd w:id="6"/>
    </w:p>
    <w:p w:rsidR="00162178" w:rsidRPr="00730485" w:rsidRDefault="00D310A8" w:rsidP="00F73952">
      <w:pPr>
        <w:spacing w:after="120"/>
        <w:rPr>
          <w:rFonts w:ascii="Verdana" w:hAnsi="Verdana"/>
          <w:color w:val="000000"/>
        </w:rPr>
      </w:pPr>
      <w:r w:rsidRPr="00730485">
        <w:rPr>
          <w:rStyle w:val="Emphasis"/>
          <w:rFonts w:ascii="Verdana" w:hAnsi="Verdana"/>
          <w:i w:val="0"/>
          <w:color w:val="000000"/>
        </w:rPr>
        <w:t>Alameda County BHCS</w:t>
      </w:r>
      <w:r w:rsidRPr="00730485">
        <w:rPr>
          <w:rStyle w:val="Emphasis"/>
          <w:rFonts w:ascii="Verdana" w:hAnsi="Verdana"/>
          <w:i w:val="0"/>
          <w:color w:val="000000"/>
        </w:rPr>
        <w:t>는</w:t>
      </w:r>
      <w:r w:rsidRPr="00730485">
        <w:rPr>
          <w:rStyle w:val="Emphasis"/>
          <w:rFonts w:ascii="Verdana" w:hAnsi="Verdana"/>
          <w:i w:val="0"/>
          <w:color w:val="000000"/>
        </w:rPr>
        <w:t xml:space="preserve"> </w:t>
      </w:r>
      <w:r w:rsidRPr="00730485">
        <w:rPr>
          <w:rStyle w:val="Emphasis"/>
          <w:rFonts w:ascii="Verdana" w:hAnsi="Verdana"/>
          <w:i w:val="0"/>
          <w:color w:val="000000"/>
        </w:rPr>
        <w:t>모든</w:t>
      </w:r>
      <w:r w:rsidRPr="00730485">
        <w:rPr>
          <w:rStyle w:val="Emphasis"/>
          <w:rFonts w:ascii="Verdana" w:hAnsi="Verdana"/>
          <w:i w:val="0"/>
          <w:color w:val="000000"/>
        </w:rPr>
        <w:t xml:space="preserve"> </w:t>
      </w:r>
      <w:r w:rsidRPr="00730485">
        <w:rPr>
          <w:rStyle w:val="Emphasis"/>
          <w:rFonts w:ascii="Verdana" w:hAnsi="Verdana"/>
          <w:i w:val="0"/>
          <w:color w:val="000000"/>
        </w:rPr>
        <w:t>가입자가</w:t>
      </w:r>
      <w:r w:rsidRPr="00730485">
        <w:rPr>
          <w:rStyle w:val="Emphasis"/>
          <w:rFonts w:ascii="Verdana" w:hAnsi="Verdana"/>
          <w:i w:val="0"/>
          <w:color w:val="000000"/>
        </w:rPr>
        <w:t xml:space="preserve"> </w:t>
      </w:r>
      <w:r w:rsidRPr="00730485">
        <w:rPr>
          <w:rStyle w:val="Emphasis"/>
          <w:rFonts w:ascii="Verdana" w:hAnsi="Verdana"/>
          <w:i w:val="0"/>
          <w:color w:val="000000"/>
        </w:rPr>
        <w:t>편견</w:t>
      </w:r>
      <w:r w:rsidRPr="00730485">
        <w:rPr>
          <w:rStyle w:val="Emphasis"/>
          <w:rFonts w:ascii="Verdana" w:hAnsi="Verdana"/>
          <w:i w:val="0"/>
          <w:color w:val="000000"/>
        </w:rPr>
        <w:t xml:space="preserve"> </w:t>
      </w:r>
      <w:r w:rsidRPr="00730485">
        <w:rPr>
          <w:rStyle w:val="Emphasis"/>
          <w:rFonts w:ascii="Verdana" w:hAnsi="Verdana"/>
          <w:i w:val="0"/>
          <w:color w:val="000000"/>
        </w:rPr>
        <w:t>없이</w:t>
      </w:r>
      <w:r w:rsidRPr="00730485">
        <w:rPr>
          <w:rStyle w:val="Emphasis"/>
          <w:rFonts w:ascii="Verdana" w:hAnsi="Verdana"/>
          <w:i w:val="0"/>
          <w:color w:val="000000"/>
        </w:rPr>
        <w:t xml:space="preserve"> </w:t>
      </w:r>
      <w:r w:rsidRPr="00730485">
        <w:rPr>
          <w:rStyle w:val="Emphasis"/>
          <w:rFonts w:ascii="Verdana" w:hAnsi="Verdana"/>
          <w:i w:val="0"/>
          <w:color w:val="000000"/>
        </w:rPr>
        <w:t>편안하게</w:t>
      </w:r>
      <w:r w:rsidRPr="00730485">
        <w:rPr>
          <w:rStyle w:val="Emphasis"/>
          <w:rFonts w:ascii="Verdana" w:hAnsi="Verdana"/>
          <w:i w:val="0"/>
          <w:color w:val="000000"/>
        </w:rPr>
        <w:t xml:space="preserve"> </w:t>
      </w:r>
      <w:r w:rsidRPr="00730485">
        <w:rPr>
          <w:rStyle w:val="Emphasis"/>
          <w:rFonts w:ascii="Verdana" w:hAnsi="Verdana"/>
          <w:i w:val="0"/>
          <w:color w:val="000000"/>
        </w:rPr>
        <w:t>치료를</w:t>
      </w:r>
      <w:r w:rsidRPr="00730485">
        <w:rPr>
          <w:rStyle w:val="Emphasis"/>
          <w:rFonts w:ascii="Verdana" w:hAnsi="Verdana"/>
          <w:i w:val="0"/>
          <w:color w:val="000000"/>
        </w:rPr>
        <w:t xml:space="preserve"> </w:t>
      </w:r>
      <w:r w:rsidRPr="00730485">
        <w:rPr>
          <w:rStyle w:val="Emphasis"/>
          <w:rFonts w:ascii="Verdana" w:hAnsi="Verdana"/>
          <w:i w:val="0"/>
          <w:color w:val="000000"/>
        </w:rPr>
        <w:t>받는</w:t>
      </w:r>
      <w:r w:rsidRPr="00730485">
        <w:rPr>
          <w:rStyle w:val="Emphasis"/>
          <w:rFonts w:ascii="Verdana" w:hAnsi="Verdana"/>
          <w:i w:val="0"/>
          <w:color w:val="000000"/>
        </w:rPr>
        <w:t xml:space="preserve"> </w:t>
      </w:r>
      <w:r w:rsidRPr="00730485">
        <w:rPr>
          <w:rStyle w:val="Emphasis"/>
          <w:rFonts w:ascii="Verdana" w:hAnsi="Verdana"/>
          <w:i w:val="0"/>
          <w:color w:val="000000"/>
        </w:rPr>
        <w:t>것을</w:t>
      </w:r>
      <w:r w:rsidRPr="00730485">
        <w:rPr>
          <w:rStyle w:val="Emphasis"/>
          <w:rFonts w:ascii="Verdana" w:hAnsi="Verdana"/>
          <w:i w:val="0"/>
          <w:color w:val="000000"/>
        </w:rPr>
        <w:t xml:space="preserve"> </w:t>
      </w:r>
      <w:r w:rsidRPr="00730485">
        <w:rPr>
          <w:rStyle w:val="Emphasis"/>
          <w:rFonts w:ascii="Verdana" w:hAnsi="Verdana"/>
          <w:i w:val="0"/>
          <w:color w:val="000000"/>
        </w:rPr>
        <w:t>중요하게</w:t>
      </w:r>
      <w:r w:rsidRPr="00730485">
        <w:rPr>
          <w:rStyle w:val="Emphasis"/>
          <w:rFonts w:ascii="Verdana" w:hAnsi="Verdana"/>
          <w:i w:val="0"/>
          <w:color w:val="000000"/>
        </w:rPr>
        <w:t xml:space="preserve"> </w:t>
      </w:r>
      <w:r w:rsidRPr="00730485">
        <w:rPr>
          <w:rStyle w:val="Emphasis"/>
          <w:rFonts w:ascii="Verdana" w:hAnsi="Verdana"/>
          <w:i w:val="0"/>
          <w:color w:val="000000"/>
        </w:rPr>
        <w:t>생각합니다</w:t>
      </w:r>
      <w:r w:rsidRPr="00730485">
        <w:rPr>
          <w:rStyle w:val="Emphasis"/>
          <w:rFonts w:ascii="Verdana" w:hAnsi="Verdana"/>
          <w:i w:val="0"/>
          <w:color w:val="000000"/>
        </w:rPr>
        <w:t xml:space="preserve">. </w:t>
      </w:r>
      <w:r w:rsidRPr="00730485">
        <w:rPr>
          <w:rFonts w:ascii="Verdana" w:hAnsi="Verdana"/>
        </w:rPr>
        <w:t xml:space="preserve"> </w:t>
      </w:r>
      <w:r w:rsidR="002E5EAC" w:rsidRPr="00730485">
        <w:rPr>
          <w:rFonts w:ascii="Verdana" w:hAnsi="Verdana" w:hint="eastAsia"/>
        </w:rPr>
        <w:t>저희에게는</w:t>
      </w:r>
      <w:r w:rsidRPr="00730485">
        <w:rPr>
          <w:rFonts w:ascii="Verdana" w:hAnsi="Verdana"/>
        </w:rPr>
        <w:t xml:space="preserve"> </w:t>
      </w:r>
      <w:r w:rsidRPr="00730485">
        <w:rPr>
          <w:rFonts w:ascii="Verdana" w:hAnsi="Verdana"/>
        </w:rPr>
        <w:t>가입자가</w:t>
      </w:r>
      <w:r w:rsidRPr="00730485">
        <w:rPr>
          <w:rFonts w:ascii="Verdana" w:hAnsi="Verdana"/>
        </w:rPr>
        <w:t xml:space="preserve"> </w:t>
      </w:r>
      <w:r w:rsidRPr="00730485">
        <w:rPr>
          <w:rFonts w:ascii="Verdana" w:hAnsi="Verdana"/>
        </w:rPr>
        <w:t>제대로</w:t>
      </w:r>
      <w:r w:rsidRPr="00730485">
        <w:rPr>
          <w:rFonts w:ascii="Verdana" w:hAnsi="Verdana"/>
        </w:rPr>
        <w:t xml:space="preserve"> </w:t>
      </w:r>
      <w:r w:rsidRPr="00730485">
        <w:rPr>
          <w:rFonts w:ascii="Verdana" w:hAnsi="Verdana"/>
        </w:rPr>
        <w:t>된</w:t>
      </w:r>
      <w:r w:rsidRPr="00730485">
        <w:rPr>
          <w:rFonts w:ascii="Verdana" w:hAnsi="Verdana"/>
        </w:rPr>
        <w:t xml:space="preserve"> </w:t>
      </w:r>
      <w:r w:rsidRPr="00730485">
        <w:rPr>
          <w:rFonts w:ascii="Verdana" w:hAnsi="Verdana"/>
        </w:rPr>
        <w:t>곳에</w:t>
      </w:r>
      <w:r w:rsidRPr="00730485">
        <w:rPr>
          <w:rFonts w:ascii="Verdana" w:hAnsi="Verdana"/>
        </w:rPr>
        <w:t xml:space="preserve"> </w:t>
      </w:r>
      <w:r w:rsidRPr="00730485">
        <w:rPr>
          <w:rFonts w:ascii="Verdana" w:hAnsi="Verdana"/>
        </w:rPr>
        <w:t>왔다고</w:t>
      </w:r>
      <w:r w:rsidRPr="00730485">
        <w:rPr>
          <w:rFonts w:ascii="Verdana" w:hAnsi="Verdana"/>
        </w:rPr>
        <w:t xml:space="preserve"> </w:t>
      </w:r>
      <w:r w:rsidRPr="00730485">
        <w:rPr>
          <w:rFonts w:ascii="Verdana" w:hAnsi="Verdana"/>
        </w:rPr>
        <w:t>느낄</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있도록</w:t>
      </w:r>
      <w:r w:rsidRPr="00730485">
        <w:rPr>
          <w:rFonts w:ascii="Verdana" w:hAnsi="Verdana"/>
        </w:rPr>
        <w:t xml:space="preserve"> </w:t>
      </w:r>
      <w:r w:rsidRPr="00730485">
        <w:rPr>
          <w:rFonts w:ascii="Verdana" w:hAnsi="Verdana"/>
        </w:rPr>
        <w:t>하고</w:t>
      </w:r>
      <w:r w:rsidRPr="00730485">
        <w:rPr>
          <w:rFonts w:ascii="Verdana" w:hAnsi="Verdana"/>
        </w:rPr>
        <w:t xml:space="preserve"> </w:t>
      </w:r>
      <w:r w:rsidRPr="00730485">
        <w:rPr>
          <w:rFonts w:ascii="Verdana" w:hAnsi="Verdana"/>
        </w:rPr>
        <w:t>가입자에</w:t>
      </w:r>
      <w:r w:rsidRPr="00730485">
        <w:rPr>
          <w:rFonts w:ascii="Verdana" w:hAnsi="Verdana"/>
        </w:rPr>
        <w:t xml:space="preserve"> </w:t>
      </w:r>
      <w:r w:rsidRPr="00730485">
        <w:rPr>
          <w:rFonts w:ascii="Verdana" w:hAnsi="Verdana"/>
        </w:rPr>
        <w:t>대해</w:t>
      </w:r>
      <w:r w:rsidRPr="00730485">
        <w:rPr>
          <w:rFonts w:ascii="Verdana" w:hAnsi="Verdana"/>
        </w:rPr>
        <w:t xml:space="preserve"> </w:t>
      </w:r>
      <w:r w:rsidRPr="00730485">
        <w:rPr>
          <w:rFonts w:ascii="Verdana" w:hAnsi="Verdana"/>
        </w:rPr>
        <w:t>알아가며</w:t>
      </w:r>
      <w:r w:rsidRPr="00730485">
        <w:rPr>
          <w:rFonts w:ascii="Verdana" w:hAnsi="Verdana"/>
        </w:rPr>
        <w:t xml:space="preserve"> </w:t>
      </w:r>
      <w:r w:rsidRPr="00730485">
        <w:rPr>
          <w:rFonts w:ascii="Verdana" w:hAnsi="Verdana"/>
        </w:rPr>
        <w:t>행복하고</w:t>
      </w:r>
      <w:r w:rsidRPr="00730485">
        <w:rPr>
          <w:rFonts w:ascii="Verdana" w:hAnsi="Verdana"/>
        </w:rPr>
        <w:t xml:space="preserve"> </w:t>
      </w:r>
      <w:r w:rsidRPr="00730485">
        <w:rPr>
          <w:rFonts w:ascii="Verdana" w:hAnsi="Verdana"/>
        </w:rPr>
        <w:t>생산적인</w:t>
      </w:r>
      <w:r w:rsidRPr="00730485">
        <w:rPr>
          <w:rFonts w:ascii="Verdana" w:hAnsi="Verdana"/>
        </w:rPr>
        <w:t xml:space="preserve"> </w:t>
      </w:r>
      <w:r w:rsidRPr="00730485">
        <w:rPr>
          <w:rFonts w:ascii="Verdana" w:hAnsi="Verdana"/>
        </w:rPr>
        <w:t>삶을</w:t>
      </w:r>
      <w:r w:rsidRPr="00730485">
        <w:rPr>
          <w:rFonts w:ascii="Verdana" w:hAnsi="Verdana"/>
        </w:rPr>
        <w:t xml:space="preserve"> </w:t>
      </w:r>
      <w:r w:rsidRPr="00730485">
        <w:rPr>
          <w:rFonts w:ascii="Verdana" w:hAnsi="Verdana"/>
        </w:rPr>
        <w:t>살</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있도록</w:t>
      </w:r>
      <w:r w:rsidRPr="00730485">
        <w:rPr>
          <w:rFonts w:ascii="Verdana" w:hAnsi="Verdana"/>
        </w:rPr>
        <w:t xml:space="preserve"> </w:t>
      </w:r>
      <w:r w:rsidRPr="00730485">
        <w:rPr>
          <w:rFonts w:ascii="Verdana" w:hAnsi="Verdana"/>
        </w:rPr>
        <w:t>돕는</w:t>
      </w:r>
      <w:r w:rsidRPr="00730485">
        <w:rPr>
          <w:rFonts w:ascii="Verdana" w:hAnsi="Verdana"/>
        </w:rPr>
        <w:t xml:space="preserve"> </w:t>
      </w:r>
      <w:r w:rsidRPr="00730485">
        <w:rPr>
          <w:rFonts w:ascii="Verdana" w:hAnsi="Verdana"/>
        </w:rPr>
        <w:t>것이</w:t>
      </w:r>
      <w:r w:rsidRPr="00730485">
        <w:rPr>
          <w:rFonts w:ascii="Verdana" w:hAnsi="Verdana"/>
        </w:rPr>
        <w:t xml:space="preserve"> </w:t>
      </w:r>
      <w:r w:rsidRPr="00730485">
        <w:rPr>
          <w:rFonts w:ascii="Verdana" w:hAnsi="Verdana"/>
        </w:rPr>
        <w:t>가장</w:t>
      </w:r>
      <w:r w:rsidRPr="00730485">
        <w:rPr>
          <w:rFonts w:ascii="Verdana" w:hAnsi="Verdana"/>
        </w:rPr>
        <w:t xml:space="preserve"> </w:t>
      </w:r>
      <w:r w:rsidRPr="00730485">
        <w:rPr>
          <w:rFonts w:ascii="Verdana" w:hAnsi="Verdana"/>
        </w:rPr>
        <w:t>중요합니다</w:t>
      </w:r>
      <w:r w:rsidRPr="00730485">
        <w:rPr>
          <w:rFonts w:ascii="Verdana" w:hAnsi="Verdana"/>
        </w:rPr>
        <w:t xml:space="preserve">.  </w:t>
      </w:r>
      <w:r w:rsidRPr="00730485">
        <w:rPr>
          <w:rStyle w:val="Emphasis"/>
          <w:rFonts w:ascii="Verdana" w:hAnsi="Verdana"/>
          <w:i w:val="0"/>
          <w:color w:val="000000"/>
        </w:rPr>
        <w:t>우호적이지</w:t>
      </w:r>
      <w:r w:rsidRPr="00730485">
        <w:rPr>
          <w:rStyle w:val="Emphasis"/>
          <w:rFonts w:ascii="Verdana" w:hAnsi="Verdana"/>
          <w:i w:val="0"/>
          <w:color w:val="000000"/>
        </w:rPr>
        <w:t xml:space="preserve"> </w:t>
      </w:r>
      <w:r w:rsidRPr="00730485">
        <w:rPr>
          <w:rStyle w:val="Emphasis"/>
          <w:rFonts w:ascii="Verdana" w:hAnsi="Verdana"/>
          <w:i w:val="0"/>
          <w:color w:val="000000"/>
        </w:rPr>
        <w:t>않거나</w:t>
      </w:r>
      <w:r w:rsidRPr="00730485">
        <w:rPr>
          <w:rStyle w:val="Emphasis"/>
          <w:rFonts w:ascii="Verdana" w:hAnsi="Verdana"/>
          <w:i w:val="0"/>
          <w:color w:val="000000"/>
        </w:rPr>
        <w:t xml:space="preserve"> </w:t>
      </w:r>
      <w:r w:rsidRPr="00730485">
        <w:rPr>
          <w:rStyle w:val="Emphasis"/>
          <w:rFonts w:ascii="Verdana" w:hAnsi="Verdana"/>
          <w:i w:val="0"/>
          <w:color w:val="000000"/>
        </w:rPr>
        <w:t>안전하지</w:t>
      </w:r>
      <w:r w:rsidRPr="00730485">
        <w:rPr>
          <w:rStyle w:val="Emphasis"/>
          <w:rFonts w:ascii="Verdana" w:hAnsi="Verdana"/>
          <w:i w:val="0"/>
          <w:color w:val="000000"/>
        </w:rPr>
        <w:t xml:space="preserve"> </w:t>
      </w:r>
      <w:r w:rsidRPr="00730485">
        <w:rPr>
          <w:rStyle w:val="Emphasis"/>
          <w:rFonts w:ascii="Verdana" w:hAnsi="Verdana"/>
          <w:i w:val="0"/>
          <w:color w:val="000000"/>
        </w:rPr>
        <w:t>않거나</w:t>
      </w:r>
      <w:r w:rsidRPr="00730485">
        <w:rPr>
          <w:rStyle w:val="Emphasis"/>
          <w:rFonts w:ascii="Verdana" w:hAnsi="Verdana"/>
          <w:i w:val="0"/>
          <w:color w:val="000000"/>
        </w:rPr>
        <w:t xml:space="preserve"> </w:t>
      </w:r>
      <w:r w:rsidRPr="00730485">
        <w:rPr>
          <w:rStyle w:val="Emphasis"/>
          <w:rFonts w:ascii="Verdana" w:hAnsi="Verdana"/>
          <w:i w:val="0"/>
          <w:color w:val="000000"/>
        </w:rPr>
        <w:t>존중받지</w:t>
      </w:r>
      <w:r w:rsidRPr="00730485">
        <w:rPr>
          <w:rStyle w:val="Emphasis"/>
          <w:rFonts w:ascii="Verdana" w:hAnsi="Verdana"/>
          <w:i w:val="0"/>
          <w:color w:val="000000"/>
        </w:rPr>
        <w:t xml:space="preserve"> </w:t>
      </w:r>
      <w:r w:rsidRPr="00730485">
        <w:rPr>
          <w:rStyle w:val="Emphasis"/>
          <w:rFonts w:ascii="Verdana" w:hAnsi="Verdana"/>
          <w:i w:val="0"/>
          <w:color w:val="000000"/>
        </w:rPr>
        <w:t>못했다고</w:t>
      </w:r>
      <w:r w:rsidRPr="00730485">
        <w:rPr>
          <w:rStyle w:val="Emphasis"/>
          <w:rFonts w:ascii="Verdana" w:hAnsi="Verdana"/>
          <w:i w:val="0"/>
          <w:color w:val="000000"/>
        </w:rPr>
        <w:t xml:space="preserve"> </w:t>
      </w:r>
      <w:r w:rsidRPr="00730485">
        <w:rPr>
          <w:rStyle w:val="Emphasis"/>
          <w:rFonts w:ascii="Verdana" w:hAnsi="Verdana"/>
          <w:i w:val="0"/>
          <w:color w:val="000000"/>
        </w:rPr>
        <w:t>느끼는</w:t>
      </w:r>
      <w:r w:rsidRPr="00730485">
        <w:rPr>
          <w:rStyle w:val="Emphasis"/>
          <w:rFonts w:ascii="Verdana" w:hAnsi="Verdana"/>
          <w:i w:val="0"/>
          <w:color w:val="000000"/>
        </w:rPr>
        <w:t xml:space="preserve"> </w:t>
      </w:r>
      <w:r w:rsidRPr="00730485">
        <w:rPr>
          <w:rStyle w:val="Emphasis"/>
          <w:rFonts w:ascii="Verdana" w:hAnsi="Verdana"/>
          <w:i w:val="0"/>
          <w:color w:val="000000"/>
        </w:rPr>
        <w:t>행위가</w:t>
      </w:r>
      <w:r w:rsidRPr="00730485">
        <w:rPr>
          <w:rStyle w:val="Emphasis"/>
          <w:rFonts w:ascii="Verdana" w:hAnsi="Verdana"/>
          <w:i w:val="0"/>
          <w:color w:val="000000"/>
        </w:rPr>
        <w:t xml:space="preserve"> </w:t>
      </w:r>
      <w:r w:rsidRPr="00730485">
        <w:rPr>
          <w:rStyle w:val="Emphasis"/>
          <w:rFonts w:ascii="Verdana" w:hAnsi="Verdana"/>
          <w:i w:val="0"/>
          <w:color w:val="000000"/>
        </w:rPr>
        <w:t>있다면</w:t>
      </w:r>
      <w:r w:rsidRPr="00730485">
        <w:rPr>
          <w:rStyle w:val="Emphasis"/>
          <w:rFonts w:ascii="Verdana" w:hAnsi="Verdana"/>
          <w:i w:val="0"/>
          <w:color w:val="000000"/>
        </w:rPr>
        <w:t xml:space="preserve"> </w:t>
      </w:r>
      <w:r w:rsidRPr="00730485">
        <w:rPr>
          <w:rStyle w:val="Emphasis"/>
          <w:rFonts w:ascii="Verdana" w:hAnsi="Verdana"/>
          <w:i w:val="0"/>
          <w:color w:val="000000"/>
        </w:rPr>
        <w:t>알려주시기</w:t>
      </w:r>
      <w:r w:rsidRPr="00730485">
        <w:rPr>
          <w:rStyle w:val="Emphasis"/>
          <w:rFonts w:ascii="Verdana" w:hAnsi="Verdana"/>
          <w:i w:val="0"/>
          <w:color w:val="000000"/>
        </w:rPr>
        <w:t xml:space="preserve"> </w:t>
      </w:r>
      <w:r w:rsidRPr="00730485">
        <w:rPr>
          <w:rStyle w:val="Emphasis"/>
          <w:rFonts w:ascii="Verdana" w:hAnsi="Verdana"/>
          <w:i w:val="0"/>
          <w:color w:val="000000"/>
        </w:rPr>
        <w:t>바랍니다</w:t>
      </w:r>
      <w:r w:rsidRPr="00730485">
        <w:rPr>
          <w:rStyle w:val="Emphasis"/>
          <w:rFonts w:ascii="Verdana" w:hAnsi="Verdana"/>
          <w:i w:val="0"/>
          <w:color w:val="000000"/>
        </w:rPr>
        <w:t>.</w:t>
      </w:r>
    </w:p>
    <w:p w:rsidR="00162178" w:rsidRPr="00730485" w:rsidRDefault="00D310A8" w:rsidP="00F73952">
      <w:pPr>
        <w:spacing w:after="120"/>
        <w:rPr>
          <w:rFonts w:ascii="Verdana" w:hAnsi="Verdana"/>
          <w:color w:val="000000"/>
        </w:rPr>
      </w:pPr>
      <w:r w:rsidRPr="00730485">
        <w:rPr>
          <w:rStyle w:val="Emphasis"/>
          <w:rFonts w:ascii="Verdana" w:hAnsi="Verdana"/>
          <w:i w:val="0"/>
          <w:color w:val="000000"/>
        </w:rPr>
        <w:t>Alameda County BHCS</w:t>
      </w:r>
      <w:r w:rsidR="002E5EAC" w:rsidRPr="00730485">
        <w:rPr>
          <w:rStyle w:val="Emphasis"/>
          <w:rFonts w:ascii="Verdana" w:hAnsi="Verdana" w:hint="eastAsia"/>
          <w:i w:val="0"/>
          <w:color w:val="000000"/>
        </w:rPr>
        <w:t>는</w:t>
      </w:r>
      <w:r w:rsidR="002E5EAC" w:rsidRPr="00730485">
        <w:rPr>
          <w:rStyle w:val="Emphasis"/>
          <w:rFonts w:ascii="Verdana" w:hAnsi="Verdana" w:hint="eastAsia"/>
          <w:i w:val="0"/>
          <w:color w:val="000000"/>
        </w:rPr>
        <w:t xml:space="preserve"> </w:t>
      </w:r>
      <w:r w:rsidR="002E5EAC" w:rsidRPr="00730485">
        <w:rPr>
          <w:rStyle w:val="Emphasis"/>
          <w:rFonts w:ascii="Verdana" w:hAnsi="Verdana" w:hint="eastAsia"/>
          <w:i w:val="0"/>
          <w:color w:val="000000"/>
        </w:rPr>
        <w:t>또한</w:t>
      </w:r>
      <w:r w:rsidR="002E5EAC" w:rsidRPr="00730485">
        <w:rPr>
          <w:rStyle w:val="Emphasis"/>
          <w:rFonts w:ascii="Verdana" w:hAnsi="Verdana" w:hint="eastAsia"/>
          <w:i w:val="0"/>
          <w:color w:val="000000"/>
        </w:rPr>
        <w:t xml:space="preserve"> </w:t>
      </w:r>
      <w:r w:rsidR="000C12D6" w:rsidRPr="00730485">
        <w:rPr>
          <w:rStyle w:val="Emphasis"/>
          <w:rFonts w:ascii="Verdana" w:hAnsi="Verdana" w:hint="eastAsia"/>
          <w:i w:val="0"/>
          <w:color w:val="000000"/>
        </w:rPr>
        <w:t>안전하고</w:t>
      </w:r>
      <w:r w:rsidR="000C12D6" w:rsidRPr="00730485">
        <w:rPr>
          <w:rStyle w:val="Emphasis"/>
          <w:rFonts w:ascii="Verdana" w:hAnsi="Verdana" w:hint="eastAsia"/>
          <w:i w:val="0"/>
          <w:color w:val="000000"/>
        </w:rPr>
        <w:t xml:space="preserve"> </w:t>
      </w:r>
      <w:r w:rsidR="000C12D6" w:rsidRPr="00730485">
        <w:rPr>
          <w:rStyle w:val="Emphasis"/>
          <w:rFonts w:ascii="Verdana" w:hAnsi="Verdana" w:hint="eastAsia"/>
          <w:i w:val="0"/>
          <w:color w:val="000000"/>
        </w:rPr>
        <w:t>편안한</w:t>
      </w:r>
      <w:r w:rsidR="000C12D6" w:rsidRPr="00730485">
        <w:rPr>
          <w:rStyle w:val="Emphasis"/>
          <w:rFonts w:ascii="Verdana" w:hAnsi="Verdana" w:hint="eastAsia"/>
          <w:i w:val="0"/>
          <w:color w:val="000000"/>
        </w:rPr>
        <w:t xml:space="preserve"> </w:t>
      </w:r>
      <w:r w:rsidRPr="00730485">
        <w:rPr>
          <w:rStyle w:val="Emphasis"/>
          <w:rFonts w:ascii="Verdana" w:hAnsi="Verdana"/>
          <w:i w:val="0"/>
          <w:color w:val="000000"/>
        </w:rPr>
        <w:t>서비스</w:t>
      </w:r>
      <w:r w:rsidRPr="00730485">
        <w:rPr>
          <w:rStyle w:val="Emphasis"/>
          <w:rFonts w:ascii="Verdana" w:hAnsi="Verdana"/>
          <w:i w:val="0"/>
          <w:color w:val="000000"/>
        </w:rPr>
        <w:t xml:space="preserve"> </w:t>
      </w:r>
      <w:r w:rsidRPr="00730485">
        <w:rPr>
          <w:rStyle w:val="Emphasis"/>
          <w:rFonts w:ascii="Verdana" w:hAnsi="Verdana"/>
          <w:i w:val="0"/>
          <w:color w:val="000000"/>
        </w:rPr>
        <w:t>환경</w:t>
      </w:r>
      <w:r w:rsidR="000C12D6" w:rsidRPr="00730485">
        <w:rPr>
          <w:rStyle w:val="Emphasis"/>
          <w:rFonts w:ascii="Verdana" w:hAnsi="Verdana" w:hint="eastAsia"/>
          <w:i w:val="0"/>
          <w:color w:val="000000"/>
        </w:rPr>
        <w:t>을</w:t>
      </w:r>
      <w:r w:rsidR="000C12D6" w:rsidRPr="00730485">
        <w:rPr>
          <w:rStyle w:val="Emphasis"/>
          <w:rFonts w:ascii="Verdana" w:hAnsi="Verdana" w:hint="eastAsia"/>
          <w:i w:val="0"/>
          <w:color w:val="000000"/>
        </w:rPr>
        <w:t xml:space="preserve"> </w:t>
      </w:r>
      <w:r w:rsidRPr="00730485">
        <w:rPr>
          <w:rStyle w:val="Emphasis"/>
          <w:rFonts w:ascii="Verdana" w:hAnsi="Verdana"/>
          <w:i w:val="0"/>
          <w:color w:val="000000"/>
        </w:rPr>
        <w:t>매우</w:t>
      </w:r>
      <w:r w:rsidRPr="00730485">
        <w:rPr>
          <w:rStyle w:val="Emphasis"/>
          <w:rFonts w:ascii="Verdana" w:hAnsi="Verdana"/>
          <w:i w:val="0"/>
          <w:color w:val="000000"/>
        </w:rPr>
        <w:t xml:space="preserve"> </w:t>
      </w:r>
      <w:r w:rsidR="000C12D6" w:rsidRPr="00730485">
        <w:rPr>
          <w:rStyle w:val="Emphasis"/>
          <w:rFonts w:ascii="Verdana" w:hAnsi="Verdana" w:hint="eastAsia"/>
          <w:i w:val="0"/>
          <w:color w:val="000000"/>
        </w:rPr>
        <w:t>중요하게</w:t>
      </w:r>
      <w:r w:rsidR="000C12D6" w:rsidRPr="00730485">
        <w:rPr>
          <w:rStyle w:val="Emphasis"/>
          <w:rFonts w:ascii="Verdana" w:hAnsi="Verdana" w:hint="eastAsia"/>
          <w:i w:val="0"/>
          <w:color w:val="000000"/>
        </w:rPr>
        <w:t xml:space="preserve"> </w:t>
      </w:r>
      <w:r w:rsidR="000C12D6" w:rsidRPr="00730485">
        <w:rPr>
          <w:rStyle w:val="Emphasis"/>
          <w:rFonts w:ascii="Verdana" w:hAnsi="Verdana" w:hint="eastAsia"/>
          <w:i w:val="0"/>
          <w:color w:val="000000"/>
        </w:rPr>
        <w:t>생각합니다</w:t>
      </w:r>
      <w:r w:rsidRPr="00730485">
        <w:rPr>
          <w:rStyle w:val="Emphasis"/>
          <w:rFonts w:ascii="Verdana" w:hAnsi="Verdana"/>
          <w:i w:val="0"/>
          <w:color w:val="000000"/>
        </w:rPr>
        <w:t>.</w:t>
      </w:r>
      <w:r w:rsidRPr="00730485">
        <w:rPr>
          <w:rStyle w:val="Emphasis"/>
          <w:rFonts w:ascii="Verdana" w:hAnsi="Verdana" w:cs="Cambria"/>
          <w:i w:val="0"/>
          <w:color w:val="000000"/>
        </w:rPr>
        <w:t> </w:t>
      </w:r>
      <w:r w:rsidRPr="00730485">
        <w:rPr>
          <w:rStyle w:val="Emphasis"/>
          <w:rFonts w:ascii="Verdana" w:hAnsi="Verdana"/>
          <w:i w:val="0"/>
          <w:color w:val="000000"/>
        </w:rPr>
        <w:t xml:space="preserve"> </w:t>
      </w:r>
      <w:r w:rsidRPr="00730485">
        <w:rPr>
          <w:rStyle w:val="Emphasis"/>
          <w:rFonts w:ascii="Verdana" w:hAnsi="Verdana"/>
          <w:i w:val="0"/>
          <w:color w:val="000000"/>
        </w:rPr>
        <w:t>서비스</w:t>
      </w:r>
      <w:r w:rsidRPr="00730485">
        <w:rPr>
          <w:rStyle w:val="Emphasis"/>
          <w:rFonts w:ascii="Verdana" w:hAnsi="Verdana"/>
          <w:i w:val="0"/>
          <w:color w:val="000000"/>
        </w:rPr>
        <w:t xml:space="preserve"> </w:t>
      </w:r>
      <w:r w:rsidRPr="00730485">
        <w:rPr>
          <w:rStyle w:val="Emphasis"/>
          <w:rFonts w:ascii="Verdana" w:hAnsi="Verdana"/>
          <w:i w:val="0"/>
          <w:color w:val="000000"/>
        </w:rPr>
        <w:t>환경에서</w:t>
      </w:r>
      <w:r w:rsidRPr="00730485">
        <w:rPr>
          <w:rStyle w:val="Emphasis"/>
          <w:rFonts w:ascii="Verdana" w:hAnsi="Verdana"/>
          <w:i w:val="0"/>
          <w:color w:val="000000"/>
        </w:rPr>
        <w:t xml:space="preserve"> </w:t>
      </w:r>
      <w:r w:rsidRPr="00730485">
        <w:rPr>
          <w:rStyle w:val="Emphasis"/>
          <w:rFonts w:ascii="Verdana" w:hAnsi="Verdana"/>
          <w:i w:val="0"/>
          <w:color w:val="000000"/>
        </w:rPr>
        <w:t>불편하게</w:t>
      </w:r>
      <w:r w:rsidRPr="00730485">
        <w:rPr>
          <w:rStyle w:val="Emphasis"/>
          <w:rFonts w:ascii="Verdana" w:hAnsi="Verdana"/>
          <w:i w:val="0"/>
          <w:color w:val="000000"/>
        </w:rPr>
        <w:t xml:space="preserve"> </w:t>
      </w:r>
      <w:r w:rsidRPr="00730485">
        <w:rPr>
          <w:rStyle w:val="Emphasis"/>
          <w:rFonts w:ascii="Verdana" w:hAnsi="Verdana"/>
          <w:i w:val="0"/>
          <w:color w:val="000000"/>
        </w:rPr>
        <w:t>느낀</w:t>
      </w:r>
      <w:r w:rsidRPr="00730485">
        <w:rPr>
          <w:rStyle w:val="Emphasis"/>
          <w:rFonts w:ascii="Verdana" w:hAnsi="Verdana"/>
          <w:i w:val="0"/>
          <w:color w:val="000000"/>
        </w:rPr>
        <w:t xml:space="preserve"> </w:t>
      </w:r>
      <w:r w:rsidRPr="00730485">
        <w:rPr>
          <w:rStyle w:val="Emphasis"/>
          <w:rFonts w:ascii="Verdana" w:hAnsi="Verdana"/>
          <w:i w:val="0"/>
          <w:color w:val="000000"/>
        </w:rPr>
        <w:t>일이</w:t>
      </w:r>
      <w:r w:rsidRPr="00730485">
        <w:rPr>
          <w:rStyle w:val="Emphasis"/>
          <w:rFonts w:ascii="Verdana" w:hAnsi="Verdana"/>
          <w:i w:val="0"/>
          <w:color w:val="000000"/>
        </w:rPr>
        <w:t xml:space="preserve"> </w:t>
      </w:r>
      <w:r w:rsidRPr="00730485">
        <w:rPr>
          <w:rStyle w:val="Emphasis"/>
          <w:rFonts w:ascii="Verdana" w:hAnsi="Verdana"/>
          <w:i w:val="0"/>
          <w:color w:val="000000"/>
        </w:rPr>
        <w:t>있다면</w:t>
      </w:r>
      <w:r w:rsidRPr="00730485">
        <w:rPr>
          <w:rStyle w:val="Emphasis"/>
          <w:rFonts w:ascii="Verdana" w:hAnsi="Verdana"/>
          <w:i w:val="0"/>
          <w:color w:val="000000"/>
        </w:rPr>
        <w:t xml:space="preserve"> </w:t>
      </w:r>
      <w:r w:rsidRPr="00730485">
        <w:rPr>
          <w:rStyle w:val="Emphasis"/>
          <w:rFonts w:ascii="Verdana" w:hAnsi="Verdana"/>
          <w:i w:val="0"/>
          <w:color w:val="000000"/>
        </w:rPr>
        <w:t>고칠</w:t>
      </w:r>
      <w:r w:rsidRPr="00730485">
        <w:rPr>
          <w:rStyle w:val="Emphasis"/>
          <w:rFonts w:ascii="Verdana" w:hAnsi="Verdana"/>
          <w:i w:val="0"/>
          <w:color w:val="000000"/>
        </w:rPr>
        <w:t xml:space="preserve"> </w:t>
      </w:r>
      <w:r w:rsidRPr="00730485">
        <w:rPr>
          <w:rStyle w:val="Emphasis"/>
          <w:rFonts w:ascii="Verdana" w:hAnsi="Verdana"/>
          <w:i w:val="0"/>
          <w:color w:val="000000"/>
        </w:rPr>
        <w:t>수</w:t>
      </w:r>
      <w:r w:rsidRPr="00730485">
        <w:rPr>
          <w:rStyle w:val="Emphasis"/>
          <w:rFonts w:ascii="Verdana" w:hAnsi="Verdana"/>
          <w:i w:val="0"/>
          <w:color w:val="000000"/>
        </w:rPr>
        <w:t xml:space="preserve"> </w:t>
      </w:r>
      <w:r w:rsidRPr="00730485">
        <w:rPr>
          <w:rStyle w:val="Emphasis"/>
          <w:rFonts w:ascii="Verdana" w:hAnsi="Verdana"/>
          <w:i w:val="0"/>
          <w:color w:val="000000"/>
        </w:rPr>
        <w:t>있도록</w:t>
      </w:r>
      <w:r w:rsidRPr="00730485">
        <w:rPr>
          <w:rStyle w:val="Emphasis"/>
          <w:rFonts w:ascii="Verdana" w:hAnsi="Verdana"/>
          <w:i w:val="0"/>
          <w:color w:val="000000"/>
        </w:rPr>
        <w:t xml:space="preserve"> </w:t>
      </w:r>
      <w:r w:rsidR="000C12D6" w:rsidRPr="00730485">
        <w:rPr>
          <w:rStyle w:val="Emphasis"/>
          <w:rFonts w:ascii="Verdana" w:hAnsi="Verdana" w:hint="eastAsia"/>
          <w:i w:val="0"/>
          <w:color w:val="000000"/>
        </w:rPr>
        <w:t>저희</w:t>
      </w:r>
      <w:r w:rsidRPr="00730485">
        <w:rPr>
          <w:rStyle w:val="Emphasis"/>
          <w:rFonts w:ascii="Verdana" w:hAnsi="Verdana"/>
          <w:i w:val="0"/>
          <w:color w:val="000000"/>
        </w:rPr>
        <w:t>에게</w:t>
      </w:r>
      <w:r w:rsidRPr="00730485">
        <w:rPr>
          <w:rStyle w:val="Emphasis"/>
          <w:rFonts w:ascii="Verdana" w:hAnsi="Verdana"/>
          <w:i w:val="0"/>
          <w:color w:val="000000"/>
        </w:rPr>
        <w:t xml:space="preserve"> </w:t>
      </w:r>
      <w:r w:rsidRPr="00730485">
        <w:rPr>
          <w:rStyle w:val="Emphasis"/>
          <w:rFonts w:ascii="Verdana" w:hAnsi="Verdana"/>
          <w:i w:val="0"/>
          <w:color w:val="000000"/>
        </w:rPr>
        <w:t>알려주시기</w:t>
      </w:r>
      <w:r w:rsidRPr="00730485">
        <w:rPr>
          <w:rStyle w:val="Emphasis"/>
          <w:rFonts w:ascii="Verdana" w:hAnsi="Verdana"/>
          <w:i w:val="0"/>
          <w:color w:val="000000"/>
        </w:rPr>
        <w:t xml:space="preserve"> </w:t>
      </w:r>
      <w:r w:rsidRPr="00730485">
        <w:rPr>
          <w:rStyle w:val="Emphasis"/>
          <w:rFonts w:ascii="Verdana" w:hAnsi="Verdana"/>
          <w:i w:val="0"/>
          <w:color w:val="000000"/>
        </w:rPr>
        <w:t>바랍니다</w:t>
      </w:r>
      <w:r w:rsidRPr="00730485">
        <w:rPr>
          <w:rStyle w:val="Emphasis"/>
          <w:rFonts w:ascii="Verdana" w:hAnsi="Verdana"/>
          <w:i w:val="0"/>
          <w:color w:val="000000"/>
        </w:rPr>
        <w:t>.</w:t>
      </w:r>
    </w:p>
    <w:p w:rsidR="00162178" w:rsidRPr="00730485" w:rsidRDefault="00D310A8" w:rsidP="00F73952">
      <w:pPr>
        <w:spacing w:after="120"/>
        <w:rPr>
          <w:rStyle w:val="Emphasis"/>
          <w:rFonts w:ascii="Verdana" w:hAnsi="Verdana"/>
          <w:i w:val="0"/>
          <w:color w:val="000000"/>
        </w:rPr>
      </w:pPr>
      <w:r w:rsidRPr="00730485">
        <w:rPr>
          <w:rStyle w:val="Emphasis"/>
          <w:rFonts w:ascii="Verdana" w:hAnsi="Verdana"/>
          <w:i w:val="0"/>
          <w:color w:val="000000"/>
        </w:rPr>
        <w:t>Alameda County BHCS</w:t>
      </w:r>
      <w:r w:rsidRPr="00730485">
        <w:rPr>
          <w:rStyle w:val="Emphasis"/>
          <w:rFonts w:ascii="Verdana" w:hAnsi="Verdana"/>
          <w:i w:val="0"/>
          <w:color w:val="000000"/>
        </w:rPr>
        <w:t>는</w:t>
      </w:r>
      <w:r w:rsidRPr="00730485">
        <w:rPr>
          <w:rStyle w:val="Emphasis"/>
          <w:rFonts w:ascii="Verdana" w:hAnsi="Verdana"/>
          <w:i w:val="0"/>
          <w:color w:val="000000"/>
        </w:rPr>
        <w:t xml:space="preserve"> </w:t>
      </w:r>
      <w:r w:rsidRPr="00730485">
        <w:rPr>
          <w:rStyle w:val="Emphasis"/>
          <w:rFonts w:ascii="Verdana" w:hAnsi="Verdana"/>
          <w:i w:val="0"/>
          <w:color w:val="000000"/>
        </w:rPr>
        <w:t>안전한</w:t>
      </w:r>
      <w:r w:rsidRPr="00730485">
        <w:rPr>
          <w:rStyle w:val="Emphasis"/>
          <w:rFonts w:ascii="Verdana" w:hAnsi="Verdana"/>
          <w:i w:val="0"/>
          <w:color w:val="000000"/>
        </w:rPr>
        <w:t xml:space="preserve"> </w:t>
      </w:r>
      <w:r w:rsidRPr="00730485">
        <w:rPr>
          <w:rStyle w:val="Emphasis"/>
          <w:rFonts w:ascii="Verdana" w:hAnsi="Verdana"/>
          <w:i w:val="0"/>
          <w:color w:val="000000"/>
        </w:rPr>
        <w:t>환경을</w:t>
      </w:r>
      <w:r w:rsidRPr="00730485">
        <w:rPr>
          <w:rStyle w:val="Emphasis"/>
          <w:rFonts w:ascii="Verdana" w:hAnsi="Verdana"/>
          <w:i w:val="0"/>
          <w:color w:val="000000"/>
        </w:rPr>
        <w:t xml:space="preserve"> </w:t>
      </w:r>
      <w:r w:rsidRPr="00730485">
        <w:rPr>
          <w:rStyle w:val="Emphasis"/>
          <w:rFonts w:ascii="Verdana" w:hAnsi="Verdana"/>
          <w:i w:val="0"/>
          <w:color w:val="000000"/>
        </w:rPr>
        <w:t>조성하기</w:t>
      </w:r>
      <w:r w:rsidRPr="00730485">
        <w:rPr>
          <w:rStyle w:val="Emphasis"/>
          <w:rFonts w:ascii="Verdana" w:hAnsi="Verdana"/>
          <w:i w:val="0"/>
          <w:color w:val="000000"/>
        </w:rPr>
        <w:t xml:space="preserve"> </w:t>
      </w:r>
      <w:r w:rsidRPr="00730485">
        <w:rPr>
          <w:rStyle w:val="Emphasis"/>
          <w:rFonts w:ascii="Verdana" w:hAnsi="Verdana"/>
          <w:i w:val="0"/>
          <w:color w:val="000000"/>
        </w:rPr>
        <w:t>위한</w:t>
      </w:r>
      <w:r w:rsidRPr="00730485">
        <w:rPr>
          <w:rStyle w:val="Emphasis"/>
          <w:rFonts w:ascii="Verdana" w:hAnsi="Verdana"/>
          <w:i w:val="0"/>
          <w:color w:val="000000"/>
        </w:rPr>
        <w:t xml:space="preserve"> </w:t>
      </w:r>
      <w:r w:rsidRPr="00730485">
        <w:rPr>
          <w:rStyle w:val="Emphasis"/>
          <w:rFonts w:ascii="Verdana" w:hAnsi="Verdana"/>
          <w:i w:val="0"/>
          <w:color w:val="000000"/>
        </w:rPr>
        <w:t>하나의</w:t>
      </w:r>
      <w:r w:rsidRPr="00730485">
        <w:rPr>
          <w:rStyle w:val="Emphasis"/>
          <w:rFonts w:ascii="Verdana" w:hAnsi="Verdana"/>
          <w:i w:val="0"/>
          <w:color w:val="000000"/>
        </w:rPr>
        <w:t xml:space="preserve"> </w:t>
      </w:r>
      <w:r w:rsidRPr="00730485">
        <w:rPr>
          <w:rStyle w:val="Emphasis"/>
          <w:rFonts w:ascii="Verdana" w:hAnsi="Verdana"/>
          <w:i w:val="0"/>
          <w:color w:val="000000"/>
        </w:rPr>
        <w:t>방법으로</w:t>
      </w:r>
      <w:r w:rsidRPr="00730485">
        <w:rPr>
          <w:rStyle w:val="Emphasis"/>
          <w:rFonts w:ascii="Verdana" w:hAnsi="Verdana"/>
          <w:i w:val="0"/>
          <w:color w:val="000000"/>
        </w:rPr>
        <w:t xml:space="preserve"> </w:t>
      </w:r>
      <w:r w:rsidRPr="00730485">
        <w:rPr>
          <w:rStyle w:val="Emphasis"/>
          <w:rFonts w:ascii="Verdana" w:hAnsi="Verdana"/>
          <w:i w:val="0"/>
          <w:color w:val="000000"/>
        </w:rPr>
        <w:t>모두</w:t>
      </w:r>
      <w:r w:rsidRPr="00730485">
        <w:rPr>
          <w:rStyle w:val="Emphasis"/>
          <w:rFonts w:ascii="Verdana" w:hAnsi="Verdana"/>
          <w:i w:val="0"/>
          <w:color w:val="000000"/>
        </w:rPr>
        <w:t>(</w:t>
      </w:r>
      <w:r w:rsidRPr="00730485">
        <w:rPr>
          <w:rStyle w:val="Emphasis"/>
          <w:rFonts w:ascii="Verdana" w:hAnsi="Verdana"/>
          <w:i w:val="0"/>
          <w:color w:val="000000"/>
        </w:rPr>
        <w:t>제공자</w:t>
      </w:r>
      <w:r w:rsidRPr="00730485">
        <w:rPr>
          <w:rStyle w:val="Emphasis"/>
          <w:rFonts w:ascii="Verdana" w:hAnsi="Verdana"/>
          <w:i w:val="0"/>
          <w:color w:val="000000"/>
        </w:rPr>
        <w:t xml:space="preserve"> </w:t>
      </w:r>
      <w:r w:rsidRPr="00730485">
        <w:rPr>
          <w:rStyle w:val="Emphasis"/>
          <w:rFonts w:ascii="Verdana" w:hAnsi="Verdana"/>
          <w:i w:val="0"/>
          <w:color w:val="000000"/>
        </w:rPr>
        <w:t>및</w:t>
      </w:r>
      <w:r w:rsidRPr="00730485">
        <w:rPr>
          <w:rStyle w:val="Emphasis"/>
          <w:rFonts w:ascii="Verdana" w:hAnsi="Verdana"/>
          <w:i w:val="0"/>
          <w:color w:val="000000"/>
        </w:rPr>
        <w:t xml:space="preserve"> </w:t>
      </w:r>
      <w:r w:rsidRPr="00730485">
        <w:rPr>
          <w:rStyle w:val="Emphasis"/>
          <w:rFonts w:ascii="Verdana" w:hAnsi="Verdana"/>
          <w:i w:val="0"/>
          <w:color w:val="000000"/>
        </w:rPr>
        <w:t>가입자</w:t>
      </w:r>
      <w:r w:rsidRPr="00730485">
        <w:rPr>
          <w:rStyle w:val="Emphasis"/>
          <w:rFonts w:ascii="Verdana" w:hAnsi="Verdana"/>
          <w:i w:val="0"/>
          <w:color w:val="000000"/>
        </w:rPr>
        <w:t>)</w:t>
      </w:r>
      <w:r w:rsidRPr="00730485">
        <w:rPr>
          <w:rStyle w:val="Emphasis"/>
          <w:rFonts w:ascii="Verdana" w:hAnsi="Verdana"/>
          <w:i w:val="0"/>
          <w:color w:val="000000"/>
        </w:rPr>
        <w:t>에게</w:t>
      </w:r>
      <w:r w:rsidRPr="00730485">
        <w:rPr>
          <w:rStyle w:val="Emphasis"/>
          <w:rFonts w:ascii="Verdana" w:hAnsi="Verdana"/>
          <w:i w:val="0"/>
          <w:color w:val="000000"/>
        </w:rPr>
        <w:t xml:space="preserve"> </w:t>
      </w:r>
      <w:r w:rsidRPr="00730485">
        <w:rPr>
          <w:rStyle w:val="Emphasis"/>
          <w:rFonts w:ascii="Verdana" w:hAnsi="Verdana"/>
          <w:i w:val="0"/>
          <w:color w:val="000000"/>
        </w:rPr>
        <w:t>안전한</w:t>
      </w:r>
      <w:r w:rsidRPr="00730485">
        <w:rPr>
          <w:rStyle w:val="Emphasis"/>
          <w:rFonts w:ascii="Verdana" w:hAnsi="Verdana"/>
          <w:i w:val="0"/>
          <w:color w:val="000000"/>
        </w:rPr>
        <w:t xml:space="preserve"> </w:t>
      </w:r>
      <w:r w:rsidRPr="00730485">
        <w:rPr>
          <w:rStyle w:val="Emphasis"/>
          <w:rFonts w:ascii="Verdana" w:hAnsi="Verdana"/>
          <w:i w:val="0"/>
          <w:color w:val="000000"/>
        </w:rPr>
        <w:t>행동과</w:t>
      </w:r>
      <w:r w:rsidRPr="00730485">
        <w:rPr>
          <w:rStyle w:val="Emphasis"/>
          <w:rFonts w:ascii="Verdana" w:hAnsi="Verdana"/>
          <w:i w:val="0"/>
          <w:color w:val="000000"/>
        </w:rPr>
        <w:t xml:space="preserve"> </w:t>
      </w:r>
      <w:r w:rsidRPr="00730485">
        <w:rPr>
          <w:rStyle w:val="Emphasis"/>
          <w:rFonts w:ascii="Verdana" w:hAnsi="Verdana"/>
          <w:i w:val="0"/>
          <w:color w:val="000000"/>
        </w:rPr>
        <w:t>존중하는</w:t>
      </w:r>
      <w:r w:rsidRPr="00730485">
        <w:rPr>
          <w:rStyle w:val="Emphasis"/>
          <w:rFonts w:ascii="Verdana" w:hAnsi="Verdana"/>
          <w:i w:val="0"/>
          <w:color w:val="000000"/>
        </w:rPr>
        <w:t xml:space="preserve"> </w:t>
      </w:r>
      <w:r w:rsidRPr="00730485">
        <w:rPr>
          <w:rStyle w:val="Emphasis"/>
          <w:rFonts w:ascii="Verdana" w:hAnsi="Verdana"/>
          <w:i w:val="0"/>
          <w:color w:val="000000"/>
        </w:rPr>
        <w:t>자세를</w:t>
      </w:r>
      <w:r w:rsidRPr="00730485">
        <w:rPr>
          <w:rStyle w:val="Emphasis"/>
          <w:rFonts w:ascii="Verdana" w:hAnsi="Verdana"/>
          <w:i w:val="0"/>
          <w:color w:val="000000"/>
        </w:rPr>
        <w:t xml:space="preserve"> </w:t>
      </w:r>
      <w:r w:rsidRPr="00730485">
        <w:rPr>
          <w:rStyle w:val="Emphasis"/>
          <w:rFonts w:ascii="Verdana" w:hAnsi="Verdana"/>
          <w:i w:val="0"/>
          <w:color w:val="000000"/>
        </w:rPr>
        <w:t>갖도록</w:t>
      </w:r>
      <w:r w:rsidRPr="00730485">
        <w:rPr>
          <w:rStyle w:val="Emphasis"/>
          <w:rFonts w:ascii="Verdana" w:hAnsi="Verdana"/>
          <w:i w:val="0"/>
          <w:color w:val="000000"/>
        </w:rPr>
        <w:t xml:space="preserve"> </w:t>
      </w:r>
      <w:r w:rsidRPr="00730485">
        <w:rPr>
          <w:rStyle w:val="Emphasis"/>
          <w:rFonts w:ascii="Verdana" w:hAnsi="Verdana"/>
          <w:i w:val="0"/>
          <w:color w:val="000000"/>
        </w:rPr>
        <w:t>하는</w:t>
      </w:r>
      <w:r w:rsidRPr="00730485">
        <w:rPr>
          <w:rStyle w:val="Emphasis"/>
          <w:rFonts w:ascii="Verdana" w:hAnsi="Verdana"/>
          <w:i w:val="0"/>
          <w:color w:val="000000"/>
        </w:rPr>
        <w:t xml:space="preserve"> </w:t>
      </w:r>
      <w:r w:rsidRPr="00730485">
        <w:rPr>
          <w:rStyle w:val="Emphasis"/>
          <w:rFonts w:ascii="Verdana" w:hAnsi="Verdana"/>
          <w:i w:val="0"/>
          <w:color w:val="000000"/>
        </w:rPr>
        <w:t>규칙을</w:t>
      </w:r>
      <w:r w:rsidRPr="00730485">
        <w:rPr>
          <w:rStyle w:val="Emphasis"/>
          <w:rFonts w:ascii="Verdana" w:hAnsi="Verdana"/>
          <w:i w:val="0"/>
          <w:color w:val="000000"/>
        </w:rPr>
        <w:t xml:space="preserve"> </w:t>
      </w:r>
      <w:r w:rsidRPr="00730485">
        <w:rPr>
          <w:rStyle w:val="Emphasis"/>
          <w:rFonts w:ascii="Verdana" w:hAnsi="Verdana"/>
          <w:i w:val="0"/>
          <w:color w:val="000000"/>
        </w:rPr>
        <w:t>세웠습니다</w:t>
      </w:r>
      <w:r w:rsidRPr="00730485">
        <w:rPr>
          <w:rStyle w:val="Emphasis"/>
          <w:rFonts w:ascii="Verdana" w:hAnsi="Verdana"/>
          <w:i w:val="0"/>
          <w:color w:val="000000"/>
        </w:rPr>
        <w:t xml:space="preserve">. </w:t>
      </w:r>
      <w:r w:rsidRPr="00730485">
        <w:rPr>
          <w:rStyle w:val="Emphasis"/>
          <w:rFonts w:ascii="Verdana" w:hAnsi="Verdana"/>
          <w:i w:val="0"/>
          <w:color w:val="000000"/>
        </w:rPr>
        <w:t>이러한</w:t>
      </w:r>
      <w:r w:rsidRPr="00730485">
        <w:rPr>
          <w:rStyle w:val="Emphasis"/>
          <w:rFonts w:ascii="Verdana" w:hAnsi="Verdana"/>
          <w:i w:val="0"/>
          <w:color w:val="000000"/>
        </w:rPr>
        <w:t xml:space="preserve"> </w:t>
      </w:r>
      <w:r w:rsidRPr="00730485">
        <w:rPr>
          <w:rStyle w:val="Emphasis"/>
          <w:rFonts w:ascii="Verdana" w:hAnsi="Verdana"/>
          <w:i w:val="0"/>
          <w:color w:val="000000"/>
        </w:rPr>
        <w:t>규칙은</w:t>
      </w:r>
      <w:r w:rsidRPr="00730485">
        <w:rPr>
          <w:rStyle w:val="Emphasis"/>
          <w:rFonts w:ascii="Verdana" w:hAnsi="Verdana"/>
          <w:i w:val="0"/>
          <w:color w:val="000000"/>
        </w:rPr>
        <w:t xml:space="preserve"> </w:t>
      </w:r>
      <w:r w:rsidRPr="00730485">
        <w:rPr>
          <w:rStyle w:val="Emphasis"/>
          <w:rFonts w:ascii="Verdana" w:hAnsi="Verdana"/>
          <w:i w:val="0"/>
          <w:color w:val="000000"/>
        </w:rPr>
        <w:t>다음과</w:t>
      </w:r>
      <w:r w:rsidRPr="00730485">
        <w:rPr>
          <w:rStyle w:val="Emphasis"/>
          <w:rFonts w:ascii="Verdana" w:hAnsi="Verdana"/>
          <w:i w:val="0"/>
          <w:color w:val="000000"/>
        </w:rPr>
        <w:t xml:space="preserve"> </w:t>
      </w:r>
      <w:r w:rsidRPr="00730485">
        <w:rPr>
          <w:rStyle w:val="Emphasis"/>
          <w:rFonts w:ascii="Verdana" w:hAnsi="Verdana"/>
          <w:i w:val="0"/>
          <w:color w:val="000000"/>
        </w:rPr>
        <w:t>같습니다</w:t>
      </w:r>
      <w:r w:rsidRPr="00730485">
        <w:rPr>
          <w:rStyle w:val="Emphasis"/>
          <w:rFonts w:ascii="Verdana" w:hAnsi="Verdana"/>
          <w:i w:val="0"/>
          <w:color w:val="000000"/>
        </w:rPr>
        <w:t xml:space="preserve">. </w:t>
      </w:r>
    </w:p>
    <w:p w:rsidR="00162178" w:rsidRPr="00730485" w:rsidRDefault="00162178" w:rsidP="00F73952">
      <w:pPr>
        <w:spacing w:after="120"/>
        <w:rPr>
          <w:rStyle w:val="Emphasis"/>
          <w:rFonts w:ascii="Verdana" w:hAnsi="Verdana"/>
          <w:i w:val="0"/>
          <w:color w:val="000000"/>
        </w:rPr>
      </w:pPr>
    </w:p>
    <w:tbl>
      <w:tblPr>
        <w:tblW w:w="0" w:type="auto"/>
        <w:tblLook w:val="04A0" w:firstRow="1" w:lastRow="0" w:firstColumn="1" w:lastColumn="0" w:noHBand="0" w:noVBand="1"/>
      </w:tblPr>
      <w:tblGrid>
        <w:gridCol w:w="5238"/>
        <w:gridCol w:w="4941"/>
      </w:tblGrid>
      <w:tr w:rsidR="00D310A8" w:rsidRPr="00730485" w:rsidTr="00162178">
        <w:tc>
          <w:tcPr>
            <w:tcW w:w="5238" w:type="dxa"/>
            <w:shd w:val="clear" w:color="auto" w:fill="auto"/>
          </w:tcPr>
          <w:p w:rsidR="00F44C34" w:rsidRPr="00730485" w:rsidRDefault="00D310A8" w:rsidP="00083A56">
            <w:pPr>
              <w:numPr>
                <w:ilvl w:val="0"/>
                <w:numId w:val="8"/>
              </w:numPr>
              <w:spacing w:after="120"/>
              <w:rPr>
                <w:rStyle w:val="Emphasis"/>
                <w:rFonts w:ascii="Verdana" w:hAnsi="Verdana"/>
                <w:i w:val="0"/>
                <w:color w:val="000000"/>
              </w:rPr>
            </w:pPr>
            <w:r w:rsidRPr="00730485">
              <w:rPr>
                <w:rStyle w:val="Emphasis"/>
                <w:rFonts w:ascii="Verdana" w:hAnsi="Verdana"/>
                <w:i w:val="0"/>
                <w:color w:val="000000"/>
              </w:rPr>
              <w:t>자신과</w:t>
            </w:r>
            <w:r w:rsidRPr="00730485">
              <w:rPr>
                <w:rStyle w:val="Emphasis"/>
                <w:rFonts w:ascii="Verdana" w:hAnsi="Verdana"/>
                <w:i w:val="0"/>
                <w:color w:val="000000"/>
              </w:rPr>
              <w:t xml:space="preserve"> </w:t>
            </w:r>
            <w:r w:rsidRPr="00730485">
              <w:rPr>
                <w:rStyle w:val="Emphasis"/>
                <w:rFonts w:ascii="Verdana" w:hAnsi="Verdana"/>
                <w:i w:val="0"/>
                <w:color w:val="000000"/>
              </w:rPr>
              <w:t>타인에게</w:t>
            </w:r>
            <w:r w:rsidRPr="00730485">
              <w:rPr>
                <w:rStyle w:val="Emphasis"/>
                <w:rFonts w:ascii="Verdana" w:hAnsi="Verdana"/>
                <w:i w:val="0"/>
                <w:color w:val="000000"/>
              </w:rPr>
              <w:t xml:space="preserve"> </w:t>
            </w:r>
            <w:r w:rsidRPr="00730485">
              <w:rPr>
                <w:rStyle w:val="Emphasis"/>
                <w:rFonts w:ascii="Verdana" w:hAnsi="Verdana"/>
                <w:i w:val="0"/>
                <w:color w:val="000000"/>
              </w:rPr>
              <w:t>안전한</w:t>
            </w:r>
            <w:r w:rsidRPr="00730485">
              <w:rPr>
                <w:rStyle w:val="Emphasis"/>
                <w:rFonts w:ascii="Verdana" w:hAnsi="Verdana"/>
                <w:i w:val="0"/>
                <w:color w:val="000000"/>
              </w:rPr>
              <w:t xml:space="preserve"> </w:t>
            </w:r>
            <w:r w:rsidRPr="00730485">
              <w:rPr>
                <w:rStyle w:val="Emphasis"/>
                <w:rFonts w:ascii="Verdana" w:hAnsi="Verdana"/>
                <w:i w:val="0"/>
                <w:color w:val="000000"/>
              </w:rPr>
              <w:t>방식으로</w:t>
            </w:r>
            <w:r w:rsidRPr="00730485">
              <w:rPr>
                <w:rStyle w:val="Emphasis"/>
                <w:rFonts w:ascii="Verdana" w:hAnsi="Verdana"/>
                <w:i w:val="0"/>
                <w:color w:val="000000"/>
              </w:rPr>
              <w:t xml:space="preserve"> </w:t>
            </w:r>
            <w:r w:rsidRPr="00730485">
              <w:rPr>
                <w:rStyle w:val="Emphasis"/>
                <w:rFonts w:ascii="Verdana" w:hAnsi="Verdana"/>
                <w:i w:val="0"/>
                <w:color w:val="000000"/>
              </w:rPr>
              <w:t>행동합니다</w:t>
            </w:r>
            <w:r w:rsidRPr="00730485">
              <w:rPr>
                <w:rStyle w:val="Emphasis"/>
                <w:rFonts w:ascii="Verdana" w:hAnsi="Verdana"/>
                <w:i w:val="0"/>
                <w:color w:val="000000"/>
              </w:rPr>
              <w:t>.</w:t>
            </w:r>
          </w:p>
        </w:tc>
        <w:tc>
          <w:tcPr>
            <w:tcW w:w="4941" w:type="dxa"/>
            <w:shd w:val="clear" w:color="auto" w:fill="auto"/>
          </w:tcPr>
          <w:p w:rsidR="00162178" w:rsidRPr="00730485" w:rsidRDefault="00D310A8" w:rsidP="00083A56">
            <w:pPr>
              <w:numPr>
                <w:ilvl w:val="0"/>
                <w:numId w:val="8"/>
              </w:numPr>
              <w:spacing w:after="120"/>
              <w:rPr>
                <w:rStyle w:val="Emphasis"/>
                <w:rFonts w:ascii="Verdana" w:hAnsi="Verdana"/>
                <w:i w:val="0"/>
                <w:color w:val="000000"/>
              </w:rPr>
            </w:pPr>
            <w:r w:rsidRPr="00730485">
              <w:rPr>
                <w:rStyle w:val="Emphasis"/>
                <w:rFonts w:ascii="Verdana" w:hAnsi="Verdana"/>
                <w:i w:val="0"/>
                <w:color w:val="000000"/>
              </w:rPr>
              <w:t>어떠한</w:t>
            </w:r>
            <w:r w:rsidRPr="00730485">
              <w:rPr>
                <w:rStyle w:val="Emphasis"/>
                <w:rFonts w:ascii="Verdana" w:hAnsi="Verdana"/>
                <w:i w:val="0"/>
                <w:color w:val="000000"/>
              </w:rPr>
              <w:t xml:space="preserve"> </w:t>
            </w:r>
            <w:r w:rsidRPr="00730485">
              <w:rPr>
                <w:rStyle w:val="Emphasis"/>
                <w:rFonts w:ascii="Verdana" w:hAnsi="Verdana"/>
                <w:i w:val="0"/>
                <w:color w:val="000000"/>
              </w:rPr>
              <w:t>종류의</w:t>
            </w:r>
            <w:r w:rsidRPr="00730485">
              <w:rPr>
                <w:rStyle w:val="Emphasis"/>
                <w:rFonts w:ascii="Verdana" w:hAnsi="Verdana"/>
                <w:i w:val="0"/>
                <w:color w:val="000000"/>
              </w:rPr>
              <w:t xml:space="preserve"> </w:t>
            </w:r>
            <w:r w:rsidRPr="00730485">
              <w:rPr>
                <w:rStyle w:val="Emphasis"/>
                <w:rFonts w:ascii="Verdana" w:hAnsi="Verdana"/>
                <w:i w:val="0"/>
                <w:color w:val="000000"/>
              </w:rPr>
              <w:t>흉기도</w:t>
            </w:r>
            <w:r w:rsidRPr="00730485">
              <w:rPr>
                <w:rStyle w:val="Emphasis"/>
                <w:rFonts w:ascii="Verdana" w:hAnsi="Verdana"/>
                <w:i w:val="0"/>
                <w:color w:val="000000"/>
              </w:rPr>
              <w:t xml:space="preserve"> </w:t>
            </w:r>
            <w:r w:rsidRPr="00730485">
              <w:rPr>
                <w:rStyle w:val="Emphasis"/>
                <w:rFonts w:ascii="Verdana" w:hAnsi="Verdana"/>
                <w:i w:val="0"/>
                <w:color w:val="000000"/>
              </w:rPr>
              <w:t>소지하지</w:t>
            </w:r>
            <w:r w:rsidRPr="00730485">
              <w:rPr>
                <w:rStyle w:val="Emphasis"/>
                <w:rFonts w:ascii="Verdana" w:hAnsi="Verdana"/>
                <w:i w:val="0"/>
                <w:color w:val="000000"/>
              </w:rPr>
              <w:t xml:space="preserve"> </w:t>
            </w:r>
            <w:r w:rsidRPr="00730485">
              <w:rPr>
                <w:rStyle w:val="Emphasis"/>
                <w:rFonts w:ascii="Verdana" w:hAnsi="Verdana"/>
                <w:i w:val="0"/>
                <w:color w:val="000000"/>
              </w:rPr>
              <w:t>않습니다</w:t>
            </w:r>
            <w:r w:rsidRPr="00730485">
              <w:rPr>
                <w:rStyle w:val="Emphasis"/>
                <w:rFonts w:ascii="Verdana" w:hAnsi="Verdana"/>
                <w:i w:val="0"/>
                <w:color w:val="000000"/>
              </w:rPr>
              <w:t>.</w:t>
            </w:r>
          </w:p>
        </w:tc>
      </w:tr>
      <w:tr w:rsidR="00D310A8" w:rsidRPr="00730485" w:rsidTr="00162178">
        <w:trPr>
          <w:trHeight w:val="612"/>
        </w:trPr>
        <w:tc>
          <w:tcPr>
            <w:tcW w:w="5238" w:type="dxa"/>
            <w:shd w:val="clear" w:color="auto" w:fill="auto"/>
          </w:tcPr>
          <w:p w:rsidR="00162178" w:rsidRPr="00730485" w:rsidRDefault="00D310A8" w:rsidP="00083A56">
            <w:pPr>
              <w:numPr>
                <w:ilvl w:val="0"/>
                <w:numId w:val="8"/>
              </w:numPr>
              <w:spacing w:after="120"/>
              <w:rPr>
                <w:rStyle w:val="Emphasis"/>
                <w:rFonts w:ascii="Verdana" w:hAnsi="Verdana"/>
                <w:i w:val="0"/>
                <w:color w:val="000000"/>
              </w:rPr>
            </w:pPr>
            <w:r w:rsidRPr="00730485">
              <w:rPr>
                <w:rStyle w:val="Emphasis"/>
                <w:rFonts w:ascii="Verdana" w:hAnsi="Verdana"/>
                <w:i w:val="0"/>
                <w:color w:val="000000"/>
              </w:rPr>
              <w:t>타인에게</w:t>
            </w:r>
            <w:r w:rsidRPr="00730485">
              <w:rPr>
                <w:rStyle w:val="Emphasis"/>
                <w:rFonts w:ascii="Verdana" w:hAnsi="Verdana"/>
                <w:i w:val="0"/>
                <w:color w:val="000000"/>
              </w:rPr>
              <w:t xml:space="preserve"> </w:t>
            </w:r>
            <w:r w:rsidRPr="00730485">
              <w:rPr>
                <w:rStyle w:val="Emphasis"/>
                <w:rFonts w:ascii="Verdana" w:hAnsi="Verdana"/>
                <w:i w:val="0"/>
                <w:color w:val="000000"/>
              </w:rPr>
              <w:t>정중하게</w:t>
            </w:r>
            <w:r w:rsidRPr="00730485">
              <w:rPr>
                <w:rStyle w:val="Emphasis"/>
                <w:rFonts w:ascii="Verdana" w:hAnsi="Verdana"/>
                <w:i w:val="0"/>
                <w:color w:val="000000"/>
              </w:rPr>
              <w:t xml:space="preserve"> </w:t>
            </w:r>
            <w:r w:rsidRPr="00730485">
              <w:rPr>
                <w:rStyle w:val="Emphasis"/>
                <w:rFonts w:ascii="Verdana" w:hAnsi="Verdana"/>
                <w:i w:val="0"/>
                <w:color w:val="000000"/>
              </w:rPr>
              <w:t>이야기합니다</w:t>
            </w:r>
            <w:r w:rsidRPr="00730485">
              <w:rPr>
                <w:rStyle w:val="Emphasis"/>
                <w:rFonts w:ascii="Verdana" w:hAnsi="Verdana"/>
                <w:i w:val="0"/>
                <w:color w:val="000000"/>
              </w:rPr>
              <w:t>.</w:t>
            </w:r>
            <w:r w:rsidRPr="00730485">
              <w:rPr>
                <w:rStyle w:val="Emphasis"/>
                <w:rFonts w:ascii="Verdana" w:hAnsi="Verdana"/>
                <w:i w:val="0"/>
                <w:color w:val="000000"/>
              </w:rPr>
              <w:tab/>
            </w:r>
          </w:p>
        </w:tc>
        <w:tc>
          <w:tcPr>
            <w:tcW w:w="4941" w:type="dxa"/>
            <w:shd w:val="clear" w:color="auto" w:fill="auto"/>
          </w:tcPr>
          <w:p w:rsidR="00162178" w:rsidRPr="00730485" w:rsidRDefault="00D310A8" w:rsidP="00083A56">
            <w:pPr>
              <w:numPr>
                <w:ilvl w:val="0"/>
                <w:numId w:val="8"/>
              </w:numPr>
              <w:spacing w:after="120"/>
              <w:rPr>
                <w:rStyle w:val="Emphasis"/>
                <w:rFonts w:ascii="Verdana" w:hAnsi="Verdana"/>
                <w:i w:val="0"/>
                <w:color w:val="000000"/>
              </w:rPr>
            </w:pPr>
            <w:r w:rsidRPr="00730485">
              <w:rPr>
                <w:rStyle w:val="Emphasis"/>
                <w:rFonts w:ascii="Verdana" w:hAnsi="Verdana"/>
                <w:i w:val="0"/>
                <w:color w:val="000000"/>
              </w:rPr>
              <w:t>타인의</w:t>
            </w:r>
            <w:r w:rsidRPr="00730485">
              <w:rPr>
                <w:rStyle w:val="Emphasis"/>
                <w:rFonts w:ascii="Verdana" w:hAnsi="Verdana"/>
                <w:i w:val="0"/>
                <w:color w:val="000000"/>
              </w:rPr>
              <w:t xml:space="preserve"> </w:t>
            </w:r>
            <w:r w:rsidRPr="00730485">
              <w:rPr>
                <w:rStyle w:val="Emphasis"/>
                <w:rFonts w:ascii="Verdana" w:hAnsi="Verdana"/>
                <w:i w:val="0"/>
                <w:color w:val="000000"/>
              </w:rPr>
              <w:t>프라이버시를</w:t>
            </w:r>
            <w:r w:rsidRPr="00730485">
              <w:rPr>
                <w:rStyle w:val="Emphasis"/>
                <w:rFonts w:ascii="Verdana" w:hAnsi="Verdana"/>
                <w:i w:val="0"/>
                <w:color w:val="000000"/>
              </w:rPr>
              <w:t xml:space="preserve"> </w:t>
            </w:r>
            <w:r w:rsidRPr="00730485">
              <w:rPr>
                <w:rStyle w:val="Emphasis"/>
                <w:rFonts w:ascii="Verdana" w:hAnsi="Verdana"/>
                <w:i w:val="0"/>
                <w:color w:val="000000"/>
              </w:rPr>
              <w:t>존중합니다</w:t>
            </w:r>
            <w:r w:rsidRPr="00730485">
              <w:rPr>
                <w:rStyle w:val="Emphasis"/>
                <w:rFonts w:ascii="Verdana" w:hAnsi="Verdana"/>
                <w:i w:val="0"/>
                <w:color w:val="000000"/>
              </w:rPr>
              <w:t>.</w:t>
            </w:r>
          </w:p>
        </w:tc>
      </w:tr>
      <w:tr w:rsidR="00D310A8" w:rsidRPr="00730485" w:rsidTr="00162178">
        <w:trPr>
          <w:trHeight w:val="891"/>
        </w:trPr>
        <w:tc>
          <w:tcPr>
            <w:tcW w:w="5238" w:type="dxa"/>
            <w:shd w:val="clear" w:color="auto" w:fill="auto"/>
          </w:tcPr>
          <w:p w:rsidR="00162178" w:rsidRPr="00730485" w:rsidRDefault="00D310A8" w:rsidP="00083A56">
            <w:pPr>
              <w:numPr>
                <w:ilvl w:val="0"/>
                <w:numId w:val="8"/>
              </w:numPr>
              <w:spacing w:after="120"/>
              <w:rPr>
                <w:rStyle w:val="Emphasis"/>
                <w:rFonts w:ascii="Verdana" w:hAnsi="Verdana"/>
                <w:i w:val="0"/>
                <w:color w:val="000000"/>
              </w:rPr>
            </w:pPr>
            <w:r w:rsidRPr="00730485">
              <w:rPr>
                <w:rStyle w:val="Emphasis"/>
                <w:rFonts w:ascii="Verdana" w:hAnsi="Verdana"/>
                <w:i w:val="0"/>
                <w:color w:val="000000"/>
              </w:rPr>
              <w:t>타인과</w:t>
            </w:r>
            <w:r w:rsidRPr="00730485">
              <w:rPr>
                <w:rStyle w:val="Emphasis"/>
                <w:rFonts w:ascii="Verdana" w:hAnsi="Verdana"/>
                <w:i w:val="0"/>
                <w:color w:val="000000"/>
              </w:rPr>
              <w:t xml:space="preserve"> </w:t>
            </w:r>
            <w:r w:rsidRPr="00730485">
              <w:rPr>
                <w:rStyle w:val="Emphasis"/>
                <w:rFonts w:ascii="Verdana" w:hAnsi="Verdana"/>
                <w:i w:val="0"/>
                <w:color w:val="000000"/>
              </w:rPr>
              <w:t>서비스</w:t>
            </w:r>
            <w:r w:rsidRPr="00730485">
              <w:rPr>
                <w:rStyle w:val="Emphasis"/>
                <w:rFonts w:ascii="Verdana" w:hAnsi="Verdana"/>
                <w:i w:val="0"/>
                <w:color w:val="000000"/>
              </w:rPr>
              <w:t xml:space="preserve"> </w:t>
            </w:r>
            <w:r w:rsidRPr="00730485">
              <w:rPr>
                <w:rStyle w:val="Emphasis"/>
                <w:rFonts w:ascii="Verdana" w:hAnsi="Verdana"/>
                <w:i w:val="0"/>
                <w:color w:val="000000"/>
              </w:rPr>
              <w:t>장소의</w:t>
            </w:r>
            <w:r w:rsidRPr="00730485">
              <w:rPr>
                <w:rStyle w:val="Emphasis"/>
                <w:rFonts w:ascii="Verdana" w:hAnsi="Verdana"/>
                <w:i w:val="0"/>
                <w:color w:val="000000"/>
              </w:rPr>
              <w:t xml:space="preserve"> </w:t>
            </w:r>
            <w:r w:rsidRPr="00730485">
              <w:rPr>
                <w:rStyle w:val="Emphasis"/>
                <w:rFonts w:ascii="Verdana" w:hAnsi="Verdana"/>
                <w:i w:val="0"/>
                <w:color w:val="000000"/>
              </w:rPr>
              <w:t>자산을</w:t>
            </w:r>
            <w:r w:rsidRPr="00730485">
              <w:rPr>
                <w:rStyle w:val="Emphasis"/>
                <w:rFonts w:ascii="Verdana" w:hAnsi="Verdana"/>
                <w:i w:val="0"/>
                <w:color w:val="000000"/>
              </w:rPr>
              <w:t xml:space="preserve"> </w:t>
            </w:r>
            <w:r w:rsidRPr="00730485">
              <w:rPr>
                <w:rStyle w:val="Emphasis"/>
                <w:rFonts w:ascii="Verdana" w:hAnsi="Verdana"/>
                <w:i w:val="0"/>
                <w:color w:val="000000"/>
              </w:rPr>
              <w:t>소중히</w:t>
            </w:r>
            <w:r w:rsidRPr="00730485">
              <w:rPr>
                <w:rStyle w:val="Emphasis"/>
                <w:rFonts w:ascii="Verdana" w:hAnsi="Verdana"/>
                <w:i w:val="0"/>
                <w:color w:val="000000"/>
              </w:rPr>
              <w:t xml:space="preserve"> </w:t>
            </w:r>
            <w:r w:rsidRPr="00730485">
              <w:rPr>
                <w:rStyle w:val="Emphasis"/>
                <w:rFonts w:ascii="Verdana" w:hAnsi="Verdana"/>
                <w:i w:val="0"/>
                <w:color w:val="000000"/>
              </w:rPr>
              <w:t>합니다</w:t>
            </w:r>
            <w:r w:rsidRPr="00730485">
              <w:rPr>
                <w:rStyle w:val="Emphasis"/>
                <w:rFonts w:ascii="Verdana" w:hAnsi="Verdana"/>
                <w:i w:val="0"/>
                <w:color w:val="000000"/>
              </w:rPr>
              <w:t>.</w:t>
            </w:r>
          </w:p>
        </w:tc>
        <w:tc>
          <w:tcPr>
            <w:tcW w:w="4941" w:type="dxa"/>
            <w:shd w:val="clear" w:color="auto" w:fill="auto"/>
          </w:tcPr>
          <w:p w:rsidR="00162178" w:rsidRPr="00730485" w:rsidRDefault="00D310A8" w:rsidP="00083A56">
            <w:pPr>
              <w:numPr>
                <w:ilvl w:val="0"/>
                <w:numId w:val="8"/>
              </w:numPr>
              <w:spacing w:after="120"/>
              <w:rPr>
                <w:rStyle w:val="Emphasis"/>
                <w:rFonts w:ascii="Verdana" w:hAnsi="Verdana"/>
                <w:i w:val="0"/>
                <w:color w:val="000000"/>
              </w:rPr>
            </w:pPr>
            <w:r w:rsidRPr="00730485">
              <w:rPr>
                <w:rStyle w:val="Emphasis"/>
                <w:rFonts w:ascii="Verdana" w:hAnsi="Verdana"/>
                <w:i w:val="0"/>
                <w:color w:val="000000"/>
              </w:rPr>
              <w:t>부지</w:t>
            </w:r>
            <w:r w:rsidRPr="00730485">
              <w:rPr>
                <w:rStyle w:val="Emphasis"/>
                <w:rFonts w:ascii="Verdana" w:hAnsi="Verdana"/>
                <w:i w:val="0"/>
                <w:color w:val="000000"/>
              </w:rPr>
              <w:t xml:space="preserve"> </w:t>
            </w:r>
            <w:r w:rsidRPr="00730485">
              <w:rPr>
                <w:rStyle w:val="Emphasis"/>
                <w:rFonts w:ascii="Verdana" w:hAnsi="Verdana"/>
                <w:i w:val="0"/>
                <w:color w:val="000000"/>
              </w:rPr>
              <w:t>내에서</w:t>
            </w:r>
            <w:r w:rsidRPr="00730485">
              <w:rPr>
                <w:rStyle w:val="Emphasis"/>
                <w:rFonts w:ascii="Verdana" w:hAnsi="Verdana"/>
                <w:i w:val="0"/>
                <w:color w:val="000000"/>
              </w:rPr>
              <w:t xml:space="preserve"> </w:t>
            </w:r>
            <w:r w:rsidRPr="00730485">
              <w:rPr>
                <w:rStyle w:val="Emphasis"/>
                <w:rFonts w:ascii="Verdana" w:hAnsi="Verdana"/>
                <w:i w:val="0"/>
                <w:color w:val="000000"/>
              </w:rPr>
              <w:t>술</w:t>
            </w:r>
            <w:r w:rsidRPr="00730485">
              <w:rPr>
                <w:rStyle w:val="Emphasis"/>
                <w:rFonts w:ascii="Verdana" w:hAnsi="Verdana"/>
                <w:i w:val="0"/>
                <w:color w:val="000000"/>
              </w:rPr>
              <w:t xml:space="preserve">, </w:t>
            </w:r>
            <w:r w:rsidRPr="00730485">
              <w:rPr>
                <w:rStyle w:val="Emphasis"/>
                <w:rFonts w:ascii="Verdana" w:hAnsi="Verdana"/>
                <w:i w:val="0"/>
                <w:color w:val="000000"/>
              </w:rPr>
              <w:t>약물</w:t>
            </w:r>
            <w:r w:rsidRPr="00730485">
              <w:rPr>
                <w:rStyle w:val="Emphasis"/>
                <w:rFonts w:ascii="Verdana" w:hAnsi="Verdana"/>
                <w:i w:val="0"/>
                <w:color w:val="000000"/>
              </w:rPr>
              <w:t xml:space="preserve">, </w:t>
            </w:r>
            <w:r w:rsidRPr="00730485">
              <w:rPr>
                <w:rStyle w:val="Emphasis"/>
                <w:rFonts w:ascii="Verdana" w:hAnsi="Verdana"/>
                <w:i w:val="0"/>
                <w:color w:val="000000"/>
              </w:rPr>
              <w:t>니코틴</w:t>
            </w:r>
            <w:r w:rsidRPr="00730485">
              <w:rPr>
                <w:rStyle w:val="Emphasis"/>
                <w:rFonts w:ascii="Verdana" w:hAnsi="Verdana"/>
                <w:i w:val="0"/>
                <w:color w:val="000000"/>
              </w:rPr>
              <w:t>/</w:t>
            </w:r>
            <w:r w:rsidRPr="00730485">
              <w:rPr>
                <w:rStyle w:val="Emphasis"/>
                <w:rFonts w:ascii="Verdana" w:hAnsi="Verdana"/>
                <w:i w:val="0"/>
                <w:color w:val="000000"/>
              </w:rPr>
              <w:t>담배</w:t>
            </w:r>
            <w:r w:rsidRPr="00730485">
              <w:rPr>
                <w:rStyle w:val="Emphasis"/>
                <w:rFonts w:ascii="Verdana" w:hAnsi="Verdana"/>
                <w:i w:val="0"/>
                <w:color w:val="000000"/>
              </w:rPr>
              <w:t xml:space="preserve"> </w:t>
            </w:r>
            <w:r w:rsidRPr="00730485">
              <w:rPr>
                <w:rStyle w:val="Emphasis"/>
                <w:rFonts w:ascii="Verdana" w:hAnsi="Verdana"/>
                <w:i w:val="0"/>
                <w:color w:val="000000"/>
              </w:rPr>
              <w:t>제품</w:t>
            </w:r>
            <w:r w:rsidRPr="00730485">
              <w:rPr>
                <w:rStyle w:val="Emphasis"/>
                <w:rFonts w:ascii="Verdana" w:hAnsi="Verdana"/>
                <w:i w:val="0"/>
                <w:color w:val="000000"/>
              </w:rPr>
              <w:t xml:space="preserve"> </w:t>
            </w:r>
            <w:r w:rsidRPr="00730485">
              <w:rPr>
                <w:rStyle w:val="Emphasis"/>
                <w:rFonts w:ascii="Verdana" w:hAnsi="Verdana"/>
                <w:i w:val="0"/>
                <w:color w:val="000000"/>
              </w:rPr>
              <w:t>및</w:t>
            </w:r>
            <w:r w:rsidRPr="00730485">
              <w:rPr>
                <w:rStyle w:val="Emphasis"/>
                <w:rFonts w:ascii="Verdana" w:hAnsi="Verdana"/>
                <w:i w:val="0"/>
                <w:color w:val="000000"/>
              </w:rPr>
              <w:t xml:space="preserve"> </w:t>
            </w:r>
            <w:r w:rsidRPr="00730485">
              <w:rPr>
                <w:rStyle w:val="Emphasis"/>
                <w:rFonts w:ascii="Verdana" w:hAnsi="Verdana"/>
                <w:i w:val="0"/>
                <w:color w:val="000000"/>
              </w:rPr>
              <w:t>전자</w:t>
            </w:r>
            <w:r w:rsidRPr="00730485">
              <w:rPr>
                <w:rStyle w:val="Emphasis"/>
                <w:rFonts w:ascii="Verdana" w:hAnsi="Verdana"/>
                <w:i w:val="0"/>
                <w:color w:val="000000"/>
              </w:rPr>
              <w:t xml:space="preserve"> </w:t>
            </w:r>
            <w:r w:rsidRPr="00730485">
              <w:rPr>
                <w:rStyle w:val="Emphasis"/>
                <w:rFonts w:ascii="Verdana" w:hAnsi="Verdana"/>
                <w:i w:val="0"/>
                <w:color w:val="000000"/>
              </w:rPr>
              <w:t>담배를</w:t>
            </w:r>
            <w:r w:rsidRPr="00730485">
              <w:rPr>
                <w:rStyle w:val="Emphasis"/>
                <w:rFonts w:ascii="Verdana" w:hAnsi="Verdana"/>
                <w:i w:val="0"/>
                <w:color w:val="000000"/>
              </w:rPr>
              <w:t xml:space="preserve"> </w:t>
            </w:r>
            <w:r w:rsidRPr="00730485">
              <w:rPr>
                <w:rStyle w:val="Emphasis"/>
                <w:rFonts w:ascii="Verdana" w:hAnsi="Verdana"/>
                <w:i w:val="0"/>
                <w:color w:val="000000"/>
              </w:rPr>
              <w:t>판매</w:t>
            </w:r>
            <w:r w:rsidRPr="00730485">
              <w:rPr>
                <w:rStyle w:val="Emphasis"/>
                <w:rFonts w:ascii="Verdana" w:hAnsi="Verdana"/>
                <w:i w:val="0"/>
                <w:color w:val="000000"/>
              </w:rPr>
              <w:t xml:space="preserve">, </w:t>
            </w:r>
            <w:r w:rsidRPr="00730485">
              <w:rPr>
                <w:rStyle w:val="Emphasis"/>
                <w:rFonts w:ascii="Verdana" w:hAnsi="Verdana"/>
                <w:i w:val="0"/>
                <w:color w:val="000000"/>
              </w:rPr>
              <w:t>사용</w:t>
            </w:r>
            <w:r w:rsidRPr="00730485">
              <w:rPr>
                <w:rStyle w:val="Emphasis"/>
                <w:rFonts w:ascii="Verdana" w:hAnsi="Verdana"/>
                <w:i w:val="0"/>
                <w:color w:val="000000"/>
              </w:rPr>
              <w:t xml:space="preserve">, </w:t>
            </w:r>
            <w:r w:rsidRPr="00730485">
              <w:rPr>
                <w:rStyle w:val="Emphasis"/>
                <w:rFonts w:ascii="Verdana" w:hAnsi="Verdana"/>
                <w:i w:val="0"/>
                <w:color w:val="000000"/>
              </w:rPr>
              <w:t>유통하는</w:t>
            </w:r>
            <w:r w:rsidRPr="00730485">
              <w:rPr>
                <w:rStyle w:val="Emphasis"/>
                <w:rFonts w:ascii="Verdana" w:hAnsi="Verdana"/>
                <w:i w:val="0"/>
                <w:color w:val="000000"/>
              </w:rPr>
              <w:t xml:space="preserve"> </w:t>
            </w:r>
            <w:r w:rsidRPr="00730485">
              <w:rPr>
                <w:rStyle w:val="Emphasis"/>
                <w:rFonts w:ascii="Verdana" w:hAnsi="Verdana"/>
                <w:i w:val="0"/>
                <w:color w:val="000000"/>
              </w:rPr>
              <w:t>행위는</w:t>
            </w:r>
            <w:r w:rsidRPr="00730485">
              <w:rPr>
                <w:rStyle w:val="Emphasis"/>
                <w:rFonts w:ascii="Verdana" w:hAnsi="Verdana"/>
                <w:i w:val="0"/>
                <w:color w:val="000000"/>
              </w:rPr>
              <w:t xml:space="preserve"> </w:t>
            </w:r>
            <w:r w:rsidRPr="00730485">
              <w:rPr>
                <w:rStyle w:val="Emphasis"/>
                <w:rFonts w:ascii="Verdana" w:hAnsi="Verdana"/>
                <w:i w:val="0"/>
                <w:color w:val="000000"/>
              </w:rPr>
              <w:t>금지됩니다</w:t>
            </w:r>
            <w:r w:rsidRPr="00730485">
              <w:rPr>
                <w:rStyle w:val="Emphasis"/>
                <w:rFonts w:ascii="Verdana" w:hAnsi="Verdana"/>
                <w:i w:val="0"/>
                <w:color w:val="000000"/>
              </w:rPr>
              <w:t>.</w:t>
            </w:r>
          </w:p>
          <w:p w:rsidR="00162178" w:rsidRPr="00730485" w:rsidRDefault="00162178" w:rsidP="00F73952">
            <w:pPr>
              <w:spacing w:after="120"/>
              <w:rPr>
                <w:rStyle w:val="Emphasis"/>
                <w:rFonts w:ascii="Verdana" w:hAnsi="Verdana"/>
                <w:i w:val="0"/>
                <w:color w:val="000000"/>
              </w:rPr>
            </w:pPr>
          </w:p>
        </w:tc>
      </w:tr>
    </w:tbl>
    <w:p w:rsidR="00F44C34" w:rsidRPr="00730485" w:rsidRDefault="00D310A8" w:rsidP="00F73952">
      <w:pPr>
        <w:spacing w:after="120"/>
        <w:rPr>
          <w:rStyle w:val="Emphasis"/>
          <w:rFonts w:ascii="Verdana" w:hAnsi="Verdana"/>
          <w:i w:val="0"/>
          <w:color w:val="000000"/>
        </w:rPr>
      </w:pPr>
      <w:r w:rsidRPr="00730485">
        <w:rPr>
          <w:rFonts w:ascii="Verdana" w:hAnsi="Verdana"/>
        </w:rPr>
        <w:t>모두가</w:t>
      </w:r>
      <w:r w:rsidRPr="00730485">
        <w:rPr>
          <w:rFonts w:ascii="Verdana" w:hAnsi="Verdana"/>
        </w:rPr>
        <w:t xml:space="preserve"> </w:t>
      </w:r>
      <w:r w:rsidRPr="00730485">
        <w:rPr>
          <w:rFonts w:ascii="Verdana" w:hAnsi="Verdana"/>
        </w:rPr>
        <w:t>편안한</w:t>
      </w:r>
      <w:r w:rsidRPr="00730485">
        <w:rPr>
          <w:rFonts w:ascii="Verdana" w:hAnsi="Verdana"/>
        </w:rPr>
        <w:t xml:space="preserve"> </w:t>
      </w:r>
      <w:r w:rsidRPr="00730485">
        <w:rPr>
          <w:rFonts w:ascii="Verdana" w:hAnsi="Verdana"/>
        </w:rPr>
        <w:t>공간을</w:t>
      </w:r>
      <w:r w:rsidRPr="00730485">
        <w:rPr>
          <w:rFonts w:ascii="Verdana" w:hAnsi="Verdana"/>
        </w:rPr>
        <w:t xml:space="preserve"> </w:t>
      </w:r>
      <w:r w:rsidRPr="00730485">
        <w:rPr>
          <w:rFonts w:ascii="Verdana" w:hAnsi="Verdana"/>
        </w:rPr>
        <w:t>만들기</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의도적으로</w:t>
      </w:r>
      <w:r w:rsidRPr="00730485">
        <w:rPr>
          <w:rFonts w:ascii="Verdana" w:hAnsi="Verdana"/>
        </w:rPr>
        <w:t xml:space="preserve"> </w:t>
      </w:r>
      <w:r w:rsidRPr="00730485">
        <w:rPr>
          <w:rFonts w:ascii="Verdana" w:hAnsi="Verdana"/>
        </w:rPr>
        <w:t>위해를</w:t>
      </w:r>
      <w:r w:rsidRPr="00730485">
        <w:rPr>
          <w:rFonts w:ascii="Verdana" w:hAnsi="Verdana"/>
        </w:rPr>
        <w:t xml:space="preserve"> </w:t>
      </w:r>
      <w:r w:rsidRPr="00730485">
        <w:rPr>
          <w:rFonts w:ascii="Verdana" w:hAnsi="Verdana"/>
        </w:rPr>
        <w:t>가하는</w:t>
      </w:r>
      <w:r w:rsidRPr="00730485">
        <w:rPr>
          <w:rFonts w:ascii="Verdana" w:hAnsi="Verdana"/>
        </w:rPr>
        <w:t xml:space="preserve"> </w:t>
      </w:r>
      <w:r w:rsidRPr="00730485">
        <w:rPr>
          <w:rFonts w:ascii="Verdana" w:hAnsi="Verdana"/>
        </w:rPr>
        <w:t>이는</w:t>
      </w:r>
      <w:r w:rsidRPr="00730485">
        <w:rPr>
          <w:rFonts w:ascii="Verdana" w:hAnsi="Verdana"/>
        </w:rPr>
        <w:t xml:space="preserve"> </w:t>
      </w:r>
      <w:r w:rsidRPr="00730485">
        <w:rPr>
          <w:rFonts w:ascii="Verdana" w:hAnsi="Verdana"/>
        </w:rPr>
        <w:t>시설에서</w:t>
      </w:r>
      <w:r w:rsidRPr="00730485">
        <w:rPr>
          <w:rFonts w:ascii="Verdana" w:hAnsi="Verdana"/>
        </w:rPr>
        <w:t xml:space="preserve"> </w:t>
      </w:r>
      <w:r w:rsidRPr="00730485">
        <w:rPr>
          <w:rFonts w:ascii="Verdana" w:hAnsi="Verdana"/>
        </w:rPr>
        <w:t>나가라는</w:t>
      </w:r>
      <w:r w:rsidRPr="00730485">
        <w:rPr>
          <w:rFonts w:ascii="Verdana" w:hAnsi="Verdana"/>
        </w:rPr>
        <w:t xml:space="preserve"> </w:t>
      </w:r>
      <w:r w:rsidRPr="00730485">
        <w:rPr>
          <w:rFonts w:ascii="Verdana" w:hAnsi="Verdana"/>
        </w:rPr>
        <w:t>요청을</w:t>
      </w:r>
      <w:r w:rsidRPr="00730485">
        <w:rPr>
          <w:rFonts w:ascii="Verdana" w:hAnsi="Verdana"/>
        </w:rPr>
        <w:t xml:space="preserve"> </w:t>
      </w:r>
      <w:r w:rsidRPr="00730485">
        <w:rPr>
          <w:rFonts w:ascii="Verdana" w:hAnsi="Verdana"/>
        </w:rPr>
        <w:t>받을</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있으며</w:t>
      </w:r>
      <w:r w:rsidRPr="00730485">
        <w:rPr>
          <w:rFonts w:ascii="Verdana" w:hAnsi="Verdana"/>
        </w:rPr>
        <w:t xml:space="preserve"> </w:t>
      </w:r>
      <w:r w:rsidRPr="00730485">
        <w:rPr>
          <w:rFonts w:ascii="Verdana" w:hAnsi="Verdana"/>
        </w:rPr>
        <w:t>서비스가</w:t>
      </w:r>
      <w:r w:rsidRPr="00730485">
        <w:rPr>
          <w:rFonts w:ascii="Verdana" w:hAnsi="Verdana"/>
        </w:rPr>
        <w:t xml:space="preserve"> </w:t>
      </w:r>
      <w:r w:rsidRPr="00730485">
        <w:rPr>
          <w:rFonts w:ascii="Verdana" w:hAnsi="Verdana"/>
        </w:rPr>
        <w:t>일시적</w:t>
      </w:r>
      <w:r w:rsidRPr="00730485">
        <w:rPr>
          <w:rFonts w:ascii="Verdana" w:hAnsi="Verdana"/>
        </w:rPr>
        <w:t xml:space="preserve"> </w:t>
      </w:r>
      <w:r w:rsidRPr="00730485">
        <w:rPr>
          <w:rFonts w:ascii="Verdana" w:hAnsi="Verdana"/>
        </w:rPr>
        <w:t>혹은</w:t>
      </w:r>
      <w:r w:rsidRPr="00730485">
        <w:rPr>
          <w:rFonts w:ascii="Verdana" w:hAnsi="Verdana"/>
        </w:rPr>
        <w:t xml:space="preserve"> </w:t>
      </w:r>
      <w:r w:rsidRPr="00730485">
        <w:rPr>
          <w:rFonts w:ascii="Verdana" w:hAnsi="Verdana"/>
        </w:rPr>
        <w:t>완전히</w:t>
      </w:r>
      <w:r w:rsidRPr="00730485">
        <w:rPr>
          <w:rFonts w:ascii="Verdana" w:hAnsi="Verdana"/>
        </w:rPr>
        <w:t xml:space="preserve"> </w:t>
      </w:r>
      <w:r w:rsidRPr="00730485">
        <w:rPr>
          <w:rFonts w:ascii="Verdana" w:hAnsi="Verdana"/>
        </w:rPr>
        <w:t>중지될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있고</w:t>
      </w:r>
      <w:r w:rsidRPr="00730485">
        <w:rPr>
          <w:rFonts w:ascii="Verdana" w:hAnsi="Verdana"/>
        </w:rPr>
        <w:t xml:space="preserve">, </w:t>
      </w:r>
      <w:r w:rsidRPr="00730485">
        <w:rPr>
          <w:rFonts w:ascii="Verdana" w:hAnsi="Verdana"/>
        </w:rPr>
        <w:t>필요에</w:t>
      </w:r>
      <w:r w:rsidRPr="00730485">
        <w:rPr>
          <w:rFonts w:ascii="Verdana" w:hAnsi="Verdana"/>
        </w:rPr>
        <w:t xml:space="preserve"> </w:t>
      </w:r>
      <w:r w:rsidRPr="00730485">
        <w:rPr>
          <w:rFonts w:ascii="Verdana" w:hAnsi="Verdana"/>
        </w:rPr>
        <w:t>따라</w:t>
      </w:r>
      <w:r w:rsidRPr="00730485">
        <w:rPr>
          <w:rFonts w:ascii="Verdana" w:hAnsi="Verdana"/>
        </w:rPr>
        <w:t xml:space="preserve"> </w:t>
      </w:r>
      <w:r w:rsidRPr="00730485">
        <w:rPr>
          <w:rFonts w:ascii="Verdana" w:hAnsi="Verdana"/>
        </w:rPr>
        <w:t>법적</w:t>
      </w:r>
      <w:r w:rsidRPr="00730485">
        <w:rPr>
          <w:rFonts w:ascii="Verdana" w:hAnsi="Verdana"/>
        </w:rPr>
        <w:t xml:space="preserve"> </w:t>
      </w:r>
      <w:r w:rsidRPr="00730485">
        <w:rPr>
          <w:rFonts w:ascii="Verdana" w:hAnsi="Verdana"/>
        </w:rPr>
        <w:t>조치를</w:t>
      </w:r>
      <w:r w:rsidRPr="00730485">
        <w:rPr>
          <w:rFonts w:ascii="Verdana" w:hAnsi="Verdana"/>
        </w:rPr>
        <w:t xml:space="preserve"> </w:t>
      </w:r>
      <w:r w:rsidRPr="00730485">
        <w:rPr>
          <w:rFonts w:ascii="Verdana" w:hAnsi="Verdana"/>
        </w:rPr>
        <w:t>취할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따라서</w:t>
      </w:r>
      <w:r w:rsidRPr="00730485">
        <w:rPr>
          <w:rFonts w:ascii="Verdana" w:hAnsi="Verdana"/>
        </w:rPr>
        <w:t xml:space="preserve"> </w:t>
      </w:r>
      <w:r w:rsidRPr="00730485">
        <w:rPr>
          <w:rStyle w:val="Emphasis"/>
          <w:rFonts w:ascii="Verdana" w:hAnsi="Verdana"/>
          <w:i w:val="0"/>
          <w:color w:val="000000"/>
        </w:rPr>
        <w:t>이러한</w:t>
      </w:r>
      <w:r w:rsidRPr="00730485">
        <w:rPr>
          <w:rStyle w:val="Emphasis"/>
          <w:rFonts w:ascii="Verdana" w:hAnsi="Verdana"/>
          <w:i w:val="0"/>
          <w:color w:val="000000"/>
        </w:rPr>
        <w:t xml:space="preserve"> </w:t>
      </w:r>
      <w:r w:rsidRPr="00730485">
        <w:rPr>
          <w:rStyle w:val="Emphasis"/>
          <w:rFonts w:ascii="Verdana" w:hAnsi="Verdana"/>
          <w:i w:val="0"/>
          <w:color w:val="000000"/>
        </w:rPr>
        <w:t>규칙을</w:t>
      </w:r>
      <w:r w:rsidRPr="00730485">
        <w:rPr>
          <w:rStyle w:val="Emphasis"/>
          <w:rFonts w:ascii="Verdana" w:hAnsi="Verdana"/>
          <w:i w:val="0"/>
          <w:color w:val="000000"/>
        </w:rPr>
        <w:t xml:space="preserve"> </w:t>
      </w:r>
      <w:r w:rsidRPr="00730485">
        <w:rPr>
          <w:rStyle w:val="Emphasis"/>
          <w:rFonts w:ascii="Verdana" w:hAnsi="Verdana"/>
          <w:i w:val="0"/>
          <w:color w:val="000000"/>
        </w:rPr>
        <w:t>따르는</w:t>
      </w:r>
      <w:r w:rsidRPr="00730485">
        <w:rPr>
          <w:rStyle w:val="Emphasis"/>
          <w:rFonts w:ascii="Verdana" w:hAnsi="Verdana"/>
          <w:i w:val="0"/>
          <w:color w:val="000000"/>
        </w:rPr>
        <w:t xml:space="preserve"> </w:t>
      </w:r>
      <w:r w:rsidRPr="00730485">
        <w:rPr>
          <w:rStyle w:val="Emphasis"/>
          <w:rFonts w:ascii="Verdana" w:hAnsi="Verdana"/>
          <w:i w:val="0"/>
          <w:color w:val="000000"/>
        </w:rPr>
        <w:t>것이</w:t>
      </w:r>
      <w:r w:rsidRPr="00730485">
        <w:rPr>
          <w:rStyle w:val="Emphasis"/>
          <w:rFonts w:ascii="Verdana" w:hAnsi="Verdana"/>
          <w:i w:val="0"/>
          <w:color w:val="000000"/>
        </w:rPr>
        <w:t xml:space="preserve"> </w:t>
      </w:r>
      <w:r w:rsidRPr="00730485">
        <w:rPr>
          <w:rStyle w:val="Emphasis"/>
          <w:rFonts w:ascii="Verdana" w:hAnsi="Verdana"/>
          <w:i w:val="0"/>
          <w:color w:val="000000"/>
        </w:rPr>
        <w:t>어렵다고</w:t>
      </w:r>
      <w:r w:rsidRPr="00730485">
        <w:rPr>
          <w:rStyle w:val="Emphasis"/>
          <w:rFonts w:ascii="Verdana" w:hAnsi="Verdana"/>
          <w:i w:val="0"/>
          <w:color w:val="000000"/>
        </w:rPr>
        <w:t xml:space="preserve"> </w:t>
      </w:r>
      <w:r w:rsidRPr="00730485">
        <w:rPr>
          <w:rStyle w:val="Emphasis"/>
          <w:rFonts w:ascii="Verdana" w:hAnsi="Verdana"/>
          <w:i w:val="0"/>
          <w:color w:val="000000"/>
        </w:rPr>
        <w:t>생각하는</w:t>
      </w:r>
      <w:r w:rsidRPr="00730485">
        <w:rPr>
          <w:rStyle w:val="Emphasis"/>
          <w:rFonts w:ascii="Verdana" w:hAnsi="Verdana"/>
          <w:i w:val="0"/>
          <w:color w:val="000000"/>
        </w:rPr>
        <w:t xml:space="preserve"> </w:t>
      </w:r>
      <w:r w:rsidRPr="00730485">
        <w:rPr>
          <w:rStyle w:val="Emphasis"/>
          <w:rFonts w:ascii="Verdana" w:hAnsi="Verdana"/>
          <w:i w:val="0"/>
          <w:color w:val="000000"/>
        </w:rPr>
        <w:t>경우</w:t>
      </w:r>
      <w:r w:rsidRPr="00730485">
        <w:rPr>
          <w:rStyle w:val="Emphasis"/>
          <w:rFonts w:ascii="Verdana" w:hAnsi="Verdana"/>
          <w:i w:val="0"/>
          <w:color w:val="000000"/>
        </w:rPr>
        <w:t xml:space="preserve"> </w:t>
      </w:r>
      <w:r w:rsidRPr="00730485">
        <w:rPr>
          <w:rStyle w:val="Emphasis"/>
          <w:rFonts w:ascii="Verdana" w:hAnsi="Verdana"/>
          <w:i w:val="0"/>
          <w:color w:val="000000"/>
        </w:rPr>
        <w:t>제공자에게</w:t>
      </w:r>
      <w:r w:rsidRPr="00730485">
        <w:rPr>
          <w:rStyle w:val="Emphasis"/>
          <w:rFonts w:ascii="Verdana" w:hAnsi="Verdana"/>
          <w:i w:val="0"/>
          <w:color w:val="000000"/>
        </w:rPr>
        <w:t xml:space="preserve"> </w:t>
      </w:r>
      <w:r w:rsidRPr="00730485">
        <w:rPr>
          <w:rStyle w:val="Emphasis"/>
          <w:rFonts w:ascii="Verdana" w:hAnsi="Verdana"/>
          <w:i w:val="0"/>
          <w:color w:val="000000"/>
        </w:rPr>
        <w:t>알려주시기</w:t>
      </w:r>
      <w:r w:rsidRPr="00730485">
        <w:rPr>
          <w:rStyle w:val="Emphasis"/>
          <w:rFonts w:ascii="Verdana" w:hAnsi="Verdana"/>
          <w:i w:val="0"/>
          <w:color w:val="000000"/>
        </w:rPr>
        <w:t xml:space="preserve"> </w:t>
      </w:r>
      <w:r w:rsidRPr="00730485">
        <w:rPr>
          <w:rStyle w:val="Emphasis"/>
          <w:rFonts w:ascii="Verdana" w:hAnsi="Verdana"/>
          <w:i w:val="0"/>
          <w:color w:val="000000"/>
        </w:rPr>
        <w:t>바랍니다</w:t>
      </w:r>
      <w:r w:rsidRPr="00730485">
        <w:rPr>
          <w:rStyle w:val="Emphasis"/>
          <w:rFonts w:ascii="Verdana" w:hAnsi="Verdana"/>
          <w:i w:val="0"/>
          <w:color w:val="000000"/>
        </w:rPr>
        <w:t>. Alameda County BHCS</w:t>
      </w:r>
      <w:r w:rsidRPr="00730485">
        <w:rPr>
          <w:rStyle w:val="Emphasis"/>
          <w:rFonts w:ascii="Verdana" w:hAnsi="Verdana"/>
          <w:i w:val="0"/>
          <w:color w:val="000000"/>
        </w:rPr>
        <w:t>는</w:t>
      </w:r>
      <w:r w:rsidRPr="00730485">
        <w:rPr>
          <w:rStyle w:val="Emphasis"/>
          <w:rFonts w:ascii="Verdana" w:hAnsi="Verdana"/>
          <w:i w:val="0"/>
          <w:color w:val="000000"/>
        </w:rPr>
        <w:t xml:space="preserve"> </w:t>
      </w:r>
      <w:r w:rsidRPr="00730485">
        <w:rPr>
          <w:rStyle w:val="Emphasis"/>
          <w:rFonts w:ascii="Verdana" w:hAnsi="Verdana"/>
          <w:i w:val="0"/>
          <w:color w:val="000000"/>
        </w:rPr>
        <w:t>가입자와</w:t>
      </w:r>
      <w:r w:rsidRPr="00730485">
        <w:rPr>
          <w:rStyle w:val="Emphasis"/>
          <w:rFonts w:ascii="Verdana" w:hAnsi="Verdana"/>
          <w:i w:val="0"/>
          <w:color w:val="000000"/>
        </w:rPr>
        <w:t xml:space="preserve"> </w:t>
      </w:r>
      <w:r w:rsidRPr="00730485">
        <w:rPr>
          <w:rStyle w:val="Emphasis"/>
          <w:rFonts w:ascii="Verdana" w:hAnsi="Verdana"/>
          <w:i w:val="0"/>
          <w:color w:val="000000"/>
        </w:rPr>
        <w:t>주변</w:t>
      </w:r>
      <w:r w:rsidRPr="00730485">
        <w:rPr>
          <w:rStyle w:val="Emphasis"/>
          <w:rFonts w:ascii="Verdana" w:hAnsi="Verdana"/>
          <w:i w:val="0"/>
          <w:color w:val="000000"/>
        </w:rPr>
        <w:t xml:space="preserve"> </w:t>
      </w:r>
      <w:r w:rsidRPr="00730485">
        <w:rPr>
          <w:rStyle w:val="Emphasis"/>
          <w:rFonts w:ascii="Verdana" w:hAnsi="Verdana"/>
          <w:i w:val="0"/>
          <w:color w:val="000000"/>
        </w:rPr>
        <w:t>인물</w:t>
      </w:r>
      <w:r w:rsidRPr="00730485">
        <w:rPr>
          <w:rStyle w:val="Emphasis"/>
          <w:rFonts w:ascii="Verdana" w:hAnsi="Verdana"/>
          <w:i w:val="0"/>
          <w:color w:val="000000"/>
        </w:rPr>
        <w:t xml:space="preserve"> </w:t>
      </w:r>
      <w:r w:rsidRPr="00730485">
        <w:rPr>
          <w:rStyle w:val="Emphasis"/>
          <w:rFonts w:ascii="Verdana" w:hAnsi="Verdana"/>
          <w:i w:val="0"/>
          <w:color w:val="000000"/>
        </w:rPr>
        <w:t>모두가</w:t>
      </w:r>
      <w:r w:rsidRPr="00730485">
        <w:rPr>
          <w:rStyle w:val="Emphasis"/>
          <w:rFonts w:ascii="Verdana" w:hAnsi="Verdana"/>
          <w:i w:val="0"/>
          <w:color w:val="000000"/>
        </w:rPr>
        <w:t xml:space="preserve"> </w:t>
      </w:r>
      <w:r w:rsidRPr="00730485">
        <w:rPr>
          <w:rStyle w:val="Emphasis"/>
          <w:rFonts w:ascii="Verdana" w:hAnsi="Verdana"/>
          <w:i w:val="0"/>
          <w:color w:val="000000"/>
        </w:rPr>
        <w:t>안심할</w:t>
      </w:r>
      <w:r w:rsidRPr="00730485">
        <w:rPr>
          <w:rStyle w:val="Emphasis"/>
          <w:rFonts w:ascii="Verdana" w:hAnsi="Verdana"/>
          <w:i w:val="0"/>
          <w:color w:val="000000"/>
        </w:rPr>
        <w:t xml:space="preserve"> </w:t>
      </w:r>
      <w:r w:rsidRPr="00730485">
        <w:rPr>
          <w:rStyle w:val="Emphasis"/>
          <w:rFonts w:ascii="Verdana" w:hAnsi="Verdana"/>
          <w:i w:val="0"/>
          <w:color w:val="000000"/>
        </w:rPr>
        <w:t>수</w:t>
      </w:r>
      <w:r w:rsidRPr="00730485">
        <w:rPr>
          <w:rStyle w:val="Emphasis"/>
          <w:rFonts w:ascii="Verdana" w:hAnsi="Verdana"/>
          <w:i w:val="0"/>
          <w:color w:val="000000"/>
        </w:rPr>
        <w:t xml:space="preserve"> </w:t>
      </w:r>
      <w:r w:rsidR="00EF2E3A" w:rsidRPr="00730485">
        <w:rPr>
          <w:rStyle w:val="Emphasis"/>
          <w:rFonts w:ascii="Verdana" w:hAnsi="Verdana"/>
          <w:i w:val="0"/>
          <w:color w:val="000000"/>
        </w:rPr>
        <w:t>있</w:t>
      </w:r>
      <w:r w:rsidR="00EF2E3A" w:rsidRPr="00730485">
        <w:rPr>
          <w:rStyle w:val="Emphasis"/>
          <w:rFonts w:ascii="Verdana" w:hAnsi="Verdana" w:hint="eastAsia"/>
          <w:i w:val="0"/>
          <w:color w:val="000000"/>
        </w:rPr>
        <w:t>는</w:t>
      </w:r>
      <w:r w:rsidR="00EF2E3A" w:rsidRPr="00730485">
        <w:rPr>
          <w:rStyle w:val="Emphasis"/>
          <w:rFonts w:ascii="Verdana" w:hAnsi="Verdana" w:hint="eastAsia"/>
          <w:i w:val="0"/>
          <w:color w:val="000000"/>
        </w:rPr>
        <w:t xml:space="preserve"> </w:t>
      </w:r>
      <w:r w:rsidR="00EF2E3A" w:rsidRPr="00730485">
        <w:rPr>
          <w:rStyle w:val="Emphasis"/>
          <w:rFonts w:ascii="Verdana" w:hAnsi="Verdana" w:hint="eastAsia"/>
          <w:i w:val="0"/>
          <w:color w:val="000000"/>
        </w:rPr>
        <w:t>방식으로</w:t>
      </w:r>
      <w:r w:rsidR="00EF2E3A" w:rsidRPr="00730485">
        <w:rPr>
          <w:rStyle w:val="Emphasis"/>
          <w:rFonts w:ascii="Verdana" w:hAnsi="Verdana" w:hint="eastAsia"/>
          <w:i w:val="0"/>
          <w:color w:val="000000"/>
        </w:rPr>
        <w:t xml:space="preserve"> </w:t>
      </w:r>
      <w:r w:rsidRPr="00730485">
        <w:rPr>
          <w:rStyle w:val="Emphasis"/>
          <w:rFonts w:ascii="Verdana" w:hAnsi="Verdana"/>
          <w:i w:val="0"/>
          <w:color w:val="000000"/>
        </w:rPr>
        <w:t>가입자를</w:t>
      </w:r>
      <w:r w:rsidRPr="00730485">
        <w:rPr>
          <w:rStyle w:val="Emphasis"/>
          <w:rFonts w:ascii="Verdana" w:hAnsi="Verdana"/>
          <w:i w:val="0"/>
          <w:color w:val="000000"/>
        </w:rPr>
        <w:t xml:space="preserve"> </w:t>
      </w:r>
      <w:r w:rsidR="00EF2E3A" w:rsidRPr="00730485">
        <w:rPr>
          <w:rStyle w:val="Emphasis"/>
          <w:rFonts w:ascii="Verdana" w:hAnsi="Verdana" w:hint="eastAsia"/>
          <w:i w:val="0"/>
          <w:color w:val="000000"/>
        </w:rPr>
        <w:t>받아들일</w:t>
      </w:r>
      <w:r w:rsidR="00EF2E3A" w:rsidRPr="00730485">
        <w:rPr>
          <w:rStyle w:val="Emphasis"/>
          <w:rFonts w:ascii="Verdana" w:hAnsi="Verdana" w:hint="eastAsia"/>
          <w:i w:val="0"/>
          <w:color w:val="000000"/>
        </w:rPr>
        <w:t xml:space="preserve"> </w:t>
      </w:r>
      <w:r w:rsidR="00EF2E3A" w:rsidRPr="00730485">
        <w:rPr>
          <w:rStyle w:val="Emphasis"/>
          <w:rFonts w:ascii="Verdana" w:hAnsi="Verdana" w:hint="eastAsia"/>
          <w:i w:val="0"/>
          <w:color w:val="000000"/>
        </w:rPr>
        <w:t>수</w:t>
      </w:r>
      <w:r w:rsidR="00EF2E3A" w:rsidRPr="00730485">
        <w:rPr>
          <w:rStyle w:val="Emphasis"/>
          <w:rFonts w:ascii="Verdana" w:hAnsi="Verdana" w:hint="eastAsia"/>
          <w:i w:val="0"/>
          <w:color w:val="000000"/>
        </w:rPr>
        <w:t xml:space="preserve"> </w:t>
      </w:r>
      <w:r w:rsidR="00EF2E3A" w:rsidRPr="00730485">
        <w:rPr>
          <w:rStyle w:val="Emphasis"/>
          <w:rFonts w:ascii="Verdana" w:hAnsi="Verdana" w:hint="eastAsia"/>
          <w:i w:val="0"/>
          <w:color w:val="000000"/>
        </w:rPr>
        <w:t>있는</w:t>
      </w:r>
      <w:r w:rsidR="00EF2E3A" w:rsidRPr="00730485">
        <w:rPr>
          <w:rStyle w:val="Emphasis"/>
          <w:rFonts w:ascii="Verdana" w:hAnsi="Verdana" w:hint="eastAsia"/>
          <w:i w:val="0"/>
          <w:color w:val="000000"/>
        </w:rPr>
        <w:t xml:space="preserve"> </w:t>
      </w:r>
      <w:r w:rsidR="00EF2E3A" w:rsidRPr="00730485">
        <w:rPr>
          <w:rStyle w:val="Emphasis"/>
          <w:rFonts w:ascii="Verdana" w:hAnsi="Verdana" w:hint="eastAsia"/>
          <w:i w:val="0"/>
          <w:color w:val="000000"/>
        </w:rPr>
        <w:t>방법을</w:t>
      </w:r>
      <w:r w:rsidR="00EF2E3A" w:rsidRPr="00730485">
        <w:rPr>
          <w:rStyle w:val="Emphasis"/>
          <w:rFonts w:ascii="Verdana" w:hAnsi="Verdana" w:hint="eastAsia"/>
          <w:i w:val="0"/>
          <w:color w:val="000000"/>
        </w:rPr>
        <w:t xml:space="preserve"> </w:t>
      </w:r>
      <w:r w:rsidR="00EF2E3A" w:rsidRPr="00730485">
        <w:rPr>
          <w:rStyle w:val="Emphasis"/>
          <w:rFonts w:ascii="Verdana" w:hAnsi="Verdana" w:hint="eastAsia"/>
          <w:i w:val="0"/>
          <w:color w:val="000000"/>
        </w:rPr>
        <w:t>모색</w:t>
      </w:r>
      <w:r w:rsidRPr="00730485">
        <w:rPr>
          <w:rStyle w:val="Emphasis"/>
          <w:rFonts w:ascii="Verdana" w:hAnsi="Verdana"/>
          <w:i w:val="0"/>
          <w:color w:val="000000"/>
        </w:rPr>
        <w:t>할</w:t>
      </w:r>
      <w:r w:rsidRPr="00730485">
        <w:rPr>
          <w:rStyle w:val="Emphasis"/>
          <w:rFonts w:ascii="Verdana" w:hAnsi="Verdana"/>
          <w:i w:val="0"/>
          <w:color w:val="000000"/>
        </w:rPr>
        <w:t xml:space="preserve"> </w:t>
      </w:r>
      <w:r w:rsidRPr="00730485">
        <w:rPr>
          <w:rStyle w:val="Emphasis"/>
          <w:rFonts w:ascii="Verdana" w:hAnsi="Verdana"/>
          <w:i w:val="0"/>
          <w:color w:val="000000"/>
        </w:rPr>
        <w:t>것입니다</w:t>
      </w:r>
      <w:r w:rsidRPr="00730485">
        <w:rPr>
          <w:rStyle w:val="Emphasis"/>
          <w:rFonts w:ascii="Verdana" w:hAnsi="Verdana"/>
          <w:i w:val="0"/>
          <w:color w:val="000000"/>
        </w:rPr>
        <w:t>.</w:t>
      </w:r>
    </w:p>
    <w:p w:rsidR="0072444A" w:rsidRPr="00730485" w:rsidRDefault="00D310A8" w:rsidP="00F73952">
      <w:pPr>
        <w:spacing w:after="120"/>
        <w:jc w:val="center"/>
        <w:rPr>
          <w:rFonts w:ascii="Verdana" w:hAnsi="Verdana"/>
          <w:iCs/>
          <w:color w:val="000000"/>
        </w:rPr>
      </w:pPr>
      <w:r w:rsidRPr="00730485">
        <w:rPr>
          <w:rStyle w:val="Emphasis"/>
          <w:rFonts w:ascii="Verdana" w:hAnsi="Verdana"/>
          <w:b/>
          <w:i w:val="0"/>
          <w:color w:val="000000"/>
        </w:rPr>
        <w:t>규칙을</w:t>
      </w:r>
      <w:r w:rsidRPr="00730485">
        <w:rPr>
          <w:rStyle w:val="Emphasis"/>
          <w:rFonts w:ascii="Verdana" w:hAnsi="Verdana"/>
          <w:b/>
          <w:i w:val="0"/>
          <w:color w:val="000000"/>
        </w:rPr>
        <w:t xml:space="preserve"> </w:t>
      </w:r>
      <w:r w:rsidRPr="00730485">
        <w:rPr>
          <w:rStyle w:val="Emphasis"/>
          <w:rFonts w:ascii="Verdana" w:hAnsi="Verdana"/>
          <w:b/>
          <w:i w:val="0"/>
          <w:color w:val="000000"/>
        </w:rPr>
        <w:t>따라</w:t>
      </w:r>
      <w:r w:rsidRPr="00730485">
        <w:rPr>
          <w:rStyle w:val="Emphasis"/>
          <w:rFonts w:ascii="Verdana" w:hAnsi="Verdana"/>
          <w:b/>
          <w:i w:val="0"/>
          <w:color w:val="000000"/>
        </w:rPr>
        <w:t xml:space="preserve"> </w:t>
      </w:r>
      <w:r w:rsidRPr="00730485">
        <w:rPr>
          <w:rStyle w:val="Emphasis"/>
          <w:rFonts w:ascii="Verdana" w:hAnsi="Verdana"/>
          <w:b/>
          <w:i w:val="0"/>
          <w:color w:val="000000"/>
        </w:rPr>
        <w:t>주셔서</w:t>
      </w:r>
      <w:r w:rsidRPr="00730485">
        <w:rPr>
          <w:rStyle w:val="Emphasis"/>
          <w:rFonts w:ascii="Verdana" w:hAnsi="Verdana"/>
          <w:b/>
          <w:i w:val="0"/>
          <w:color w:val="000000"/>
        </w:rPr>
        <w:t xml:space="preserve"> </w:t>
      </w:r>
      <w:r w:rsidRPr="00730485">
        <w:rPr>
          <w:rStyle w:val="Emphasis"/>
          <w:rFonts w:ascii="Verdana" w:hAnsi="Verdana"/>
          <w:b/>
          <w:i w:val="0"/>
          <w:color w:val="000000"/>
        </w:rPr>
        <w:t>감사합니다</w:t>
      </w:r>
      <w:r w:rsidRPr="00730485">
        <w:rPr>
          <w:rStyle w:val="Emphasis"/>
          <w:rFonts w:ascii="Verdana" w:hAnsi="Verdana"/>
          <w:b/>
          <w:i w:val="0"/>
          <w:color w:val="000000"/>
        </w:rPr>
        <w:t>.</w:t>
      </w:r>
    </w:p>
    <w:p w:rsidR="00350842" w:rsidRPr="00730485" w:rsidRDefault="00D310A8" w:rsidP="00F73952">
      <w:pPr>
        <w:spacing w:after="120"/>
        <w:jc w:val="center"/>
        <w:rPr>
          <w:rFonts w:ascii="Verdana" w:hAnsi="Verdana"/>
          <w:b/>
          <w:sz w:val="28"/>
          <w:szCs w:val="28"/>
        </w:rPr>
      </w:pPr>
      <w:r w:rsidRPr="00730485">
        <w:rPr>
          <w:rFonts w:ascii="Verdana" w:hAnsi="Verdana"/>
        </w:rPr>
        <w:br w:type="page"/>
      </w:r>
    </w:p>
    <w:p w:rsidR="00350842" w:rsidRPr="00730485" w:rsidRDefault="00D310A8" w:rsidP="00F73952">
      <w:pPr>
        <w:pStyle w:val="Heading1"/>
        <w:spacing w:before="0" w:after="120"/>
      </w:pPr>
      <w:bookmarkStart w:id="7" w:name="_Toc45118180"/>
      <w:r w:rsidRPr="00730485">
        <w:t>수혜자</w:t>
      </w:r>
      <w:r w:rsidRPr="00730485">
        <w:t xml:space="preserve"> </w:t>
      </w:r>
      <w:r w:rsidRPr="00730485">
        <w:t>가이드</w:t>
      </w:r>
      <w:r w:rsidRPr="00730485">
        <w:t xml:space="preserve"> </w:t>
      </w:r>
      <w:r w:rsidRPr="00730485">
        <w:t>및</w:t>
      </w:r>
      <w:r w:rsidRPr="00730485">
        <w:t xml:space="preserve"> </w:t>
      </w:r>
      <w:r w:rsidRPr="00730485">
        <w:t>제공자</w:t>
      </w:r>
      <w:r w:rsidRPr="00730485">
        <w:t xml:space="preserve"> </w:t>
      </w:r>
      <w:r w:rsidRPr="00730485">
        <w:t>목록</w:t>
      </w:r>
      <w:bookmarkEnd w:id="7"/>
    </w:p>
    <w:p w:rsidR="00350842" w:rsidRPr="00730485" w:rsidRDefault="00D310A8" w:rsidP="00F73952">
      <w:pPr>
        <w:spacing w:after="120"/>
        <w:jc w:val="center"/>
        <w:rPr>
          <w:rFonts w:ascii="Verdana" w:hAnsi="Verdana"/>
          <w:b/>
          <w:sz w:val="16"/>
          <w:szCs w:val="16"/>
        </w:rPr>
      </w:pPr>
      <w:r w:rsidRPr="00730485">
        <w:rPr>
          <w:rFonts w:ascii="Verdana" w:hAnsi="Verdana"/>
          <w:b/>
          <w:sz w:val="16"/>
          <w:szCs w:val="16"/>
        </w:rPr>
        <w:t xml:space="preserve">  </w:t>
      </w:r>
    </w:p>
    <w:p w:rsidR="002E0E59" w:rsidRPr="00730485" w:rsidRDefault="00D310A8" w:rsidP="00F73952">
      <w:pPr>
        <w:pStyle w:val="ListParagraph"/>
        <w:spacing w:after="120"/>
        <w:ind w:left="0"/>
        <w:rPr>
          <w:rFonts w:ascii="Verdana" w:hAnsi="Verdana"/>
          <w:bCs/>
          <w:color w:val="231F20"/>
        </w:rPr>
      </w:pPr>
      <w:r w:rsidRPr="00730485">
        <w:rPr>
          <w:rFonts w:ascii="Verdana" w:hAnsi="Verdana"/>
          <w:bCs/>
          <w:color w:val="231F20"/>
        </w:rPr>
        <w:t>서비스를</w:t>
      </w:r>
      <w:r w:rsidRPr="00730485">
        <w:rPr>
          <w:rFonts w:ascii="Verdana" w:hAnsi="Verdana"/>
          <w:bCs/>
          <w:color w:val="231F20"/>
        </w:rPr>
        <w:t xml:space="preserve"> </w:t>
      </w:r>
      <w:r w:rsidRPr="00730485">
        <w:rPr>
          <w:rFonts w:ascii="Verdana" w:hAnsi="Verdana"/>
          <w:bCs/>
          <w:color w:val="231F20"/>
        </w:rPr>
        <w:t>시작할</w:t>
      </w:r>
      <w:r w:rsidRPr="00730485">
        <w:rPr>
          <w:rFonts w:ascii="Verdana" w:hAnsi="Verdana"/>
          <w:bCs/>
          <w:color w:val="231F20"/>
        </w:rPr>
        <w:t xml:space="preserve"> </w:t>
      </w:r>
      <w:r w:rsidRPr="00730485">
        <w:rPr>
          <w:rFonts w:ascii="Verdana" w:hAnsi="Verdana"/>
          <w:bCs/>
          <w:color w:val="231F20"/>
        </w:rPr>
        <w:t>때</w:t>
      </w:r>
      <w:r w:rsidRPr="00730485">
        <w:rPr>
          <w:rFonts w:ascii="Verdana" w:hAnsi="Verdana"/>
          <w:bCs/>
          <w:color w:val="231F20"/>
        </w:rPr>
        <w:t xml:space="preserve"> Behavioral Health Plan(BHP)</w:t>
      </w:r>
      <w:r w:rsidRPr="00730485">
        <w:rPr>
          <w:rFonts w:ascii="Verdana" w:hAnsi="Verdana"/>
          <w:bCs/>
          <w:color w:val="231F20"/>
        </w:rPr>
        <w:t>의</w:t>
      </w:r>
      <w:r w:rsidRPr="00730485">
        <w:rPr>
          <w:rFonts w:ascii="Verdana" w:hAnsi="Verdana"/>
          <w:bCs/>
          <w:color w:val="231F20"/>
        </w:rPr>
        <w:t xml:space="preserve"> </w:t>
      </w:r>
      <w:r w:rsidRPr="00730485">
        <w:rPr>
          <w:rFonts w:ascii="Verdana" w:hAnsi="Verdana"/>
          <w:bCs/>
          <w:color w:val="231F20"/>
        </w:rPr>
        <w:t>수혜자</w:t>
      </w:r>
      <w:r w:rsidRPr="00730485">
        <w:rPr>
          <w:rFonts w:ascii="Verdana" w:hAnsi="Verdana"/>
          <w:bCs/>
          <w:color w:val="231F20"/>
        </w:rPr>
        <w:t xml:space="preserve"> </w:t>
      </w:r>
      <w:r w:rsidRPr="00730485">
        <w:rPr>
          <w:rFonts w:ascii="Verdana" w:hAnsi="Verdana"/>
          <w:bCs/>
          <w:color w:val="231F20"/>
        </w:rPr>
        <w:t>핸드북이나</w:t>
      </w:r>
      <w:r w:rsidRPr="00730485">
        <w:rPr>
          <w:rFonts w:ascii="Verdana" w:hAnsi="Verdana"/>
          <w:bCs/>
          <w:color w:val="231F20"/>
        </w:rPr>
        <w:t xml:space="preserve"> </w:t>
      </w:r>
      <w:r w:rsidRPr="00730485">
        <w:rPr>
          <w:rFonts w:ascii="Verdana" w:hAnsi="Verdana"/>
          <w:b/>
          <w:bCs/>
          <w:i/>
          <w:color w:val="231F20"/>
          <w:u w:val="single"/>
        </w:rPr>
        <w:t xml:space="preserve">Medi-Cal </w:t>
      </w:r>
      <w:r w:rsidRPr="00730485">
        <w:rPr>
          <w:rFonts w:ascii="Verdana" w:hAnsi="Verdana"/>
          <w:b/>
          <w:bCs/>
          <w:i/>
          <w:color w:val="231F20"/>
          <w:u w:val="single"/>
        </w:rPr>
        <w:t>정신</w:t>
      </w:r>
      <w:r w:rsidRPr="00730485">
        <w:rPr>
          <w:rFonts w:ascii="Verdana" w:hAnsi="Verdana"/>
          <w:b/>
          <w:bCs/>
          <w:i/>
          <w:color w:val="231F20"/>
          <w:u w:val="single"/>
        </w:rPr>
        <w:t xml:space="preserve"> </w:t>
      </w:r>
      <w:r w:rsidRPr="00730485">
        <w:rPr>
          <w:rFonts w:ascii="Verdana" w:hAnsi="Verdana"/>
          <w:b/>
          <w:bCs/>
          <w:i/>
          <w:color w:val="231F20"/>
          <w:u w:val="single"/>
        </w:rPr>
        <w:t>건강</w:t>
      </w:r>
      <w:r w:rsidRPr="00730485">
        <w:rPr>
          <w:rFonts w:ascii="Verdana" w:hAnsi="Verdana"/>
          <w:b/>
          <w:bCs/>
          <w:i/>
          <w:color w:val="231F20"/>
          <w:u w:val="single"/>
        </w:rPr>
        <w:t xml:space="preserve"> </w:t>
      </w:r>
      <w:r w:rsidRPr="00730485">
        <w:rPr>
          <w:rFonts w:ascii="Verdana" w:hAnsi="Verdana"/>
          <w:b/>
          <w:bCs/>
          <w:i/>
          <w:color w:val="231F20"/>
          <w:u w:val="single"/>
        </w:rPr>
        <w:t>서비스</w:t>
      </w:r>
      <w:r w:rsidRPr="00730485">
        <w:rPr>
          <w:rFonts w:ascii="Verdana" w:hAnsi="Verdana"/>
          <w:bCs/>
          <w:color w:val="231F20"/>
        </w:rPr>
        <w:t xml:space="preserve"> </w:t>
      </w:r>
      <w:r w:rsidRPr="00730485">
        <w:rPr>
          <w:rFonts w:ascii="Verdana" w:hAnsi="Verdana"/>
          <w:bCs/>
          <w:color w:val="231F20"/>
        </w:rPr>
        <w:t>또는</w:t>
      </w:r>
      <w:r w:rsidRPr="00730485">
        <w:rPr>
          <w:rFonts w:ascii="Verdana" w:hAnsi="Verdana"/>
          <w:bCs/>
          <w:color w:val="231F20"/>
        </w:rPr>
        <w:t xml:space="preserve"> </w:t>
      </w:r>
      <w:r w:rsidRPr="00730485">
        <w:rPr>
          <w:rFonts w:ascii="Verdana" w:hAnsi="Verdana"/>
          <w:b/>
          <w:bCs/>
          <w:i/>
          <w:color w:val="231F20"/>
          <w:u w:val="single"/>
        </w:rPr>
        <w:t>약물</w:t>
      </w:r>
      <w:r w:rsidRPr="00730485">
        <w:rPr>
          <w:rFonts w:ascii="Verdana" w:hAnsi="Verdana"/>
          <w:b/>
          <w:bCs/>
          <w:i/>
          <w:color w:val="231F20"/>
          <w:u w:val="single"/>
        </w:rPr>
        <w:t xml:space="preserve"> Medi-Cal </w:t>
      </w:r>
      <w:r w:rsidRPr="00730485">
        <w:rPr>
          <w:rFonts w:ascii="Verdana" w:hAnsi="Verdana"/>
          <w:b/>
          <w:bCs/>
          <w:i/>
          <w:color w:val="231F20"/>
          <w:u w:val="single"/>
        </w:rPr>
        <w:t>서비스</w:t>
      </w:r>
      <w:r w:rsidRPr="00730485">
        <w:rPr>
          <w:rFonts w:ascii="Verdana" w:hAnsi="Verdana"/>
          <w:bCs/>
          <w:color w:val="231F20"/>
        </w:rPr>
        <w:t>가</w:t>
      </w:r>
      <w:r w:rsidRPr="00730485">
        <w:rPr>
          <w:rFonts w:ascii="Verdana" w:hAnsi="Verdana"/>
          <w:bCs/>
          <w:color w:val="231F20"/>
        </w:rPr>
        <w:t xml:space="preserve"> </w:t>
      </w:r>
      <w:r w:rsidRPr="00730485">
        <w:rPr>
          <w:rFonts w:ascii="Verdana" w:hAnsi="Verdana"/>
          <w:bCs/>
          <w:color w:val="231F20"/>
        </w:rPr>
        <w:t>제공됩니다</w:t>
      </w:r>
      <w:r w:rsidRPr="00730485">
        <w:rPr>
          <w:rFonts w:ascii="Verdana" w:hAnsi="Verdana"/>
          <w:bCs/>
          <w:color w:val="231F20"/>
        </w:rPr>
        <w:t xml:space="preserve">.  </w:t>
      </w:r>
      <w:r w:rsidRPr="00730485">
        <w:rPr>
          <w:rFonts w:ascii="Verdana" w:hAnsi="Verdana"/>
          <w:bCs/>
          <w:color w:val="231F20"/>
        </w:rPr>
        <w:t>책자에는</w:t>
      </w:r>
      <w:r w:rsidRPr="00730485">
        <w:rPr>
          <w:rFonts w:ascii="Verdana" w:hAnsi="Verdana"/>
          <w:bCs/>
          <w:color w:val="231F20"/>
        </w:rPr>
        <w:t xml:space="preserve"> </w:t>
      </w:r>
      <w:r w:rsidRPr="00730485">
        <w:rPr>
          <w:rFonts w:ascii="Verdana" w:hAnsi="Verdana"/>
          <w:bCs/>
          <w:color w:val="231F20"/>
        </w:rPr>
        <w:t>수혜자의</w:t>
      </w:r>
      <w:r w:rsidRPr="00730485">
        <w:rPr>
          <w:rFonts w:ascii="Verdana" w:hAnsi="Verdana"/>
          <w:bCs/>
          <w:color w:val="231F20"/>
        </w:rPr>
        <w:t xml:space="preserve"> </w:t>
      </w:r>
      <w:r w:rsidRPr="00730485">
        <w:rPr>
          <w:rFonts w:ascii="Verdana" w:hAnsi="Verdana"/>
          <w:bCs/>
          <w:color w:val="231F20"/>
        </w:rPr>
        <w:t>서비스</w:t>
      </w:r>
      <w:r w:rsidRPr="00730485">
        <w:rPr>
          <w:rFonts w:ascii="Verdana" w:hAnsi="Verdana"/>
          <w:bCs/>
          <w:color w:val="231F20"/>
        </w:rPr>
        <w:t xml:space="preserve"> </w:t>
      </w:r>
      <w:r w:rsidRPr="00730485">
        <w:rPr>
          <w:rFonts w:ascii="Verdana" w:hAnsi="Verdana"/>
          <w:bCs/>
          <w:color w:val="231F20"/>
        </w:rPr>
        <w:t>자격</w:t>
      </w:r>
      <w:r w:rsidRPr="00730485">
        <w:rPr>
          <w:rFonts w:ascii="Verdana" w:hAnsi="Verdana"/>
          <w:bCs/>
          <w:color w:val="231F20"/>
        </w:rPr>
        <w:t xml:space="preserve"> </w:t>
      </w:r>
      <w:r w:rsidRPr="00730485">
        <w:rPr>
          <w:rFonts w:ascii="Verdana" w:hAnsi="Verdana"/>
          <w:bCs/>
          <w:color w:val="231F20"/>
        </w:rPr>
        <w:t>사유</w:t>
      </w:r>
      <w:r w:rsidRPr="00730485">
        <w:rPr>
          <w:rFonts w:ascii="Verdana" w:hAnsi="Verdana"/>
          <w:bCs/>
          <w:color w:val="231F20"/>
        </w:rPr>
        <w:t xml:space="preserve">, </w:t>
      </w:r>
      <w:r w:rsidRPr="00730485">
        <w:rPr>
          <w:rFonts w:ascii="Verdana" w:hAnsi="Verdana"/>
          <w:bCs/>
          <w:color w:val="231F20"/>
        </w:rPr>
        <w:t>이용</w:t>
      </w:r>
      <w:r w:rsidRPr="00730485">
        <w:rPr>
          <w:rFonts w:ascii="Verdana" w:hAnsi="Verdana"/>
          <w:bCs/>
          <w:color w:val="231F20"/>
        </w:rPr>
        <w:t xml:space="preserve"> </w:t>
      </w:r>
      <w:r w:rsidRPr="00730485">
        <w:rPr>
          <w:rFonts w:ascii="Verdana" w:hAnsi="Verdana"/>
          <w:bCs/>
          <w:color w:val="231F20"/>
        </w:rPr>
        <w:t>가능한</w:t>
      </w:r>
      <w:r w:rsidRPr="00730485">
        <w:rPr>
          <w:rFonts w:ascii="Verdana" w:hAnsi="Verdana"/>
          <w:bCs/>
          <w:color w:val="231F20"/>
        </w:rPr>
        <w:t xml:space="preserve"> </w:t>
      </w:r>
      <w:r w:rsidRPr="00730485">
        <w:rPr>
          <w:rFonts w:ascii="Verdana" w:hAnsi="Verdana"/>
          <w:bCs/>
          <w:color w:val="231F20"/>
        </w:rPr>
        <w:t>서비스와</w:t>
      </w:r>
      <w:r w:rsidRPr="00730485">
        <w:rPr>
          <w:rFonts w:ascii="Verdana" w:hAnsi="Verdana"/>
          <w:bCs/>
          <w:color w:val="231F20"/>
        </w:rPr>
        <w:t xml:space="preserve"> </w:t>
      </w:r>
      <w:r w:rsidRPr="00730485">
        <w:rPr>
          <w:rFonts w:ascii="Verdana" w:hAnsi="Verdana"/>
          <w:bCs/>
          <w:color w:val="231F20"/>
        </w:rPr>
        <w:t>이용</w:t>
      </w:r>
      <w:r w:rsidRPr="00730485">
        <w:rPr>
          <w:rFonts w:ascii="Verdana" w:hAnsi="Verdana"/>
          <w:bCs/>
          <w:color w:val="231F20"/>
        </w:rPr>
        <w:t xml:space="preserve"> </w:t>
      </w:r>
      <w:r w:rsidRPr="00730485">
        <w:rPr>
          <w:rFonts w:ascii="Verdana" w:hAnsi="Verdana"/>
          <w:bCs/>
          <w:color w:val="231F20"/>
        </w:rPr>
        <w:t>방법</w:t>
      </w:r>
      <w:r w:rsidRPr="00730485">
        <w:rPr>
          <w:rFonts w:ascii="Verdana" w:hAnsi="Verdana"/>
          <w:bCs/>
          <w:color w:val="231F20"/>
        </w:rPr>
        <w:t xml:space="preserve">, </w:t>
      </w:r>
      <w:r w:rsidRPr="00730485">
        <w:rPr>
          <w:rFonts w:ascii="Verdana" w:hAnsi="Verdana"/>
          <w:bCs/>
          <w:color w:val="231F20"/>
        </w:rPr>
        <w:t>서비스</w:t>
      </w:r>
      <w:r w:rsidRPr="00730485">
        <w:rPr>
          <w:rFonts w:ascii="Verdana" w:hAnsi="Verdana"/>
          <w:bCs/>
          <w:color w:val="231F20"/>
        </w:rPr>
        <w:t xml:space="preserve"> </w:t>
      </w:r>
      <w:r w:rsidRPr="00730485">
        <w:rPr>
          <w:rFonts w:ascii="Verdana" w:hAnsi="Verdana"/>
          <w:bCs/>
          <w:color w:val="231F20"/>
        </w:rPr>
        <w:t>제공자</w:t>
      </w:r>
      <w:r w:rsidRPr="00730485">
        <w:rPr>
          <w:rFonts w:ascii="Verdana" w:hAnsi="Verdana"/>
          <w:bCs/>
          <w:color w:val="231F20"/>
        </w:rPr>
        <w:t xml:space="preserve"> </w:t>
      </w:r>
      <w:r w:rsidRPr="00730485">
        <w:rPr>
          <w:rFonts w:ascii="Verdana" w:hAnsi="Verdana"/>
          <w:bCs/>
          <w:color w:val="231F20"/>
        </w:rPr>
        <w:t>정보</w:t>
      </w:r>
      <w:r w:rsidRPr="00730485">
        <w:rPr>
          <w:rFonts w:ascii="Verdana" w:hAnsi="Verdana"/>
          <w:bCs/>
          <w:color w:val="231F20"/>
        </w:rPr>
        <w:t xml:space="preserve">, </w:t>
      </w:r>
      <w:r w:rsidRPr="00730485">
        <w:rPr>
          <w:rFonts w:ascii="Verdana" w:hAnsi="Verdana"/>
          <w:bCs/>
          <w:color w:val="231F20"/>
        </w:rPr>
        <w:t>가입자의</w:t>
      </w:r>
      <w:r w:rsidRPr="00730485">
        <w:rPr>
          <w:rFonts w:ascii="Verdana" w:hAnsi="Verdana"/>
          <w:bCs/>
          <w:color w:val="231F20"/>
        </w:rPr>
        <w:t xml:space="preserve"> </w:t>
      </w:r>
      <w:r w:rsidRPr="00730485">
        <w:rPr>
          <w:rFonts w:ascii="Verdana" w:hAnsi="Verdana"/>
          <w:bCs/>
          <w:color w:val="231F20"/>
        </w:rPr>
        <w:t>권리와</w:t>
      </w:r>
      <w:r w:rsidRPr="00730485">
        <w:rPr>
          <w:rFonts w:ascii="Verdana" w:hAnsi="Verdana"/>
          <w:bCs/>
          <w:color w:val="231F20"/>
        </w:rPr>
        <w:t xml:space="preserve"> </w:t>
      </w:r>
      <w:r w:rsidRPr="00730485">
        <w:rPr>
          <w:rFonts w:ascii="Verdana" w:hAnsi="Verdana"/>
          <w:bCs/>
          <w:color w:val="231F20"/>
        </w:rPr>
        <w:t>불만</w:t>
      </w:r>
      <w:r w:rsidRPr="00730485">
        <w:rPr>
          <w:rFonts w:ascii="Verdana" w:hAnsi="Verdana"/>
          <w:bCs/>
          <w:color w:val="231F20"/>
        </w:rPr>
        <w:t xml:space="preserve">, </w:t>
      </w:r>
      <w:r w:rsidRPr="00730485">
        <w:rPr>
          <w:rFonts w:ascii="Verdana" w:hAnsi="Verdana"/>
          <w:bCs/>
          <w:color w:val="231F20"/>
        </w:rPr>
        <w:t>이의제기</w:t>
      </w:r>
      <w:r w:rsidRPr="00730485">
        <w:rPr>
          <w:rFonts w:ascii="Verdana" w:hAnsi="Verdana"/>
          <w:bCs/>
          <w:color w:val="231F20"/>
        </w:rPr>
        <w:t xml:space="preserve"> </w:t>
      </w:r>
      <w:r w:rsidRPr="00730485">
        <w:rPr>
          <w:rFonts w:ascii="Verdana" w:hAnsi="Verdana"/>
          <w:bCs/>
          <w:color w:val="231F20"/>
        </w:rPr>
        <w:t>및</w:t>
      </w:r>
      <w:r w:rsidRPr="00730485">
        <w:rPr>
          <w:rFonts w:ascii="Verdana" w:hAnsi="Verdana"/>
          <w:bCs/>
          <w:color w:val="231F20"/>
        </w:rPr>
        <w:t xml:space="preserve"> </w:t>
      </w:r>
      <w:r w:rsidRPr="00730485">
        <w:rPr>
          <w:rFonts w:ascii="Verdana" w:hAnsi="Verdana"/>
          <w:bCs/>
          <w:color w:val="231F20"/>
        </w:rPr>
        <w:t>주</w:t>
      </w:r>
      <w:r w:rsidRPr="00730485">
        <w:rPr>
          <w:rFonts w:ascii="Verdana" w:hAnsi="Verdana"/>
          <w:bCs/>
          <w:color w:val="231F20"/>
        </w:rPr>
        <w:t xml:space="preserve"> </w:t>
      </w:r>
      <w:r w:rsidRPr="00730485">
        <w:rPr>
          <w:rFonts w:ascii="Verdana" w:hAnsi="Verdana"/>
          <w:bCs/>
          <w:color w:val="231F20"/>
        </w:rPr>
        <w:t>정부</w:t>
      </w:r>
      <w:r w:rsidRPr="00730485">
        <w:rPr>
          <w:rFonts w:ascii="Verdana" w:hAnsi="Verdana"/>
          <w:bCs/>
          <w:color w:val="231F20"/>
        </w:rPr>
        <w:t xml:space="preserve"> </w:t>
      </w:r>
      <w:r w:rsidRPr="00730485">
        <w:rPr>
          <w:rFonts w:ascii="Verdana" w:hAnsi="Verdana"/>
          <w:bCs/>
          <w:color w:val="231F20"/>
        </w:rPr>
        <w:t>공청회</w:t>
      </w:r>
      <w:r w:rsidRPr="00730485">
        <w:rPr>
          <w:rFonts w:ascii="Verdana" w:hAnsi="Verdana"/>
          <w:bCs/>
          <w:color w:val="231F20"/>
        </w:rPr>
        <w:t xml:space="preserve"> </w:t>
      </w:r>
      <w:r w:rsidRPr="00730485">
        <w:rPr>
          <w:rFonts w:ascii="Verdana" w:hAnsi="Verdana"/>
          <w:bCs/>
          <w:color w:val="231F20"/>
        </w:rPr>
        <w:t>절차에</w:t>
      </w:r>
      <w:r w:rsidRPr="00730485">
        <w:rPr>
          <w:rFonts w:ascii="Verdana" w:hAnsi="Verdana"/>
          <w:bCs/>
          <w:color w:val="231F20"/>
        </w:rPr>
        <w:t xml:space="preserve"> </w:t>
      </w:r>
      <w:r w:rsidRPr="00730485">
        <w:rPr>
          <w:rFonts w:ascii="Verdana" w:hAnsi="Verdana"/>
          <w:bCs/>
          <w:color w:val="231F20"/>
        </w:rPr>
        <w:t>관한</w:t>
      </w:r>
      <w:r w:rsidRPr="00730485">
        <w:rPr>
          <w:rFonts w:ascii="Verdana" w:hAnsi="Verdana"/>
          <w:bCs/>
          <w:color w:val="231F20"/>
        </w:rPr>
        <w:t xml:space="preserve"> </w:t>
      </w:r>
      <w:r w:rsidRPr="00730485">
        <w:rPr>
          <w:rFonts w:ascii="Verdana" w:hAnsi="Verdana"/>
          <w:bCs/>
          <w:color w:val="231F20"/>
        </w:rPr>
        <w:t>자세한</w:t>
      </w:r>
      <w:r w:rsidRPr="00730485">
        <w:rPr>
          <w:rFonts w:ascii="Verdana" w:hAnsi="Verdana"/>
          <w:bCs/>
          <w:color w:val="231F20"/>
        </w:rPr>
        <w:t xml:space="preserve"> </w:t>
      </w:r>
      <w:r w:rsidRPr="00730485">
        <w:rPr>
          <w:rFonts w:ascii="Verdana" w:hAnsi="Verdana"/>
          <w:bCs/>
          <w:color w:val="231F20"/>
        </w:rPr>
        <w:t>정보가</w:t>
      </w:r>
      <w:r w:rsidRPr="00730485">
        <w:rPr>
          <w:rFonts w:ascii="Verdana" w:hAnsi="Verdana"/>
          <w:bCs/>
          <w:color w:val="231F20"/>
        </w:rPr>
        <w:t xml:space="preserve"> </w:t>
      </w:r>
      <w:r w:rsidRPr="00730485">
        <w:rPr>
          <w:rFonts w:ascii="Verdana" w:hAnsi="Verdana"/>
          <w:bCs/>
          <w:color w:val="231F20"/>
        </w:rPr>
        <w:t>담겨</w:t>
      </w:r>
      <w:r w:rsidRPr="00730485">
        <w:rPr>
          <w:rFonts w:ascii="Verdana" w:hAnsi="Verdana"/>
          <w:bCs/>
          <w:color w:val="231F20"/>
        </w:rPr>
        <w:t xml:space="preserve"> </w:t>
      </w:r>
      <w:r w:rsidRPr="00730485">
        <w:rPr>
          <w:rFonts w:ascii="Verdana" w:hAnsi="Verdana"/>
          <w:bCs/>
          <w:color w:val="231F20"/>
        </w:rPr>
        <w:t>있습니다</w:t>
      </w:r>
      <w:r w:rsidRPr="00730485">
        <w:rPr>
          <w:rFonts w:ascii="Verdana" w:hAnsi="Verdana"/>
          <w:bCs/>
          <w:color w:val="231F20"/>
        </w:rPr>
        <w:t xml:space="preserve">.  </w:t>
      </w:r>
      <w:r w:rsidRPr="00730485">
        <w:rPr>
          <w:rFonts w:ascii="Verdana" w:hAnsi="Verdana"/>
          <w:bCs/>
          <w:color w:val="231F20"/>
        </w:rPr>
        <w:t>이</w:t>
      </w:r>
      <w:r w:rsidRPr="00730485">
        <w:rPr>
          <w:rFonts w:ascii="Verdana" w:hAnsi="Verdana"/>
          <w:bCs/>
          <w:color w:val="231F20"/>
        </w:rPr>
        <w:t xml:space="preserve"> </w:t>
      </w:r>
      <w:r w:rsidRPr="00730485">
        <w:rPr>
          <w:rFonts w:ascii="Verdana" w:hAnsi="Verdana"/>
          <w:bCs/>
          <w:color w:val="231F20"/>
        </w:rPr>
        <w:t>가이드에는</w:t>
      </w:r>
      <w:r w:rsidRPr="00730485">
        <w:rPr>
          <w:rFonts w:ascii="Verdana" w:hAnsi="Verdana"/>
          <w:bCs/>
          <w:color w:val="231F20"/>
        </w:rPr>
        <w:t xml:space="preserve"> Behavioral Health Plan</w:t>
      </w:r>
      <w:r w:rsidR="006B736B" w:rsidRPr="00730485">
        <w:rPr>
          <w:rFonts w:ascii="Verdana" w:hAnsi="Verdana" w:hint="eastAsia"/>
          <w:bCs/>
          <w:color w:val="231F20"/>
        </w:rPr>
        <w:t xml:space="preserve"> (</w:t>
      </w:r>
      <w:r w:rsidR="006B736B" w:rsidRPr="00730485">
        <w:rPr>
          <w:rFonts w:ascii="Verdana" w:hAnsi="Verdana" w:hint="eastAsia"/>
          <w:bCs/>
          <w:color w:val="231F20"/>
        </w:rPr>
        <w:t>행동건강</w:t>
      </w:r>
      <w:r w:rsidR="006B736B" w:rsidRPr="00730485">
        <w:rPr>
          <w:rFonts w:ascii="Verdana" w:hAnsi="Verdana" w:hint="eastAsia"/>
          <w:bCs/>
          <w:color w:val="231F20"/>
        </w:rPr>
        <w:t xml:space="preserve"> </w:t>
      </w:r>
      <w:r w:rsidR="006B736B" w:rsidRPr="00730485">
        <w:rPr>
          <w:rFonts w:ascii="Verdana" w:hAnsi="Verdana" w:hint="eastAsia"/>
          <w:bCs/>
          <w:color w:val="231F20"/>
        </w:rPr>
        <w:t>플랜</w:t>
      </w:r>
      <w:r w:rsidR="006B736B" w:rsidRPr="00730485">
        <w:rPr>
          <w:rFonts w:ascii="Verdana" w:hAnsi="Verdana" w:hint="eastAsia"/>
          <w:bCs/>
          <w:color w:val="231F20"/>
        </w:rPr>
        <w:t>)</w:t>
      </w:r>
      <w:r w:rsidRPr="00730485">
        <w:rPr>
          <w:rFonts w:ascii="Verdana" w:hAnsi="Verdana"/>
          <w:bCs/>
          <w:color w:val="231F20"/>
        </w:rPr>
        <w:t>에</w:t>
      </w:r>
      <w:r w:rsidRPr="00730485">
        <w:rPr>
          <w:rFonts w:ascii="Verdana" w:hAnsi="Verdana"/>
          <w:bCs/>
          <w:color w:val="231F20"/>
        </w:rPr>
        <w:t xml:space="preserve"> </w:t>
      </w:r>
      <w:r w:rsidRPr="00730485">
        <w:rPr>
          <w:rFonts w:ascii="Verdana" w:hAnsi="Verdana"/>
          <w:bCs/>
          <w:color w:val="231F20"/>
        </w:rPr>
        <w:t>관련한</w:t>
      </w:r>
      <w:r w:rsidRPr="00730485">
        <w:rPr>
          <w:rFonts w:ascii="Verdana" w:hAnsi="Verdana"/>
          <w:bCs/>
          <w:color w:val="231F20"/>
        </w:rPr>
        <w:t xml:space="preserve"> </w:t>
      </w:r>
      <w:r w:rsidRPr="00730485">
        <w:rPr>
          <w:rFonts w:ascii="Verdana" w:hAnsi="Verdana"/>
          <w:bCs/>
          <w:color w:val="231F20"/>
        </w:rPr>
        <w:t>주요</w:t>
      </w:r>
      <w:r w:rsidRPr="00730485">
        <w:rPr>
          <w:rFonts w:ascii="Verdana" w:hAnsi="Verdana"/>
          <w:bCs/>
          <w:color w:val="231F20"/>
        </w:rPr>
        <w:t xml:space="preserve"> </w:t>
      </w:r>
      <w:r w:rsidRPr="00730485">
        <w:rPr>
          <w:rFonts w:ascii="Verdana" w:hAnsi="Verdana"/>
          <w:bCs/>
          <w:color w:val="231F20"/>
        </w:rPr>
        <w:t>전화번호도</w:t>
      </w:r>
      <w:r w:rsidRPr="00730485">
        <w:rPr>
          <w:rFonts w:ascii="Verdana" w:hAnsi="Verdana"/>
          <w:bCs/>
          <w:color w:val="231F20"/>
        </w:rPr>
        <w:t xml:space="preserve"> </w:t>
      </w:r>
      <w:r w:rsidRPr="00730485">
        <w:rPr>
          <w:rFonts w:ascii="Verdana" w:hAnsi="Verdana"/>
          <w:bCs/>
          <w:color w:val="231F20"/>
        </w:rPr>
        <w:t>포함되어</w:t>
      </w:r>
      <w:r w:rsidRPr="00730485">
        <w:rPr>
          <w:rFonts w:ascii="Verdana" w:hAnsi="Verdana"/>
          <w:bCs/>
          <w:color w:val="231F20"/>
        </w:rPr>
        <w:t xml:space="preserve"> </w:t>
      </w:r>
      <w:r w:rsidRPr="00730485">
        <w:rPr>
          <w:rFonts w:ascii="Verdana" w:hAnsi="Verdana"/>
          <w:bCs/>
          <w:color w:val="231F20"/>
        </w:rPr>
        <w:t>있습니다</w:t>
      </w:r>
      <w:r w:rsidRPr="00730485">
        <w:rPr>
          <w:rFonts w:ascii="Verdana" w:hAnsi="Verdana"/>
          <w:bCs/>
          <w:color w:val="231F20"/>
        </w:rPr>
        <w:t xml:space="preserve">. </w:t>
      </w:r>
    </w:p>
    <w:p w:rsidR="00FC2B16" w:rsidRPr="00730485" w:rsidRDefault="00D310A8" w:rsidP="00F73952">
      <w:pPr>
        <w:pStyle w:val="ListParagraph"/>
        <w:spacing w:after="120"/>
        <w:ind w:left="0"/>
        <w:rPr>
          <w:rFonts w:ascii="Verdana" w:hAnsi="Verdana"/>
          <w:bCs/>
          <w:color w:val="231F20"/>
        </w:rPr>
      </w:pPr>
      <w:r w:rsidRPr="00730485">
        <w:rPr>
          <w:rFonts w:ascii="Verdana" w:hAnsi="Verdana"/>
          <w:b/>
          <w:bCs/>
          <w:i/>
          <w:color w:val="231F20"/>
          <w:u w:val="single"/>
        </w:rPr>
        <w:t>제공자</w:t>
      </w:r>
      <w:r w:rsidRPr="00730485">
        <w:rPr>
          <w:rFonts w:ascii="Verdana" w:hAnsi="Verdana"/>
          <w:b/>
          <w:bCs/>
          <w:i/>
          <w:color w:val="231F20"/>
          <w:u w:val="single"/>
        </w:rPr>
        <w:t xml:space="preserve"> </w:t>
      </w:r>
      <w:r w:rsidRPr="00730485">
        <w:rPr>
          <w:rFonts w:ascii="Verdana" w:hAnsi="Verdana"/>
          <w:b/>
          <w:bCs/>
          <w:i/>
          <w:color w:val="231F20"/>
          <w:u w:val="single"/>
        </w:rPr>
        <w:t>목록</w:t>
      </w:r>
      <w:r w:rsidRPr="00730485">
        <w:rPr>
          <w:rFonts w:ascii="Verdana" w:hAnsi="Verdana"/>
          <w:bCs/>
          <w:color w:val="231F20"/>
        </w:rPr>
        <w:t>은</w:t>
      </w:r>
      <w:r w:rsidRPr="00730485">
        <w:rPr>
          <w:rFonts w:ascii="Verdana" w:hAnsi="Verdana"/>
          <w:bCs/>
          <w:color w:val="231F20"/>
        </w:rPr>
        <w:t xml:space="preserve"> </w:t>
      </w:r>
      <w:r w:rsidRPr="00730485">
        <w:rPr>
          <w:rFonts w:ascii="Verdana" w:hAnsi="Verdana"/>
          <w:bCs/>
          <w:color w:val="231F20"/>
        </w:rPr>
        <w:t>카운티</w:t>
      </w:r>
      <w:r w:rsidRPr="00730485">
        <w:rPr>
          <w:rFonts w:ascii="Verdana" w:hAnsi="Verdana"/>
          <w:bCs/>
          <w:color w:val="231F20"/>
        </w:rPr>
        <w:t xml:space="preserve"> </w:t>
      </w:r>
      <w:r w:rsidRPr="00730485">
        <w:rPr>
          <w:rFonts w:ascii="Verdana" w:hAnsi="Verdana"/>
          <w:bCs/>
          <w:color w:val="231F20"/>
        </w:rPr>
        <w:t>및</w:t>
      </w:r>
      <w:r w:rsidRPr="00730485">
        <w:rPr>
          <w:rFonts w:ascii="Verdana" w:hAnsi="Verdana"/>
          <w:bCs/>
          <w:color w:val="231F20"/>
        </w:rPr>
        <w:t xml:space="preserve"> </w:t>
      </w:r>
      <w:r w:rsidRPr="00730485">
        <w:rPr>
          <w:rFonts w:ascii="Verdana" w:hAnsi="Verdana"/>
          <w:bCs/>
          <w:color w:val="231F20"/>
        </w:rPr>
        <w:t>카운티와</w:t>
      </w:r>
      <w:r w:rsidRPr="00730485">
        <w:rPr>
          <w:rFonts w:ascii="Verdana" w:hAnsi="Verdana"/>
          <w:bCs/>
          <w:color w:val="231F20"/>
        </w:rPr>
        <w:t xml:space="preserve"> </w:t>
      </w:r>
      <w:r w:rsidRPr="00730485">
        <w:rPr>
          <w:rFonts w:ascii="Verdana" w:hAnsi="Verdana"/>
          <w:bCs/>
          <w:color w:val="231F20"/>
        </w:rPr>
        <w:t>계약을</w:t>
      </w:r>
      <w:r w:rsidRPr="00730485">
        <w:rPr>
          <w:rFonts w:ascii="Verdana" w:hAnsi="Verdana"/>
          <w:bCs/>
          <w:color w:val="231F20"/>
        </w:rPr>
        <w:t xml:space="preserve"> </w:t>
      </w:r>
      <w:r w:rsidRPr="00730485">
        <w:rPr>
          <w:rFonts w:ascii="Verdana" w:hAnsi="Verdana"/>
          <w:bCs/>
          <w:color w:val="231F20"/>
        </w:rPr>
        <w:t>맺은</w:t>
      </w:r>
      <w:r w:rsidRPr="00730485">
        <w:rPr>
          <w:rFonts w:ascii="Verdana" w:hAnsi="Verdana"/>
          <w:bCs/>
          <w:color w:val="231F20"/>
        </w:rPr>
        <w:t xml:space="preserve"> </w:t>
      </w:r>
      <w:r w:rsidRPr="00730485">
        <w:rPr>
          <w:rFonts w:ascii="Verdana" w:hAnsi="Verdana"/>
          <w:bCs/>
          <w:color w:val="231F20"/>
        </w:rPr>
        <w:t>커뮤니티</w:t>
      </w:r>
      <w:r w:rsidRPr="00730485">
        <w:rPr>
          <w:rFonts w:ascii="Verdana" w:hAnsi="Verdana"/>
          <w:bCs/>
          <w:color w:val="231F20"/>
        </w:rPr>
        <w:t xml:space="preserve"> </w:t>
      </w:r>
      <w:r w:rsidRPr="00730485">
        <w:rPr>
          <w:rFonts w:ascii="Verdana" w:hAnsi="Verdana"/>
          <w:bCs/>
          <w:color w:val="231F20"/>
        </w:rPr>
        <w:t>내의</w:t>
      </w:r>
      <w:r w:rsidRPr="00730485">
        <w:rPr>
          <w:rFonts w:ascii="Verdana" w:hAnsi="Verdana"/>
          <w:bCs/>
          <w:color w:val="231F20"/>
        </w:rPr>
        <w:t xml:space="preserve"> </w:t>
      </w:r>
      <w:r w:rsidRPr="00730485">
        <w:rPr>
          <w:rFonts w:ascii="Verdana" w:hAnsi="Verdana"/>
          <w:bCs/>
          <w:color w:val="231F20"/>
        </w:rPr>
        <w:t>행동</w:t>
      </w:r>
      <w:r w:rsidRPr="00730485">
        <w:rPr>
          <w:rFonts w:ascii="Verdana" w:hAnsi="Verdana"/>
          <w:bCs/>
          <w:color w:val="231F20"/>
        </w:rPr>
        <w:t xml:space="preserve"> </w:t>
      </w:r>
      <w:r w:rsidRPr="00730485">
        <w:rPr>
          <w:rFonts w:ascii="Verdana" w:hAnsi="Verdana"/>
          <w:bCs/>
          <w:color w:val="231F20"/>
        </w:rPr>
        <w:t>건강</w:t>
      </w:r>
      <w:r w:rsidRPr="00730485">
        <w:rPr>
          <w:rFonts w:ascii="Verdana" w:hAnsi="Verdana"/>
          <w:bCs/>
          <w:color w:val="231F20"/>
        </w:rPr>
        <w:t xml:space="preserve"> </w:t>
      </w:r>
      <w:r w:rsidRPr="00730485">
        <w:rPr>
          <w:rFonts w:ascii="Verdana" w:hAnsi="Verdana"/>
          <w:bCs/>
          <w:color w:val="231F20"/>
        </w:rPr>
        <w:t>서비스</w:t>
      </w:r>
      <w:r w:rsidRPr="00730485">
        <w:rPr>
          <w:rFonts w:ascii="Verdana" w:hAnsi="Verdana"/>
          <w:bCs/>
          <w:color w:val="231F20"/>
        </w:rPr>
        <w:t xml:space="preserve"> </w:t>
      </w:r>
      <w:r w:rsidRPr="00730485">
        <w:rPr>
          <w:rFonts w:ascii="Verdana" w:hAnsi="Verdana"/>
          <w:bCs/>
          <w:color w:val="231F20"/>
        </w:rPr>
        <w:t>제공자</w:t>
      </w:r>
      <w:r w:rsidRPr="00730485">
        <w:rPr>
          <w:rFonts w:ascii="Verdana" w:hAnsi="Verdana"/>
          <w:bCs/>
          <w:color w:val="231F20"/>
        </w:rPr>
        <w:t xml:space="preserve"> </w:t>
      </w:r>
      <w:r w:rsidRPr="00730485">
        <w:rPr>
          <w:rFonts w:ascii="Verdana" w:hAnsi="Verdana"/>
          <w:bCs/>
          <w:color w:val="231F20"/>
        </w:rPr>
        <w:t>목록이며</w:t>
      </w:r>
      <w:r w:rsidRPr="00730485">
        <w:rPr>
          <w:rFonts w:ascii="Verdana" w:hAnsi="Verdana"/>
          <w:bCs/>
          <w:color w:val="231F20"/>
        </w:rPr>
        <w:t xml:space="preserve">, </w:t>
      </w:r>
      <w:r w:rsidRPr="00730485">
        <w:rPr>
          <w:rFonts w:ascii="Verdana" w:hAnsi="Verdana"/>
          <w:bCs/>
          <w:color w:val="231F20"/>
        </w:rPr>
        <w:t>매월</w:t>
      </w:r>
      <w:r w:rsidRPr="00730485">
        <w:rPr>
          <w:rFonts w:ascii="Verdana" w:hAnsi="Verdana"/>
          <w:bCs/>
          <w:color w:val="231F20"/>
        </w:rPr>
        <w:t xml:space="preserve"> </w:t>
      </w:r>
      <w:r w:rsidRPr="00730485">
        <w:rPr>
          <w:rFonts w:ascii="Verdana" w:hAnsi="Verdana"/>
          <w:bCs/>
          <w:color w:val="231F20"/>
        </w:rPr>
        <w:t>갱신됩니다</w:t>
      </w:r>
      <w:r w:rsidRPr="00730485">
        <w:rPr>
          <w:rFonts w:ascii="Verdana" w:hAnsi="Verdana"/>
          <w:bCs/>
          <w:color w:val="231F20"/>
        </w:rPr>
        <w:t xml:space="preserve">.  </w:t>
      </w:r>
      <w:r w:rsidRPr="00730485">
        <w:rPr>
          <w:rFonts w:ascii="Verdana" w:hAnsi="Verdana"/>
          <w:bCs/>
          <w:color w:val="231F20"/>
          <w:u w:val="single"/>
        </w:rPr>
        <w:t>응급</w:t>
      </w:r>
      <w:r w:rsidRPr="00730485">
        <w:rPr>
          <w:rFonts w:ascii="Verdana" w:hAnsi="Verdana"/>
          <w:bCs/>
          <w:color w:val="231F20"/>
          <w:u w:val="single"/>
        </w:rPr>
        <w:t xml:space="preserve"> </w:t>
      </w:r>
      <w:r w:rsidRPr="00730485">
        <w:rPr>
          <w:rFonts w:ascii="Verdana" w:hAnsi="Verdana"/>
          <w:bCs/>
          <w:color w:val="231F20"/>
          <w:u w:val="single"/>
        </w:rPr>
        <w:t>상황이</w:t>
      </w:r>
      <w:r w:rsidRPr="00730485">
        <w:rPr>
          <w:rFonts w:ascii="Verdana" w:hAnsi="Verdana"/>
          <w:bCs/>
          <w:color w:val="231F20"/>
          <w:u w:val="single"/>
        </w:rPr>
        <w:t xml:space="preserve"> </w:t>
      </w:r>
      <w:r w:rsidRPr="00730485">
        <w:rPr>
          <w:rFonts w:ascii="Verdana" w:hAnsi="Verdana"/>
          <w:bCs/>
          <w:color w:val="231F20"/>
          <w:u w:val="single"/>
        </w:rPr>
        <w:t>아닌</w:t>
      </w:r>
      <w:r w:rsidRPr="00730485">
        <w:rPr>
          <w:rFonts w:ascii="Verdana" w:hAnsi="Verdana"/>
          <w:bCs/>
          <w:color w:val="231F20"/>
          <w:u w:val="single"/>
        </w:rPr>
        <w:t xml:space="preserve"> </w:t>
      </w:r>
      <w:r w:rsidRPr="00730485">
        <w:rPr>
          <w:rFonts w:ascii="Verdana" w:hAnsi="Verdana"/>
          <w:bCs/>
          <w:color w:val="231F20"/>
          <w:u w:val="single"/>
        </w:rPr>
        <w:t>외래</w:t>
      </w:r>
      <w:r w:rsidRPr="00730485">
        <w:rPr>
          <w:rFonts w:ascii="Verdana" w:hAnsi="Verdana"/>
          <w:bCs/>
          <w:color w:val="231F20"/>
          <w:u w:val="single"/>
        </w:rPr>
        <w:t xml:space="preserve"> </w:t>
      </w:r>
      <w:r w:rsidRPr="00730485">
        <w:rPr>
          <w:rFonts w:ascii="Verdana" w:hAnsi="Verdana"/>
          <w:bCs/>
          <w:color w:val="231F20"/>
          <w:u w:val="single"/>
        </w:rPr>
        <w:t>정신</w:t>
      </w:r>
      <w:r w:rsidRPr="00730485">
        <w:rPr>
          <w:rFonts w:ascii="Verdana" w:hAnsi="Verdana"/>
          <w:bCs/>
          <w:color w:val="231F20"/>
          <w:u w:val="single"/>
        </w:rPr>
        <w:t xml:space="preserve"> </w:t>
      </w:r>
      <w:r w:rsidRPr="00730485">
        <w:rPr>
          <w:rFonts w:ascii="Verdana" w:hAnsi="Verdana"/>
          <w:bCs/>
          <w:color w:val="231F20"/>
          <w:u w:val="single"/>
        </w:rPr>
        <w:t>건강</w:t>
      </w:r>
      <w:r w:rsidRPr="00730485">
        <w:rPr>
          <w:rFonts w:ascii="Verdana" w:hAnsi="Verdana"/>
          <w:bCs/>
          <w:color w:val="231F20"/>
          <w:u w:val="single"/>
        </w:rPr>
        <w:t xml:space="preserve"> </w:t>
      </w:r>
      <w:r w:rsidRPr="00730485">
        <w:rPr>
          <w:rFonts w:ascii="Verdana" w:hAnsi="Verdana"/>
          <w:bCs/>
          <w:color w:val="231F20"/>
          <w:u w:val="single"/>
        </w:rPr>
        <w:t>서비스의</w:t>
      </w:r>
      <w:r w:rsidRPr="00730485">
        <w:rPr>
          <w:rFonts w:ascii="Verdana" w:hAnsi="Verdana"/>
          <w:bCs/>
          <w:color w:val="231F20"/>
          <w:u w:val="single"/>
        </w:rPr>
        <w:t xml:space="preserve"> </w:t>
      </w:r>
      <w:r w:rsidRPr="00730485">
        <w:rPr>
          <w:rFonts w:ascii="Verdana" w:hAnsi="Verdana"/>
          <w:bCs/>
          <w:color w:val="231F20"/>
          <w:u w:val="single"/>
        </w:rPr>
        <w:t>의뢰</w:t>
      </w:r>
      <w:r w:rsidRPr="00730485">
        <w:rPr>
          <w:rFonts w:ascii="Verdana" w:hAnsi="Verdana"/>
          <w:bCs/>
          <w:color w:val="231F20"/>
        </w:rPr>
        <w:t>나</w:t>
      </w:r>
      <w:r w:rsidRPr="00730485">
        <w:rPr>
          <w:rFonts w:ascii="Verdana" w:hAnsi="Verdana"/>
          <w:bCs/>
          <w:color w:val="231F20"/>
        </w:rPr>
        <w:t xml:space="preserve"> </w:t>
      </w:r>
      <w:r w:rsidRPr="00730485">
        <w:rPr>
          <w:rFonts w:ascii="Verdana" w:hAnsi="Verdana"/>
          <w:bCs/>
          <w:i/>
          <w:color w:val="231F20"/>
        </w:rPr>
        <w:t>제공자</w:t>
      </w:r>
      <w:r w:rsidRPr="00730485">
        <w:rPr>
          <w:rFonts w:ascii="Verdana" w:hAnsi="Verdana"/>
          <w:bCs/>
          <w:i/>
          <w:color w:val="231F20"/>
        </w:rPr>
        <w:t xml:space="preserve"> </w:t>
      </w:r>
      <w:r w:rsidRPr="00730485">
        <w:rPr>
          <w:rFonts w:ascii="Verdana" w:hAnsi="Verdana"/>
          <w:bCs/>
          <w:i/>
          <w:color w:val="231F20"/>
        </w:rPr>
        <w:t>목록</w:t>
      </w:r>
      <w:r w:rsidRPr="00730485">
        <w:rPr>
          <w:rFonts w:ascii="Verdana" w:hAnsi="Verdana"/>
          <w:bCs/>
          <w:color w:val="231F20"/>
        </w:rPr>
        <w:t>에</w:t>
      </w:r>
      <w:r w:rsidRPr="00730485">
        <w:rPr>
          <w:rFonts w:ascii="Verdana" w:hAnsi="Verdana"/>
          <w:bCs/>
          <w:color w:val="231F20"/>
        </w:rPr>
        <w:t xml:space="preserve"> </w:t>
      </w:r>
      <w:r w:rsidRPr="00730485">
        <w:rPr>
          <w:rFonts w:ascii="Verdana" w:hAnsi="Verdana"/>
          <w:bCs/>
          <w:color w:val="231F20"/>
        </w:rPr>
        <w:t>관한</w:t>
      </w:r>
      <w:r w:rsidRPr="00730485">
        <w:rPr>
          <w:rFonts w:ascii="Verdana" w:hAnsi="Verdana"/>
          <w:bCs/>
          <w:color w:val="231F20"/>
        </w:rPr>
        <w:t xml:space="preserve"> </w:t>
      </w:r>
      <w:r w:rsidRPr="00730485">
        <w:rPr>
          <w:rFonts w:ascii="Verdana" w:hAnsi="Verdana"/>
          <w:bCs/>
          <w:color w:val="231F20"/>
        </w:rPr>
        <w:t>자세한</w:t>
      </w:r>
      <w:r w:rsidRPr="00730485">
        <w:rPr>
          <w:rFonts w:ascii="Verdana" w:hAnsi="Verdana"/>
          <w:bCs/>
          <w:color w:val="231F20"/>
        </w:rPr>
        <w:t xml:space="preserve"> </w:t>
      </w:r>
      <w:r w:rsidRPr="00730485">
        <w:rPr>
          <w:rFonts w:ascii="Verdana" w:hAnsi="Verdana"/>
          <w:bCs/>
          <w:color w:val="231F20"/>
        </w:rPr>
        <w:t>정보는</w:t>
      </w:r>
      <w:r w:rsidRPr="00730485">
        <w:rPr>
          <w:rFonts w:ascii="Verdana" w:hAnsi="Verdana"/>
          <w:bCs/>
          <w:color w:val="231F20"/>
        </w:rPr>
        <w:t xml:space="preserve"> ACCESS </w:t>
      </w:r>
      <w:r w:rsidRPr="00730485">
        <w:rPr>
          <w:rFonts w:ascii="Verdana" w:hAnsi="Verdana"/>
          <w:bCs/>
          <w:color w:val="231F20"/>
        </w:rPr>
        <w:t>프로그램</w:t>
      </w:r>
      <w:r w:rsidRPr="00730485">
        <w:rPr>
          <w:rFonts w:ascii="Verdana" w:hAnsi="Verdana"/>
          <w:bCs/>
          <w:color w:val="231F20"/>
        </w:rPr>
        <w:t>(1-800-491-9099</w:t>
      </w:r>
      <w:r w:rsidRPr="00730485">
        <w:rPr>
          <w:rFonts w:ascii="Verdana" w:hAnsi="Verdana"/>
          <w:bCs/>
          <w:color w:val="231F20"/>
        </w:rPr>
        <w:t>번</w:t>
      </w:r>
      <w:r w:rsidRPr="00730485">
        <w:rPr>
          <w:rFonts w:ascii="Verdana" w:hAnsi="Verdana"/>
          <w:bCs/>
          <w:color w:val="231F20"/>
        </w:rPr>
        <w:t>)</w:t>
      </w:r>
      <w:r w:rsidRPr="00730485">
        <w:rPr>
          <w:rFonts w:ascii="Verdana" w:hAnsi="Verdana"/>
          <w:bCs/>
          <w:color w:val="231F20"/>
        </w:rPr>
        <w:t>에</w:t>
      </w:r>
      <w:r w:rsidRPr="00730485">
        <w:rPr>
          <w:rFonts w:ascii="Verdana" w:hAnsi="Verdana"/>
          <w:bCs/>
          <w:color w:val="231F20"/>
        </w:rPr>
        <w:t xml:space="preserve"> </w:t>
      </w:r>
      <w:r w:rsidRPr="00730485">
        <w:rPr>
          <w:rFonts w:ascii="Verdana" w:hAnsi="Verdana"/>
          <w:bCs/>
          <w:color w:val="231F20"/>
        </w:rPr>
        <w:t>전화하시기</w:t>
      </w:r>
      <w:r w:rsidRPr="00730485">
        <w:rPr>
          <w:rFonts w:ascii="Verdana" w:hAnsi="Verdana"/>
          <w:bCs/>
          <w:color w:val="231F20"/>
        </w:rPr>
        <w:t xml:space="preserve"> </w:t>
      </w:r>
      <w:r w:rsidRPr="00730485">
        <w:rPr>
          <w:rFonts w:ascii="Verdana" w:hAnsi="Verdana"/>
          <w:bCs/>
          <w:color w:val="231F20"/>
        </w:rPr>
        <w:t>바랍니다</w:t>
      </w:r>
      <w:r w:rsidRPr="00730485">
        <w:rPr>
          <w:rFonts w:ascii="Verdana" w:hAnsi="Verdana"/>
          <w:bCs/>
          <w:color w:val="231F20"/>
        </w:rPr>
        <w:t xml:space="preserve">. </w:t>
      </w:r>
      <w:r w:rsidRPr="00730485">
        <w:rPr>
          <w:rFonts w:ascii="Verdana" w:hAnsi="Verdana"/>
          <w:bCs/>
          <w:color w:val="231F20"/>
        </w:rPr>
        <w:t>담당자가</w:t>
      </w:r>
      <w:r w:rsidRPr="00730485">
        <w:rPr>
          <w:rFonts w:ascii="Verdana" w:hAnsi="Verdana"/>
          <w:bCs/>
          <w:color w:val="231F20"/>
        </w:rPr>
        <w:t xml:space="preserve"> </w:t>
      </w:r>
      <w:r w:rsidRPr="00730485">
        <w:rPr>
          <w:rFonts w:ascii="Verdana" w:hAnsi="Verdana"/>
          <w:bCs/>
          <w:color w:val="231F20"/>
        </w:rPr>
        <w:t>현재</w:t>
      </w:r>
      <w:r w:rsidRPr="00730485">
        <w:rPr>
          <w:rFonts w:ascii="Verdana" w:hAnsi="Verdana"/>
          <w:bCs/>
          <w:color w:val="231F20"/>
        </w:rPr>
        <w:t xml:space="preserve"> </w:t>
      </w:r>
      <w:r w:rsidRPr="00730485">
        <w:rPr>
          <w:rFonts w:ascii="Verdana" w:hAnsi="Verdana"/>
          <w:bCs/>
          <w:color w:val="231F20"/>
        </w:rPr>
        <w:t>정신</w:t>
      </w:r>
      <w:r w:rsidRPr="00730485">
        <w:rPr>
          <w:rFonts w:ascii="Verdana" w:hAnsi="Verdana"/>
          <w:bCs/>
          <w:color w:val="231F20"/>
        </w:rPr>
        <w:t xml:space="preserve"> </w:t>
      </w:r>
      <w:r w:rsidRPr="00730485">
        <w:rPr>
          <w:rFonts w:ascii="Verdana" w:hAnsi="Verdana"/>
          <w:bCs/>
          <w:color w:val="231F20"/>
        </w:rPr>
        <w:t>건강</w:t>
      </w:r>
      <w:r w:rsidRPr="00730485">
        <w:rPr>
          <w:rFonts w:ascii="Verdana" w:hAnsi="Verdana"/>
          <w:bCs/>
          <w:color w:val="231F20"/>
        </w:rPr>
        <w:t xml:space="preserve"> </w:t>
      </w:r>
      <w:r w:rsidRPr="00730485">
        <w:rPr>
          <w:rFonts w:ascii="Verdana" w:hAnsi="Verdana"/>
          <w:bCs/>
          <w:color w:val="231F20"/>
        </w:rPr>
        <w:t>제공자가</w:t>
      </w:r>
      <w:r w:rsidRPr="00730485">
        <w:rPr>
          <w:rFonts w:ascii="Verdana" w:hAnsi="Verdana"/>
          <w:bCs/>
          <w:color w:val="231F20"/>
        </w:rPr>
        <w:t xml:space="preserve"> </w:t>
      </w:r>
      <w:r w:rsidRPr="00730485">
        <w:rPr>
          <w:rFonts w:ascii="Verdana" w:hAnsi="Verdana"/>
          <w:bCs/>
          <w:color w:val="231F20"/>
        </w:rPr>
        <w:t>예약을</w:t>
      </w:r>
      <w:r w:rsidRPr="00730485">
        <w:rPr>
          <w:rFonts w:ascii="Verdana" w:hAnsi="Verdana"/>
          <w:bCs/>
          <w:color w:val="231F20"/>
        </w:rPr>
        <w:t xml:space="preserve"> </w:t>
      </w:r>
      <w:r w:rsidRPr="00730485">
        <w:rPr>
          <w:rFonts w:ascii="Verdana" w:hAnsi="Verdana"/>
          <w:bCs/>
          <w:color w:val="231F20"/>
        </w:rPr>
        <w:t>받고</w:t>
      </w:r>
      <w:r w:rsidRPr="00730485">
        <w:rPr>
          <w:rFonts w:ascii="Verdana" w:hAnsi="Verdana"/>
          <w:bCs/>
          <w:color w:val="231F20"/>
        </w:rPr>
        <w:t xml:space="preserve"> </w:t>
      </w:r>
      <w:r w:rsidRPr="00730485">
        <w:rPr>
          <w:rFonts w:ascii="Verdana" w:hAnsi="Verdana"/>
          <w:bCs/>
          <w:color w:val="231F20"/>
        </w:rPr>
        <w:t>있는지</w:t>
      </w:r>
      <w:r w:rsidRPr="00730485">
        <w:rPr>
          <w:rFonts w:ascii="Verdana" w:hAnsi="Verdana"/>
          <w:bCs/>
          <w:color w:val="231F20"/>
        </w:rPr>
        <w:t xml:space="preserve"> </w:t>
      </w:r>
      <w:r w:rsidRPr="00730485">
        <w:rPr>
          <w:rFonts w:ascii="Verdana" w:hAnsi="Verdana"/>
          <w:bCs/>
          <w:color w:val="231F20"/>
        </w:rPr>
        <w:t>알려드릴</w:t>
      </w:r>
      <w:r w:rsidRPr="00730485">
        <w:rPr>
          <w:rFonts w:ascii="Verdana" w:hAnsi="Verdana"/>
          <w:bCs/>
          <w:color w:val="231F20"/>
        </w:rPr>
        <w:t xml:space="preserve"> </w:t>
      </w:r>
      <w:r w:rsidRPr="00730485">
        <w:rPr>
          <w:rFonts w:ascii="Verdana" w:hAnsi="Verdana"/>
          <w:bCs/>
          <w:color w:val="231F20"/>
        </w:rPr>
        <w:t>수</w:t>
      </w:r>
      <w:r w:rsidRPr="00730485">
        <w:rPr>
          <w:rFonts w:ascii="Verdana" w:hAnsi="Verdana"/>
          <w:bCs/>
          <w:color w:val="231F20"/>
        </w:rPr>
        <w:t xml:space="preserve"> </w:t>
      </w:r>
      <w:r w:rsidRPr="00730485">
        <w:rPr>
          <w:rFonts w:ascii="Verdana" w:hAnsi="Verdana"/>
          <w:bCs/>
          <w:color w:val="231F20"/>
        </w:rPr>
        <w:t>있습니다</w:t>
      </w:r>
      <w:r w:rsidRPr="00730485">
        <w:rPr>
          <w:rFonts w:ascii="Verdana" w:hAnsi="Verdana"/>
          <w:bCs/>
          <w:color w:val="231F20"/>
        </w:rPr>
        <w:t>.</w:t>
      </w:r>
    </w:p>
    <w:p w:rsidR="00FC2B16" w:rsidRPr="00730485" w:rsidRDefault="00D310A8" w:rsidP="00F73952">
      <w:pPr>
        <w:pStyle w:val="ListParagraph"/>
        <w:spacing w:after="120"/>
        <w:ind w:left="0"/>
        <w:rPr>
          <w:rFonts w:ascii="Verdana" w:hAnsi="Verdana"/>
          <w:bCs/>
          <w:color w:val="231F20"/>
        </w:rPr>
      </w:pPr>
      <w:r w:rsidRPr="00730485">
        <w:rPr>
          <w:rFonts w:ascii="Verdana" w:hAnsi="Verdana"/>
          <w:bCs/>
          <w:color w:val="231F20"/>
          <w:u w:val="single"/>
        </w:rPr>
        <w:t>약물</w:t>
      </w:r>
      <w:r w:rsidRPr="00730485">
        <w:rPr>
          <w:rFonts w:ascii="Verdana" w:hAnsi="Verdana"/>
          <w:bCs/>
          <w:color w:val="231F20"/>
          <w:u w:val="single"/>
        </w:rPr>
        <w:t xml:space="preserve"> </w:t>
      </w:r>
      <w:r w:rsidRPr="00730485">
        <w:rPr>
          <w:rFonts w:ascii="Verdana" w:hAnsi="Verdana"/>
          <w:bCs/>
          <w:color w:val="231F20"/>
          <w:u w:val="single"/>
        </w:rPr>
        <w:t>사용</w:t>
      </w:r>
      <w:r w:rsidRPr="00730485">
        <w:rPr>
          <w:rFonts w:ascii="Verdana" w:hAnsi="Verdana"/>
          <w:bCs/>
          <w:color w:val="231F20"/>
          <w:u w:val="single"/>
        </w:rPr>
        <w:t xml:space="preserve"> </w:t>
      </w:r>
      <w:r w:rsidRPr="00730485">
        <w:rPr>
          <w:rFonts w:ascii="Verdana" w:hAnsi="Verdana"/>
          <w:bCs/>
          <w:color w:val="231F20"/>
          <w:u w:val="single"/>
        </w:rPr>
        <w:t>치료</w:t>
      </w:r>
      <w:r w:rsidRPr="00730485">
        <w:rPr>
          <w:rFonts w:ascii="Verdana" w:hAnsi="Verdana"/>
          <w:bCs/>
          <w:color w:val="231F20"/>
          <w:u w:val="single"/>
        </w:rPr>
        <w:t xml:space="preserve"> </w:t>
      </w:r>
      <w:r w:rsidRPr="00730485">
        <w:rPr>
          <w:rFonts w:ascii="Verdana" w:hAnsi="Verdana"/>
          <w:bCs/>
          <w:color w:val="231F20"/>
          <w:u w:val="single"/>
        </w:rPr>
        <w:t>서비스</w:t>
      </w:r>
      <w:r w:rsidRPr="00730485">
        <w:rPr>
          <w:rFonts w:ascii="Verdana" w:hAnsi="Verdana"/>
          <w:bCs/>
          <w:color w:val="231F20"/>
          <w:u w:val="single"/>
        </w:rPr>
        <w:t xml:space="preserve"> </w:t>
      </w:r>
      <w:r w:rsidRPr="00730485">
        <w:rPr>
          <w:rFonts w:ascii="Verdana" w:hAnsi="Verdana"/>
          <w:bCs/>
          <w:color w:val="231F20"/>
          <w:u w:val="single"/>
        </w:rPr>
        <w:t>의뢰</w:t>
      </w:r>
      <w:r w:rsidRPr="00730485">
        <w:rPr>
          <w:rFonts w:ascii="Verdana" w:hAnsi="Verdana"/>
          <w:bCs/>
          <w:color w:val="231F20"/>
        </w:rPr>
        <w:t>나</w:t>
      </w:r>
      <w:r w:rsidRPr="00730485">
        <w:rPr>
          <w:rFonts w:ascii="Verdana" w:hAnsi="Verdana"/>
          <w:bCs/>
          <w:color w:val="231F20"/>
        </w:rPr>
        <w:t xml:space="preserve"> </w:t>
      </w:r>
      <w:r w:rsidRPr="00730485">
        <w:rPr>
          <w:rFonts w:ascii="Verdana" w:hAnsi="Verdana"/>
          <w:bCs/>
          <w:i/>
          <w:color w:val="231F20"/>
        </w:rPr>
        <w:t>제공자</w:t>
      </w:r>
      <w:r w:rsidRPr="00730485">
        <w:rPr>
          <w:rFonts w:ascii="Verdana" w:hAnsi="Verdana"/>
          <w:bCs/>
          <w:i/>
          <w:color w:val="231F20"/>
        </w:rPr>
        <w:t xml:space="preserve"> </w:t>
      </w:r>
      <w:r w:rsidRPr="00730485">
        <w:rPr>
          <w:rFonts w:ascii="Verdana" w:hAnsi="Verdana"/>
          <w:bCs/>
          <w:i/>
          <w:color w:val="231F20"/>
        </w:rPr>
        <w:t>목록</w:t>
      </w:r>
      <w:r w:rsidRPr="00730485">
        <w:rPr>
          <w:rFonts w:ascii="Verdana" w:hAnsi="Verdana"/>
          <w:bCs/>
          <w:color w:val="231F20"/>
        </w:rPr>
        <w:t>에</w:t>
      </w:r>
      <w:r w:rsidRPr="00730485">
        <w:rPr>
          <w:rFonts w:ascii="Verdana" w:hAnsi="Verdana"/>
          <w:bCs/>
          <w:color w:val="231F20"/>
        </w:rPr>
        <w:t xml:space="preserve"> </w:t>
      </w:r>
      <w:r w:rsidRPr="00730485">
        <w:rPr>
          <w:rFonts w:ascii="Verdana" w:hAnsi="Verdana"/>
          <w:bCs/>
          <w:color w:val="231F20"/>
        </w:rPr>
        <w:t>관한</w:t>
      </w:r>
      <w:r w:rsidRPr="00730485">
        <w:rPr>
          <w:rFonts w:ascii="Verdana" w:hAnsi="Verdana"/>
          <w:bCs/>
          <w:color w:val="231F20"/>
        </w:rPr>
        <w:t xml:space="preserve"> </w:t>
      </w:r>
      <w:r w:rsidRPr="00730485">
        <w:rPr>
          <w:rFonts w:ascii="Verdana" w:hAnsi="Verdana"/>
          <w:bCs/>
          <w:color w:val="231F20"/>
        </w:rPr>
        <w:t>자세한</w:t>
      </w:r>
      <w:r w:rsidRPr="00730485">
        <w:rPr>
          <w:rFonts w:ascii="Verdana" w:hAnsi="Verdana"/>
          <w:bCs/>
          <w:color w:val="231F20"/>
        </w:rPr>
        <w:t xml:space="preserve"> </w:t>
      </w:r>
      <w:r w:rsidRPr="00730485">
        <w:rPr>
          <w:rFonts w:ascii="Verdana" w:hAnsi="Verdana"/>
          <w:bCs/>
          <w:color w:val="231F20"/>
        </w:rPr>
        <w:t>정보는</w:t>
      </w:r>
      <w:r w:rsidRPr="00730485">
        <w:rPr>
          <w:rFonts w:ascii="Verdana" w:hAnsi="Verdana"/>
          <w:bCs/>
          <w:color w:val="231F20"/>
        </w:rPr>
        <w:t xml:space="preserve"> </w:t>
      </w:r>
      <w:r w:rsidRPr="00730485">
        <w:rPr>
          <w:rFonts w:ascii="Verdana" w:hAnsi="Verdana"/>
          <w:bCs/>
          <w:color w:val="231F20"/>
        </w:rPr>
        <w:t>약물</w:t>
      </w:r>
      <w:r w:rsidRPr="00730485">
        <w:rPr>
          <w:rFonts w:ascii="Verdana" w:hAnsi="Verdana"/>
          <w:bCs/>
          <w:color w:val="231F20"/>
        </w:rPr>
        <w:t xml:space="preserve"> </w:t>
      </w:r>
      <w:r w:rsidRPr="00730485">
        <w:rPr>
          <w:rFonts w:ascii="Verdana" w:hAnsi="Verdana"/>
          <w:bCs/>
          <w:color w:val="231F20"/>
        </w:rPr>
        <w:t>사용</w:t>
      </w:r>
      <w:r w:rsidRPr="00730485">
        <w:rPr>
          <w:rFonts w:ascii="Verdana" w:hAnsi="Verdana"/>
          <w:bCs/>
          <w:color w:val="231F20"/>
        </w:rPr>
        <w:t xml:space="preserve"> </w:t>
      </w:r>
      <w:r w:rsidRPr="00730485">
        <w:rPr>
          <w:rFonts w:ascii="Verdana" w:hAnsi="Verdana"/>
          <w:bCs/>
          <w:color w:val="231F20"/>
        </w:rPr>
        <w:t>치료</w:t>
      </w:r>
      <w:r w:rsidRPr="00730485">
        <w:rPr>
          <w:rFonts w:ascii="Verdana" w:hAnsi="Verdana"/>
          <w:bCs/>
          <w:color w:val="231F20"/>
        </w:rPr>
        <w:t xml:space="preserve"> </w:t>
      </w:r>
      <w:r w:rsidRPr="00730485">
        <w:rPr>
          <w:rFonts w:ascii="Verdana" w:hAnsi="Verdana"/>
          <w:bCs/>
          <w:color w:val="231F20"/>
        </w:rPr>
        <w:t>및</w:t>
      </w:r>
      <w:r w:rsidRPr="00730485">
        <w:rPr>
          <w:rFonts w:ascii="Verdana" w:hAnsi="Verdana"/>
          <w:bCs/>
          <w:color w:val="231F20"/>
        </w:rPr>
        <w:t xml:space="preserve"> </w:t>
      </w:r>
      <w:r w:rsidRPr="00730485">
        <w:rPr>
          <w:rFonts w:ascii="Verdana" w:hAnsi="Verdana"/>
          <w:bCs/>
          <w:color w:val="231F20"/>
        </w:rPr>
        <w:t>의뢰</w:t>
      </w:r>
      <w:r w:rsidRPr="00730485">
        <w:rPr>
          <w:rFonts w:ascii="Verdana" w:hAnsi="Verdana"/>
          <w:bCs/>
          <w:color w:val="231F20"/>
        </w:rPr>
        <w:t xml:space="preserve"> </w:t>
      </w:r>
      <w:r w:rsidRPr="00730485">
        <w:rPr>
          <w:rFonts w:ascii="Verdana" w:hAnsi="Verdana"/>
          <w:bCs/>
          <w:color w:val="231F20"/>
        </w:rPr>
        <w:t>상담</w:t>
      </w:r>
      <w:r w:rsidRPr="00730485">
        <w:rPr>
          <w:rFonts w:ascii="Verdana" w:hAnsi="Verdana"/>
          <w:bCs/>
          <w:color w:val="231F20"/>
        </w:rPr>
        <w:t xml:space="preserve"> </w:t>
      </w:r>
      <w:r w:rsidRPr="00730485">
        <w:rPr>
          <w:rFonts w:ascii="Verdana" w:hAnsi="Verdana"/>
          <w:bCs/>
          <w:color w:val="231F20"/>
        </w:rPr>
        <w:t>전화</w:t>
      </w:r>
      <w:r w:rsidRPr="00730485">
        <w:rPr>
          <w:rFonts w:ascii="Verdana" w:hAnsi="Verdana"/>
          <w:bCs/>
          <w:color w:val="231F20"/>
        </w:rPr>
        <w:t>(1-844-682-7215</w:t>
      </w:r>
      <w:r w:rsidRPr="00730485">
        <w:rPr>
          <w:rFonts w:ascii="Verdana" w:hAnsi="Verdana"/>
          <w:bCs/>
          <w:color w:val="231F20"/>
        </w:rPr>
        <w:t>번</w:t>
      </w:r>
      <w:r w:rsidRPr="00730485">
        <w:rPr>
          <w:rFonts w:ascii="Verdana" w:hAnsi="Verdana"/>
          <w:bCs/>
          <w:color w:val="231F20"/>
        </w:rPr>
        <w:t>)</w:t>
      </w:r>
      <w:r w:rsidRPr="00730485">
        <w:rPr>
          <w:rFonts w:ascii="Verdana" w:hAnsi="Verdana"/>
          <w:bCs/>
          <w:color w:val="231F20"/>
        </w:rPr>
        <w:t>에</w:t>
      </w:r>
      <w:r w:rsidRPr="00730485">
        <w:rPr>
          <w:rFonts w:ascii="Verdana" w:hAnsi="Verdana"/>
          <w:bCs/>
          <w:color w:val="231F20"/>
        </w:rPr>
        <w:t xml:space="preserve"> </w:t>
      </w:r>
      <w:r w:rsidRPr="00730485">
        <w:rPr>
          <w:rFonts w:ascii="Verdana" w:hAnsi="Verdana"/>
          <w:bCs/>
          <w:color w:val="231F20"/>
        </w:rPr>
        <w:t>전화하시기</w:t>
      </w:r>
      <w:r w:rsidRPr="00730485">
        <w:rPr>
          <w:rFonts w:ascii="Verdana" w:hAnsi="Verdana"/>
          <w:bCs/>
          <w:color w:val="231F20"/>
        </w:rPr>
        <w:t xml:space="preserve"> </w:t>
      </w:r>
      <w:r w:rsidRPr="00730485">
        <w:rPr>
          <w:rFonts w:ascii="Verdana" w:hAnsi="Verdana"/>
          <w:bCs/>
          <w:color w:val="231F20"/>
        </w:rPr>
        <w:t>바랍니다</w:t>
      </w:r>
      <w:r w:rsidRPr="00730485">
        <w:rPr>
          <w:rFonts w:ascii="Verdana" w:hAnsi="Verdana"/>
          <w:bCs/>
          <w:color w:val="231F20"/>
        </w:rPr>
        <w:t xml:space="preserve">. </w:t>
      </w:r>
      <w:r w:rsidRPr="00730485">
        <w:rPr>
          <w:rFonts w:ascii="Verdana" w:hAnsi="Verdana"/>
          <w:bCs/>
          <w:color w:val="231F20"/>
        </w:rPr>
        <w:t>담당자가</w:t>
      </w:r>
      <w:r w:rsidRPr="00730485">
        <w:rPr>
          <w:rFonts w:ascii="Verdana" w:hAnsi="Verdana"/>
          <w:bCs/>
          <w:color w:val="231F20"/>
        </w:rPr>
        <w:t xml:space="preserve"> </w:t>
      </w:r>
      <w:r w:rsidRPr="00730485">
        <w:rPr>
          <w:rFonts w:ascii="Verdana" w:hAnsi="Verdana"/>
          <w:bCs/>
          <w:color w:val="231F20"/>
        </w:rPr>
        <w:t>현재</w:t>
      </w:r>
      <w:r w:rsidRPr="00730485">
        <w:rPr>
          <w:rFonts w:ascii="Verdana" w:hAnsi="Verdana"/>
          <w:bCs/>
          <w:color w:val="231F20"/>
        </w:rPr>
        <w:t xml:space="preserve"> </w:t>
      </w:r>
      <w:r w:rsidRPr="00730485">
        <w:rPr>
          <w:rFonts w:ascii="Verdana" w:hAnsi="Verdana"/>
          <w:bCs/>
          <w:color w:val="231F20"/>
        </w:rPr>
        <w:t>약물</w:t>
      </w:r>
      <w:r w:rsidRPr="00730485">
        <w:rPr>
          <w:rFonts w:ascii="Verdana" w:hAnsi="Verdana"/>
          <w:bCs/>
          <w:color w:val="231F20"/>
        </w:rPr>
        <w:t xml:space="preserve"> </w:t>
      </w:r>
      <w:r w:rsidRPr="00730485">
        <w:rPr>
          <w:rFonts w:ascii="Verdana" w:hAnsi="Verdana"/>
          <w:bCs/>
          <w:color w:val="231F20"/>
        </w:rPr>
        <w:t>사용</w:t>
      </w:r>
      <w:r w:rsidRPr="00730485">
        <w:rPr>
          <w:rFonts w:ascii="Verdana" w:hAnsi="Verdana"/>
          <w:bCs/>
          <w:color w:val="231F20"/>
        </w:rPr>
        <w:t xml:space="preserve"> </w:t>
      </w:r>
      <w:r w:rsidRPr="00730485">
        <w:rPr>
          <w:rFonts w:ascii="Verdana" w:hAnsi="Verdana"/>
          <w:bCs/>
          <w:color w:val="231F20"/>
        </w:rPr>
        <w:t>치료</w:t>
      </w:r>
      <w:r w:rsidRPr="00730485">
        <w:rPr>
          <w:rFonts w:ascii="Verdana" w:hAnsi="Verdana"/>
          <w:bCs/>
          <w:color w:val="231F20"/>
        </w:rPr>
        <w:t xml:space="preserve"> </w:t>
      </w:r>
      <w:r w:rsidRPr="00730485">
        <w:rPr>
          <w:rFonts w:ascii="Verdana" w:hAnsi="Verdana"/>
          <w:bCs/>
          <w:color w:val="231F20"/>
        </w:rPr>
        <w:t>제공자가</w:t>
      </w:r>
      <w:r w:rsidRPr="00730485">
        <w:rPr>
          <w:rFonts w:ascii="Verdana" w:hAnsi="Verdana"/>
          <w:bCs/>
          <w:color w:val="231F20"/>
        </w:rPr>
        <w:t xml:space="preserve"> </w:t>
      </w:r>
      <w:r w:rsidRPr="00730485">
        <w:rPr>
          <w:rFonts w:ascii="Verdana" w:hAnsi="Verdana"/>
          <w:bCs/>
          <w:color w:val="231F20"/>
        </w:rPr>
        <w:t>예약을</w:t>
      </w:r>
      <w:r w:rsidRPr="00730485">
        <w:rPr>
          <w:rFonts w:ascii="Verdana" w:hAnsi="Verdana"/>
          <w:bCs/>
          <w:color w:val="231F20"/>
        </w:rPr>
        <w:t xml:space="preserve"> </w:t>
      </w:r>
      <w:r w:rsidRPr="00730485">
        <w:rPr>
          <w:rFonts w:ascii="Verdana" w:hAnsi="Verdana"/>
          <w:bCs/>
          <w:color w:val="231F20"/>
        </w:rPr>
        <w:t>받고</w:t>
      </w:r>
      <w:r w:rsidRPr="00730485">
        <w:rPr>
          <w:rFonts w:ascii="Verdana" w:hAnsi="Verdana"/>
          <w:bCs/>
          <w:color w:val="231F20"/>
        </w:rPr>
        <w:t xml:space="preserve"> </w:t>
      </w:r>
      <w:r w:rsidRPr="00730485">
        <w:rPr>
          <w:rFonts w:ascii="Verdana" w:hAnsi="Verdana"/>
          <w:bCs/>
          <w:color w:val="231F20"/>
        </w:rPr>
        <w:t>있는지를</w:t>
      </w:r>
      <w:r w:rsidRPr="00730485">
        <w:rPr>
          <w:rFonts w:ascii="Verdana" w:hAnsi="Verdana"/>
          <w:bCs/>
          <w:color w:val="231F20"/>
        </w:rPr>
        <w:t xml:space="preserve"> </w:t>
      </w:r>
      <w:r w:rsidRPr="00730485">
        <w:rPr>
          <w:rFonts w:ascii="Verdana" w:hAnsi="Verdana"/>
          <w:bCs/>
          <w:color w:val="231F20"/>
        </w:rPr>
        <w:t>알려드릴</w:t>
      </w:r>
      <w:r w:rsidRPr="00730485">
        <w:rPr>
          <w:rFonts w:ascii="Verdana" w:hAnsi="Verdana"/>
          <w:bCs/>
          <w:color w:val="231F20"/>
        </w:rPr>
        <w:t xml:space="preserve"> </w:t>
      </w:r>
      <w:r w:rsidRPr="00730485">
        <w:rPr>
          <w:rFonts w:ascii="Verdana" w:hAnsi="Verdana"/>
          <w:bCs/>
          <w:color w:val="231F20"/>
        </w:rPr>
        <w:t>수</w:t>
      </w:r>
      <w:r w:rsidRPr="00730485">
        <w:rPr>
          <w:rFonts w:ascii="Verdana" w:hAnsi="Verdana"/>
          <w:bCs/>
          <w:color w:val="231F20"/>
        </w:rPr>
        <w:t xml:space="preserve"> </w:t>
      </w:r>
      <w:r w:rsidRPr="00730485">
        <w:rPr>
          <w:rFonts w:ascii="Verdana" w:hAnsi="Verdana"/>
          <w:bCs/>
          <w:color w:val="231F20"/>
        </w:rPr>
        <w:t>있습니다</w:t>
      </w:r>
      <w:r w:rsidRPr="00730485">
        <w:rPr>
          <w:rFonts w:ascii="Verdana" w:hAnsi="Verdana"/>
          <w:bCs/>
          <w:color w:val="231F20"/>
        </w:rPr>
        <w:t xml:space="preserve">.  </w:t>
      </w:r>
      <w:r w:rsidR="00E174BE" w:rsidRPr="00730485">
        <w:rPr>
          <w:rFonts w:ascii="Verdana" w:hAnsi="Verdana" w:hint="eastAsia"/>
          <w:bCs/>
          <w:color w:val="231F20"/>
        </w:rPr>
        <w:t>듣거나</w:t>
      </w:r>
      <w:r w:rsidR="00E174BE" w:rsidRPr="00730485">
        <w:rPr>
          <w:rFonts w:ascii="Verdana" w:hAnsi="Verdana" w:hint="eastAsia"/>
          <w:bCs/>
          <w:color w:val="231F20"/>
        </w:rPr>
        <w:t xml:space="preserve"> </w:t>
      </w:r>
      <w:r w:rsidR="00E174BE" w:rsidRPr="00730485">
        <w:rPr>
          <w:rFonts w:ascii="Verdana" w:hAnsi="Verdana" w:hint="eastAsia"/>
          <w:bCs/>
          <w:color w:val="231F20"/>
        </w:rPr>
        <w:t>말하는데</w:t>
      </w:r>
      <w:r w:rsidRPr="00730485">
        <w:rPr>
          <w:rFonts w:ascii="Verdana" w:hAnsi="Verdana"/>
          <w:bCs/>
          <w:color w:val="231F20"/>
        </w:rPr>
        <w:t xml:space="preserve"> </w:t>
      </w:r>
      <w:r w:rsidRPr="00730485">
        <w:rPr>
          <w:rFonts w:ascii="Verdana" w:hAnsi="Verdana"/>
          <w:bCs/>
          <w:color w:val="231F20"/>
        </w:rPr>
        <w:t>제한이</w:t>
      </w:r>
      <w:r w:rsidRPr="00730485">
        <w:rPr>
          <w:rFonts w:ascii="Verdana" w:hAnsi="Verdana"/>
          <w:bCs/>
          <w:color w:val="231F20"/>
        </w:rPr>
        <w:t xml:space="preserve"> </w:t>
      </w:r>
      <w:r w:rsidRPr="00730485">
        <w:rPr>
          <w:rFonts w:ascii="Verdana" w:hAnsi="Verdana"/>
          <w:bCs/>
          <w:color w:val="231F20"/>
        </w:rPr>
        <w:t>있는</w:t>
      </w:r>
      <w:r w:rsidRPr="00730485">
        <w:rPr>
          <w:rFonts w:ascii="Verdana" w:hAnsi="Verdana"/>
          <w:bCs/>
          <w:color w:val="231F20"/>
        </w:rPr>
        <w:t xml:space="preserve"> </w:t>
      </w:r>
      <w:r w:rsidRPr="00730485">
        <w:rPr>
          <w:rFonts w:ascii="Verdana" w:hAnsi="Verdana"/>
          <w:bCs/>
          <w:color w:val="231F20"/>
        </w:rPr>
        <w:t>경우</w:t>
      </w:r>
      <w:r w:rsidRPr="00730485">
        <w:rPr>
          <w:rFonts w:ascii="Verdana" w:hAnsi="Verdana"/>
          <w:bCs/>
          <w:color w:val="231F20"/>
        </w:rPr>
        <w:t xml:space="preserve"> </w:t>
      </w:r>
      <w:r w:rsidRPr="00730485">
        <w:rPr>
          <w:rFonts w:ascii="Verdana" w:hAnsi="Verdana"/>
          <w:bCs/>
          <w:color w:val="231F20"/>
        </w:rPr>
        <w:t>캘리포니아주</w:t>
      </w:r>
      <w:r w:rsidRPr="00730485">
        <w:rPr>
          <w:rFonts w:ascii="Verdana" w:hAnsi="Verdana"/>
          <w:bCs/>
          <w:color w:val="231F20"/>
        </w:rPr>
        <w:t xml:space="preserve"> </w:t>
      </w:r>
      <w:r w:rsidRPr="00730485">
        <w:rPr>
          <w:rFonts w:ascii="Verdana" w:hAnsi="Verdana"/>
          <w:bCs/>
          <w:color w:val="231F20"/>
        </w:rPr>
        <w:t>전화</w:t>
      </w:r>
      <w:r w:rsidRPr="00730485">
        <w:rPr>
          <w:rFonts w:ascii="Verdana" w:hAnsi="Verdana"/>
          <w:bCs/>
          <w:color w:val="231F20"/>
        </w:rPr>
        <w:t xml:space="preserve"> </w:t>
      </w:r>
      <w:r w:rsidRPr="00730485">
        <w:rPr>
          <w:rFonts w:ascii="Verdana" w:hAnsi="Verdana"/>
          <w:bCs/>
          <w:color w:val="231F20"/>
        </w:rPr>
        <w:t>연결</w:t>
      </w:r>
      <w:r w:rsidRPr="00730485">
        <w:rPr>
          <w:rFonts w:ascii="Verdana" w:hAnsi="Verdana"/>
          <w:bCs/>
          <w:color w:val="231F20"/>
        </w:rPr>
        <w:t xml:space="preserve"> </w:t>
      </w:r>
      <w:r w:rsidRPr="00730485">
        <w:rPr>
          <w:rFonts w:ascii="Verdana" w:hAnsi="Verdana"/>
          <w:bCs/>
          <w:color w:val="231F20"/>
        </w:rPr>
        <w:t>서비스</w:t>
      </w:r>
      <w:r w:rsidRPr="00730485">
        <w:rPr>
          <w:rFonts w:ascii="Verdana" w:hAnsi="Verdana"/>
          <w:bCs/>
          <w:color w:val="231F20"/>
        </w:rPr>
        <w:t>(711</w:t>
      </w:r>
      <w:r w:rsidRPr="00730485">
        <w:rPr>
          <w:rFonts w:ascii="Verdana" w:hAnsi="Verdana"/>
          <w:bCs/>
          <w:color w:val="231F20"/>
        </w:rPr>
        <w:t>번</w:t>
      </w:r>
      <w:r w:rsidRPr="00730485">
        <w:rPr>
          <w:rFonts w:ascii="Verdana" w:hAnsi="Verdana"/>
          <w:bCs/>
          <w:color w:val="231F20"/>
        </w:rPr>
        <w:t>)</w:t>
      </w:r>
      <w:r w:rsidRPr="00730485">
        <w:rPr>
          <w:rFonts w:ascii="Verdana" w:hAnsi="Verdana"/>
          <w:bCs/>
          <w:color w:val="231F20"/>
        </w:rPr>
        <w:t>로</w:t>
      </w:r>
      <w:r w:rsidRPr="00730485">
        <w:rPr>
          <w:rFonts w:ascii="Verdana" w:hAnsi="Verdana"/>
          <w:bCs/>
          <w:color w:val="231F20"/>
        </w:rPr>
        <w:t xml:space="preserve"> </w:t>
      </w:r>
      <w:r w:rsidRPr="00730485">
        <w:rPr>
          <w:rFonts w:ascii="Verdana" w:hAnsi="Verdana"/>
          <w:bCs/>
          <w:color w:val="231F20"/>
        </w:rPr>
        <w:t>전화하여</w:t>
      </w:r>
      <w:r w:rsidRPr="00730485">
        <w:rPr>
          <w:rFonts w:ascii="Verdana" w:hAnsi="Verdana"/>
          <w:bCs/>
          <w:color w:val="231F20"/>
        </w:rPr>
        <w:t xml:space="preserve"> </w:t>
      </w:r>
      <w:r w:rsidRPr="00730485">
        <w:rPr>
          <w:rFonts w:ascii="Verdana" w:hAnsi="Verdana"/>
          <w:bCs/>
          <w:color w:val="231F20"/>
        </w:rPr>
        <w:t>고객</w:t>
      </w:r>
      <w:r w:rsidRPr="00730485">
        <w:rPr>
          <w:rFonts w:ascii="Verdana" w:hAnsi="Verdana"/>
          <w:bCs/>
          <w:color w:val="231F20"/>
        </w:rPr>
        <w:t xml:space="preserve"> </w:t>
      </w:r>
      <w:r w:rsidRPr="00730485">
        <w:rPr>
          <w:rFonts w:ascii="Verdana" w:hAnsi="Verdana"/>
          <w:bCs/>
          <w:color w:val="231F20"/>
        </w:rPr>
        <w:t>서비스</w:t>
      </w:r>
      <w:r w:rsidRPr="00730485">
        <w:rPr>
          <w:rFonts w:ascii="Verdana" w:hAnsi="Verdana"/>
          <w:bCs/>
          <w:color w:val="231F20"/>
        </w:rPr>
        <w:t xml:space="preserve"> </w:t>
      </w:r>
      <w:r w:rsidRPr="00730485">
        <w:rPr>
          <w:rFonts w:ascii="Verdana" w:hAnsi="Verdana"/>
          <w:bCs/>
          <w:color w:val="231F20"/>
        </w:rPr>
        <w:t>상담</w:t>
      </w:r>
      <w:r w:rsidRPr="00730485">
        <w:rPr>
          <w:rFonts w:ascii="Verdana" w:hAnsi="Verdana"/>
          <w:bCs/>
          <w:color w:val="231F20"/>
        </w:rPr>
        <w:t xml:space="preserve"> </w:t>
      </w:r>
      <w:r w:rsidRPr="00730485">
        <w:rPr>
          <w:rFonts w:ascii="Verdana" w:hAnsi="Verdana"/>
          <w:bCs/>
          <w:color w:val="231F20"/>
        </w:rPr>
        <w:t>전화</w:t>
      </w:r>
      <w:r w:rsidRPr="00730485">
        <w:rPr>
          <w:rFonts w:ascii="Verdana" w:hAnsi="Verdana"/>
          <w:bCs/>
          <w:color w:val="231F20"/>
        </w:rPr>
        <w:t xml:space="preserve"> </w:t>
      </w:r>
      <w:r w:rsidRPr="00730485">
        <w:rPr>
          <w:rFonts w:ascii="Verdana" w:hAnsi="Verdana"/>
          <w:bCs/>
          <w:color w:val="231F20"/>
        </w:rPr>
        <w:t>연결에</w:t>
      </w:r>
      <w:r w:rsidRPr="00730485">
        <w:rPr>
          <w:rFonts w:ascii="Verdana" w:hAnsi="Verdana"/>
          <w:bCs/>
          <w:color w:val="231F20"/>
        </w:rPr>
        <w:t xml:space="preserve"> </w:t>
      </w:r>
      <w:r w:rsidRPr="00730485">
        <w:rPr>
          <w:rFonts w:ascii="Verdana" w:hAnsi="Verdana"/>
          <w:bCs/>
          <w:color w:val="231F20"/>
        </w:rPr>
        <w:t>도움을</w:t>
      </w:r>
      <w:r w:rsidRPr="00730485">
        <w:rPr>
          <w:rFonts w:ascii="Verdana" w:hAnsi="Verdana"/>
          <w:bCs/>
          <w:color w:val="231F20"/>
        </w:rPr>
        <w:t xml:space="preserve"> </w:t>
      </w:r>
      <w:r w:rsidRPr="00730485">
        <w:rPr>
          <w:rFonts w:ascii="Verdana" w:hAnsi="Verdana"/>
          <w:bCs/>
          <w:color w:val="231F20"/>
        </w:rPr>
        <w:t>받으시기</w:t>
      </w:r>
      <w:r w:rsidRPr="00730485">
        <w:rPr>
          <w:rFonts w:ascii="Verdana" w:hAnsi="Verdana"/>
          <w:bCs/>
          <w:color w:val="231F20"/>
        </w:rPr>
        <w:t xml:space="preserve"> </w:t>
      </w:r>
      <w:r w:rsidRPr="00730485">
        <w:rPr>
          <w:rFonts w:ascii="Verdana" w:hAnsi="Verdana"/>
          <w:bCs/>
          <w:color w:val="231F20"/>
        </w:rPr>
        <w:t>바랍니다</w:t>
      </w:r>
      <w:r w:rsidRPr="00730485">
        <w:rPr>
          <w:rFonts w:ascii="Verdana" w:hAnsi="Verdana"/>
          <w:bCs/>
          <w:color w:val="231F20"/>
        </w:rPr>
        <w:t xml:space="preserve">.  </w:t>
      </w:r>
    </w:p>
    <w:p w:rsidR="00D0115E" w:rsidRPr="00730485" w:rsidRDefault="00D310A8" w:rsidP="00F73952">
      <w:pPr>
        <w:spacing w:after="120"/>
        <w:rPr>
          <w:rFonts w:ascii="Verdana" w:hAnsi="Verdana"/>
        </w:rPr>
      </w:pPr>
      <w:r w:rsidRPr="00730485">
        <w:rPr>
          <w:rFonts w:ascii="Verdana" w:hAnsi="Verdana"/>
        </w:rPr>
        <w:t>수혜자</w:t>
      </w:r>
      <w:r w:rsidRPr="00730485">
        <w:rPr>
          <w:rFonts w:ascii="Verdana" w:hAnsi="Verdana"/>
        </w:rPr>
        <w:t xml:space="preserve"> </w:t>
      </w:r>
      <w:r w:rsidRPr="00730485">
        <w:rPr>
          <w:rFonts w:ascii="Verdana" w:hAnsi="Verdana"/>
        </w:rPr>
        <w:t>가이드는</w:t>
      </w:r>
      <w:r w:rsidRPr="00730485">
        <w:rPr>
          <w:rFonts w:ascii="Verdana" w:hAnsi="Verdana"/>
        </w:rPr>
        <w:t xml:space="preserve"> </w:t>
      </w:r>
      <w:r w:rsidRPr="00730485">
        <w:rPr>
          <w:rFonts w:ascii="Verdana" w:hAnsi="Verdana"/>
        </w:rPr>
        <w:t>다음에서</w:t>
      </w:r>
      <w:r w:rsidRPr="00730485">
        <w:rPr>
          <w:rFonts w:ascii="Verdana" w:hAnsi="Verdana"/>
        </w:rPr>
        <w:t xml:space="preserve"> </w:t>
      </w:r>
      <w:r w:rsidRPr="00730485">
        <w:rPr>
          <w:rFonts w:ascii="Verdana" w:hAnsi="Verdana"/>
        </w:rPr>
        <w:t>디지털</w:t>
      </w:r>
      <w:r w:rsidRPr="00730485">
        <w:rPr>
          <w:rFonts w:ascii="Verdana" w:hAnsi="Verdana"/>
        </w:rPr>
        <w:t xml:space="preserve"> </w:t>
      </w:r>
      <w:r w:rsidRPr="00730485">
        <w:rPr>
          <w:rFonts w:ascii="Verdana" w:hAnsi="Verdana"/>
        </w:rPr>
        <w:t>형식으로</w:t>
      </w:r>
      <w:r w:rsidRPr="00730485">
        <w:rPr>
          <w:rFonts w:ascii="Verdana" w:hAnsi="Verdana"/>
        </w:rPr>
        <w:t xml:space="preserve"> </w:t>
      </w:r>
      <w:r w:rsidRPr="00730485">
        <w:rPr>
          <w:rFonts w:ascii="Verdana" w:hAnsi="Verdana"/>
        </w:rPr>
        <w:t>이용할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hyperlink r:id="rId20" w:history="1">
        <w:r w:rsidRPr="00730485">
          <w:rPr>
            <w:rStyle w:val="Hyperlink"/>
            <w:rFonts w:ascii="Verdana" w:hAnsi="Verdana"/>
          </w:rPr>
          <w:t>http://www.acbhcs.org/beneficiary-handbook/</w:t>
        </w:r>
      </w:hyperlink>
      <w:r w:rsidRPr="00730485">
        <w:rPr>
          <w:rFonts w:ascii="Verdana" w:hAnsi="Verdana"/>
        </w:rPr>
        <w:t xml:space="preserve"> </w:t>
      </w:r>
      <w:r w:rsidRPr="00730485">
        <w:rPr>
          <w:rFonts w:ascii="Verdana" w:hAnsi="Verdana"/>
        </w:rPr>
        <w:t>이용</w:t>
      </w:r>
      <w:r w:rsidRPr="00730485">
        <w:rPr>
          <w:rFonts w:ascii="Verdana" w:hAnsi="Verdana"/>
        </w:rPr>
        <w:t xml:space="preserve"> </w:t>
      </w:r>
      <w:r w:rsidRPr="00730485">
        <w:rPr>
          <w:rFonts w:ascii="Verdana" w:hAnsi="Verdana"/>
        </w:rPr>
        <w:t>가능한</w:t>
      </w:r>
      <w:r w:rsidRPr="00730485">
        <w:rPr>
          <w:rFonts w:ascii="Verdana" w:hAnsi="Verdana"/>
        </w:rPr>
        <w:t xml:space="preserve"> </w:t>
      </w:r>
      <w:r w:rsidRPr="00730485">
        <w:rPr>
          <w:rFonts w:ascii="Verdana" w:hAnsi="Verdana"/>
        </w:rPr>
        <w:t>언어</w:t>
      </w:r>
      <w:r w:rsidRPr="00730485">
        <w:rPr>
          <w:rFonts w:ascii="Verdana" w:hAnsi="Verdana"/>
        </w:rPr>
        <w:t xml:space="preserve">: </w:t>
      </w:r>
      <w:r w:rsidRPr="00730485">
        <w:rPr>
          <w:rFonts w:ascii="Verdana" w:hAnsi="Verdana"/>
        </w:rPr>
        <w:t>영어</w:t>
      </w:r>
      <w:r w:rsidRPr="00730485">
        <w:rPr>
          <w:rFonts w:ascii="Verdana" w:hAnsi="Verdana"/>
        </w:rPr>
        <w:t xml:space="preserve">, </w:t>
      </w:r>
      <w:r w:rsidRPr="00730485">
        <w:rPr>
          <w:rFonts w:ascii="Verdana" w:hAnsi="Verdana"/>
        </w:rPr>
        <w:t>스페인어</w:t>
      </w:r>
      <w:r w:rsidRPr="00730485">
        <w:rPr>
          <w:rFonts w:ascii="Verdana" w:hAnsi="Verdana"/>
        </w:rPr>
        <w:t xml:space="preserve">, </w:t>
      </w:r>
      <w:r w:rsidRPr="00730485">
        <w:rPr>
          <w:rFonts w:ascii="Verdana" w:hAnsi="Verdana"/>
        </w:rPr>
        <w:t>중국어</w:t>
      </w:r>
      <w:r w:rsidRPr="00730485">
        <w:rPr>
          <w:rFonts w:ascii="Verdana" w:hAnsi="Verdana"/>
        </w:rPr>
        <w:t xml:space="preserve">, </w:t>
      </w:r>
      <w:r w:rsidRPr="00730485">
        <w:rPr>
          <w:rFonts w:ascii="Verdana" w:hAnsi="Verdana"/>
        </w:rPr>
        <w:t>페르시아어</w:t>
      </w:r>
      <w:r w:rsidRPr="00730485">
        <w:rPr>
          <w:rFonts w:ascii="Verdana" w:hAnsi="Verdana"/>
        </w:rPr>
        <w:t xml:space="preserve">, </w:t>
      </w:r>
      <w:r w:rsidRPr="00730485">
        <w:rPr>
          <w:rFonts w:ascii="Verdana" w:hAnsi="Verdana"/>
        </w:rPr>
        <w:t>한국어</w:t>
      </w:r>
      <w:r w:rsidRPr="00730485">
        <w:rPr>
          <w:rFonts w:ascii="Verdana" w:hAnsi="Verdana"/>
        </w:rPr>
        <w:t xml:space="preserve">, </w:t>
      </w:r>
      <w:r w:rsidRPr="00730485">
        <w:rPr>
          <w:rFonts w:ascii="Verdana" w:hAnsi="Verdana"/>
        </w:rPr>
        <w:t>타갈로그어</w:t>
      </w:r>
      <w:r w:rsidRPr="00730485">
        <w:rPr>
          <w:rFonts w:ascii="Verdana" w:hAnsi="Verdana"/>
        </w:rPr>
        <w:t xml:space="preserve">, </w:t>
      </w:r>
      <w:r w:rsidRPr="00730485">
        <w:rPr>
          <w:rFonts w:ascii="Verdana" w:hAnsi="Verdana"/>
        </w:rPr>
        <w:t>베트남어</w:t>
      </w:r>
      <w:r w:rsidRPr="00730485">
        <w:rPr>
          <w:rFonts w:ascii="Verdana" w:hAnsi="Verdana"/>
        </w:rPr>
        <w:t>.</w:t>
      </w:r>
    </w:p>
    <w:p w:rsidR="00D0115E" w:rsidRPr="00730485" w:rsidRDefault="00D310A8" w:rsidP="00F73952">
      <w:pPr>
        <w:spacing w:after="120"/>
        <w:rPr>
          <w:rFonts w:ascii="Verdana" w:hAnsi="Verdana"/>
        </w:rPr>
      </w:pPr>
      <w:r w:rsidRPr="00730485">
        <w:rPr>
          <w:rFonts w:ascii="Verdana" w:hAnsi="Verdana"/>
        </w:rPr>
        <w:t>제공자</w:t>
      </w:r>
      <w:r w:rsidRPr="00730485">
        <w:rPr>
          <w:rFonts w:ascii="Verdana" w:hAnsi="Verdana"/>
        </w:rPr>
        <w:t xml:space="preserve"> </w:t>
      </w:r>
      <w:r w:rsidRPr="00730485">
        <w:rPr>
          <w:rFonts w:ascii="Verdana" w:hAnsi="Verdana"/>
        </w:rPr>
        <w:t>목록은</w:t>
      </w:r>
      <w:r w:rsidRPr="00730485">
        <w:rPr>
          <w:rFonts w:ascii="Verdana" w:hAnsi="Verdana"/>
        </w:rPr>
        <w:t xml:space="preserve"> </w:t>
      </w:r>
      <w:r w:rsidRPr="00730485">
        <w:rPr>
          <w:rFonts w:ascii="Verdana" w:hAnsi="Verdana"/>
        </w:rPr>
        <w:t>매월</w:t>
      </w:r>
      <w:r w:rsidRPr="00730485">
        <w:rPr>
          <w:rFonts w:ascii="Verdana" w:hAnsi="Verdana"/>
        </w:rPr>
        <w:t xml:space="preserve"> </w:t>
      </w:r>
      <w:r w:rsidRPr="00730485">
        <w:rPr>
          <w:rFonts w:ascii="Verdana" w:hAnsi="Verdana"/>
        </w:rPr>
        <w:t>갱신되며</w:t>
      </w:r>
      <w:r w:rsidRPr="00730485">
        <w:rPr>
          <w:rFonts w:ascii="Verdana" w:hAnsi="Verdana"/>
        </w:rPr>
        <w:t xml:space="preserve"> </w:t>
      </w:r>
      <w:r w:rsidRPr="00730485">
        <w:rPr>
          <w:rFonts w:ascii="Verdana" w:hAnsi="Verdana"/>
        </w:rPr>
        <w:t>다음에서</w:t>
      </w:r>
      <w:r w:rsidRPr="00730485">
        <w:rPr>
          <w:rFonts w:ascii="Verdana" w:hAnsi="Verdana"/>
        </w:rPr>
        <w:t xml:space="preserve"> </w:t>
      </w:r>
      <w:r w:rsidRPr="00730485">
        <w:rPr>
          <w:rFonts w:ascii="Verdana" w:hAnsi="Verdana"/>
        </w:rPr>
        <w:t>디지털</w:t>
      </w:r>
      <w:r w:rsidRPr="00730485">
        <w:rPr>
          <w:rFonts w:ascii="Verdana" w:hAnsi="Verdana"/>
        </w:rPr>
        <w:t xml:space="preserve"> </w:t>
      </w:r>
      <w:r w:rsidRPr="00730485">
        <w:rPr>
          <w:rFonts w:ascii="Verdana" w:hAnsi="Verdana"/>
        </w:rPr>
        <w:t>형식으로</w:t>
      </w:r>
      <w:r w:rsidRPr="00730485">
        <w:rPr>
          <w:rFonts w:ascii="Verdana" w:hAnsi="Verdana"/>
        </w:rPr>
        <w:t xml:space="preserve"> </w:t>
      </w:r>
      <w:r w:rsidRPr="00730485">
        <w:rPr>
          <w:rFonts w:ascii="Verdana" w:hAnsi="Verdana"/>
        </w:rPr>
        <w:t>이용할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w:t>
      </w:r>
      <w:r w:rsidRPr="00730485">
        <w:rPr>
          <w:rFonts w:ascii="Verdana" w:hAnsi="Verdana"/>
          <w:bCs/>
          <w:color w:val="231F20"/>
        </w:rPr>
        <w:t xml:space="preserve"> </w:t>
      </w:r>
      <w:hyperlink r:id="rId21" w:history="1">
        <w:r w:rsidRPr="00730485">
          <w:rPr>
            <w:rStyle w:val="Hyperlink"/>
            <w:rFonts w:ascii="Verdana" w:hAnsi="Verdana"/>
            <w:bCs/>
          </w:rPr>
          <w:t>http://www.acbhcs.org/provider_directory/</w:t>
        </w:r>
      </w:hyperlink>
      <w:r w:rsidRPr="00730485">
        <w:rPr>
          <w:rFonts w:ascii="Verdana" w:hAnsi="Verdana"/>
          <w:bCs/>
          <w:color w:val="231F20"/>
        </w:rPr>
        <w:t xml:space="preserve"> </w:t>
      </w:r>
      <w:r w:rsidRPr="00730485">
        <w:rPr>
          <w:rFonts w:ascii="Verdana" w:hAnsi="Verdana"/>
        </w:rPr>
        <w:t>및</w:t>
      </w:r>
      <w:r w:rsidRPr="00730485">
        <w:rPr>
          <w:rFonts w:ascii="Verdana" w:hAnsi="Verdana"/>
        </w:rPr>
        <w:t xml:space="preserve"> </w:t>
      </w:r>
      <w:r w:rsidRPr="00730485">
        <w:rPr>
          <w:rFonts w:ascii="Verdana" w:hAnsi="Verdana"/>
        </w:rPr>
        <w:t>이용</w:t>
      </w:r>
      <w:r w:rsidRPr="00730485">
        <w:rPr>
          <w:rFonts w:ascii="Verdana" w:hAnsi="Verdana"/>
        </w:rPr>
        <w:t xml:space="preserve"> </w:t>
      </w:r>
      <w:r w:rsidRPr="00730485">
        <w:rPr>
          <w:rFonts w:ascii="Verdana" w:hAnsi="Verdana"/>
        </w:rPr>
        <w:t>가능한</w:t>
      </w:r>
      <w:r w:rsidRPr="00730485">
        <w:rPr>
          <w:rFonts w:ascii="Verdana" w:hAnsi="Verdana"/>
        </w:rPr>
        <w:t xml:space="preserve"> </w:t>
      </w:r>
      <w:r w:rsidRPr="00730485">
        <w:rPr>
          <w:rFonts w:ascii="Verdana" w:hAnsi="Verdana"/>
        </w:rPr>
        <w:t>언어</w:t>
      </w:r>
      <w:r w:rsidRPr="00730485">
        <w:rPr>
          <w:rFonts w:ascii="Verdana" w:hAnsi="Verdana"/>
        </w:rPr>
        <w:t xml:space="preserve">: </w:t>
      </w:r>
      <w:r w:rsidRPr="00730485">
        <w:rPr>
          <w:rFonts w:ascii="Verdana" w:hAnsi="Verdana"/>
        </w:rPr>
        <w:t>영어</w:t>
      </w:r>
      <w:r w:rsidRPr="00730485">
        <w:rPr>
          <w:rFonts w:ascii="Verdana" w:hAnsi="Verdana"/>
        </w:rPr>
        <w:t xml:space="preserve">, </w:t>
      </w:r>
      <w:r w:rsidRPr="00730485">
        <w:rPr>
          <w:rFonts w:ascii="Verdana" w:hAnsi="Verdana"/>
        </w:rPr>
        <w:t>스페인어</w:t>
      </w:r>
      <w:r w:rsidRPr="00730485">
        <w:rPr>
          <w:rFonts w:ascii="Verdana" w:hAnsi="Verdana"/>
        </w:rPr>
        <w:t xml:space="preserve">, </w:t>
      </w:r>
      <w:r w:rsidRPr="00730485">
        <w:rPr>
          <w:rFonts w:ascii="Verdana" w:hAnsi="Verdana"/>
        </w:rPr>
        <w:t>중국어</w:t>
      </w:r>
      <w:r w:rsidRPr="00730485">
        <w:rPr>
          <w:rFonts w:ascii="Verdana" w:hAnsi="Verdana"/>
        </w:rPr>
        <w:t xml:space="preserve">, </w:t>
      </w:r>
      <w:r w:rsidRPr="00730485">
        <w:rPr>
          <w:rFonts w:ascii="Verdana" w:hAnsi="Verdana"/>
        </w:rPr>
        <w:t>페르시아어</w:t>
      </w:r>
      <w:r w:rsidRPr="00730485">
        <w:rPr>
          <w:rFonts w:ascii="Verdana" w:hAnsi="Verdana"/>
        </w:rPr>
        <w:t xml:space="preserve">, </w:t>
      </w:r>
      <w:r w:rsidRPr="00730485">
        <w:rPr>
          <w:rFonts w:ascii="Verdana" w:hAnsi="Verdana"/>
        </w:rPr>
        <w:t>한국어</w:t>
      </w:r>
      <w:r w:rsidRPr="00730485">
        <w:rPr>
          <w:rFonts w:ascii="Verdana" w:hAnsi="Verdana"/>
        </w:rPr>
        <w:t xml:space="preserve">, </w:t>
      </w:r>
      <w:r w:rsidRPr="00730485">
        <w:rPr>
          <w:rFonts w:ascii="Verdana" w:hAnsi="Verdana"/>
        </w:rPr>
        <w:t>타갈로그어</w:t>
      </w:r>
      <w:r w:rsidRPr="00730485">
        <w:rPr>
          <w:rFonts w:ascii="Verdana" w:hAnsi="Verdana"/>
        </w:rPr>
        <w:t xml:space="preserve">, </w:t>
      </w:r>
      <w:r w:rsidRPr="00730485">
        <w:rPr>
          <w:rFonts w:ascii="Verdana" w:hAnsi="Verdana"/>
        </w:rPr>
        <w:t>아랍어</w:t>
      </w:r>
      <w:r w:rsidRPr="00730485">
        <w:rPr>
          <w:rFonts w:ascii="Verdana" w:hAnsi="Verdana"/>
        </w:rPr>
        <w:t xml:space="preserve">, </w:t>
      </w:r>
      <w:r w:rsidRPr="00730485">
        <w:rPr>
          <w:rFonts w:ascii="Verdana" w:hAnsi="Verdana"/>
        </w:rPr>
        <w:t>베트남어</w:t>
      </w:r>
      <w:r w:rsidRPr="00730485">
        <w:rPr>
          <w:rFonts w:ascii="Verdana" w:hAnsi="Verdana"/>
        </w:rPr>
        <w:t>.</w:t>
      </w:r>
    </w:p>
    <w:p w:rsidR="00641B6F" w:rsidRPr="00730485" w:rsidRDefault="00D310A8" w:rsidP="00F73952">
      <w:pPr>
        <w:pStyle w:val="ListParagraph"/>
        <w:spacing w:after="120"/>
        <w:ind w:left="0"/>
        <w:rPr>
          <w:rFonts w:ascii="Verdana" w:hAnsi="Verdana"/>
          <w:b/>
          <w:bCs/>
          <w:i/>
          <w:color w:val="231F20"/>
        </w:rPr>
      </w:pPr>
      <w:r w:rsidRPr="00730485">
        <w:rPr>
          <w:rFonts w:ascii="Verdana" w:hAnsi="Verdana"/>
          <w:b/>
          <w:bCs/>
          <w:i/>
          <w:color w:val="231F20"/>
        </w:rPr>
        <w:t>가이드</w:t>
      </w:r>
      <w:r w:rsidRPr="00730485">
        <w:rPr>
          <w:rFonts w:ascii="Verdana" w:hAnsi="Verdana"/>
          <w:b/>
          <w:bCs/>
          <w:i/>
          <w:color w:val="231F20"/>
        </w:rPr>
        <w:t xml:space="preserve"> </w:t>
      </w:r>
      <w:r w:rsidRPr="00730485">
        <w:rPr>
          <w:rFonts w:ascii="Verdana" w:hAnsi="Verdana"/>
          <w:b/>
          <w:bCs/>
          <w:i/>
          <w:color w:val="231F20"/>
        </w:rPr>
        <w:t>및</w:t>
      </w:r>
      <w:r w:rsidRPr="00730485">
        <w:rPr>
          <w:rFonts w:ascii="Verdana" w:hAnsi="Verdana"/>
          <w:b/>
          <w:bCs/>
          <w:i/>
          <w:color w:val="231F20"/>
        </w:rPr>
        <w:t xml:space="preserve"> </w:t>
      </w:r>
      <w:r w:rsidRPr="00730485">
        <w:rPr>
          <w:rFonts w:ascii="Verdana" w:hAnsi="Verdana"/>
          <w:b/>
          <w:bCs/>
          <w:i/>
          <w:color w:val="231F20"/>
        </w:rPr>
        <w:t>제공자</w:t>
      </w:r>
      <w:r w:rsidRPr="00730485">
        <w:rPr>
          <w:rFonts w:ascii="Verdana" w:hAnsi="Verdana"/>
          <w:b/>
          <w:bCs/>
          <w:i/>
          <w:color w:val="231F20"/>
        </w:rPr>
        <w:t xml:space="preserve"> </w:t>
      </w:r>
      <w:r w:rsidRPr="00730485">
        <w:rPr>
          <w:rFonts w:ascii="Verdana" w:hAnsi="Verdana"/>
          <w:b/>
          <w:bCs/>
          <w:i/>
          <w:color w:val="231F20"/>
        </w:rPr>
        <w:t>목록의</w:t>
      </w:r>
      <w:r w:rsidRPr="00730485">
        <w:rPr>
          <w:rFonts w:ascii="Verdana" w:hAnsi="Verdana"/>
          <w:b/>
          <w:bCs/>
          <w:i/>
          <w:color w:val="231F20"/>
        </w:rPr>
        <w:t xml:space="preserve"> </w:t>
      </w:r>
      <w:r w:rsidRPr="00730485">
        <w:rPr>
          <w:rFonts w:ascii="Verdana" w:hAnsi="Verdana"/>
          <w:b/>
          <w:bCs/>
          <w:i/>
          <w:color w:val="231F20"/>
        </w:rPr>
        <w:t>언어</w:t>
      </w:r>
      <w:r w:rsidRPr="00730485">
        <w:rPr>
          <w:rFonts w:ascii="Verdana" w:hAnsi="Verdana"/>
          <w:b/>
          <w:bCs/>
          <w:i/>
          <w:color w:val="231F20"/>
        </w:rPr>
        <w:t xml:space="preserve"> </w:t>
      </w:r>
      <w:r w:rsidRPr="00730485">
        <w:rPr>
          <w:rFonts w:ascii="Verdana" w:hAnsi="Verdana"/>
          <w:b/>
          <w:bCs/>
          <w:i/>
          <w:color w:val="231F20"/>
        </w:rPr>
        <w:t>지원은</w:t>
      </w:r>
      <w:r w:rsidRPr="00730485">
        <w:rPr>
          <w:rFonts w:ascii="Verdana" w:hAnsi="Verdana"/>
          <w:b/>
          <w:bCs/>
          <w:i/>
          <w:color w:val="231F20"/>
        </w:rPr>
        <w:t xml:space="preserve"> ACCESS </w:t>
      </w:r>
      <w:r w:rsidRPr="00730485">
        <w:rPr>
          <w:rFonts w:ascii="Verdana" w:hAnsi="Verdana"/>
          <w:b/>
          <w:bCs/>
          <w:i/>
          <w:color w:val="231F20"/>
        </w:rPr>
        <w:t>상담</w:t>
      </w:r>
      <w:r w:rsidRPr="00730485">
        <w:rPr>
          <w:rFonts w:ascii="Verdana" w:hAnsi="Verdana"/>
          <w:b/>
          <w:bCs/>
          <w:i/>
          <w:color w:val="231F20"/>
        </w:rPr>
        <w:t xml:space="preserve"> </w:t>
      </w:r>
      <w:r w:rsidRPr="00730485">
        <w:rPr>
          <w:rFonts w:ascii="Verdana" w:hAnsi="Verdana"/>
          <w:b/>
          <w:bCs/>
          <w:i/>
          <w:color w:val="231F20"/>
        </w:rPr>
        <w:t>전화</w:t>
      </w:r>
      <w:r w:rsidRPr="00730485">
        <w:rPr>
          <w:rFonts w:ascii="Verdana" w:hAnsi="Verdana"/>
          <w:b/>
          <w:bCs/>
          <w:i/>
          <w:color w:val="231F20"/>
        </w:rPr>
        <w:t>(1 (800) 491-9099</w:t>
      </w:r>
      <w:r w:rsidRPr="00730485">
        <w:rPr>
          <w:rFonts w:ascii="Verdana" w:hAnsi="Verdana"/>
          <w:b/>
          <w:bCs/>
          <w:i/>
          <w:color w:val="231F20"/>
        </w:rPr>
        <w:t>번</w:t>
      </w:r>
      <w:r w:rsidRPr="00730485">
        <w:rPr>
          <w:rFonts w:ascii="Verdana" w:hAnsi="Verdana"/>
          <w:b/>
          <w:bCs/>
          <w:i/>
          <w:color w:val="231F20"/>
        </w:rPr>
        <w:t>)</w:t>
      </w:r>
      <w:r w:rsidRPr="00730485">
        <w:rPr>
          <w:rFonts w:ascii="Verdana" w:hAnsi="Verdana"/>
          <w:b/>
          <w:bCs/>
          <w:i/>
          <w:color w:val="231F20"/>
        </w:rPr>
        <w:t>로</w:t>
      </w:r>
      <w:r w:rsidRPr="00730485">
        <w:rPr>
          <w:rFonts w:ascii="Verdana" w:hAnsi="Verdana"/>
          <w:b/>
          <w:bCs/>
          <w:i/>
          <w:color w:val="231F20"/>
        </w:rPr>
        <w:t xml:space="preserve"> </w:t>
      </w:r>
      <w:r w:rsidRPr="00730485">
        <w:rPr>
          <w:rFonts w:ascii="Verdana" w:hAnsi="Verdana"/>
          <w:b/>
          <w:bCs/>
          <w:i/>
          <w:color w:val="231F20"/>
        </w:rPr>
        <w:t>이용할</w:t>
      </w:r>
      <w:r w:rsidRPr="00730485">
        <w:rPr>
          <w:rFonts w:ascii="Verdana" w:hAnsi="Verdana"/>
          <w:b/>
          <w:bCs/>
          <w:i/>
          <w:color w:val="231F20"/>
        </w:rPr>
        <w:t xml:space="preserve"> </w:t>
      </w:r>
      <w:r w:rsidRPr="00730485">
        <w:rPr>
          <w:rFonts w:ascii="Verdana" w:hAnsi="Verdana"/>
          <w:b/>
          <w:bCs/>
          <w:i/>
          <w:color w:val="231F20"/>
        </w:rPr>
        <w:t>수</w:t>
      </w:r>
      <w:r w:rsidRPr="00730485">
        <w:rPr>
          <w:rFonts w:ascii="Verdana" w:hAnsi="Verdana"/>
          <w:b/>
          <w:bCs/>
          <w:i/>
          <w:color w:val="231F20"/>
        </w:rPr>
        <w:t xml:space="preserve"> </w:t>
      </w:r>
      <w:r w:rsidRPr="00730485">
        <w:rPr>
          <w:rFonts w:ascii="Verdana" w:hAnsi="Verdana"/>
          <w:b/>
          <w:bCs/>
          <w:i/>
          <w:color w:val="231F20"/>
        </w:rPr>
        <w:t>있습니다</w:t>
      </w:r>
      <w:r w:rsidRPr="00730485">
        <w:rPr>
          <w:rFonts w:ascii="Verdana" w:hAnsi="Verdana"/>
          <w:b/>
          <w:bCs/>
          <w:i/>
          <w:color w:val="231F20"/>
        </w:rPr>
        <w:t xml:space="preserve">. </w:t>
      </w:r>
    </w:p>
    <w:p w:rsidR="003E18FE" w:rsidRPr="00730485" w:rsidRDefault="00D310A8" w:rsidP="00F73952">
      <w:pPr>
        <w:pStyle w:val="Heading1"/>
        <w:spacing w:before="0" w:after="120"/>
      </w:pPr>
      <w:r w:rsidRPr="00730485">
        <w:br w:type="page"/>
      </w:r>
      <w:bookmarkStart w:id="8" w:name="_Toc45118181"/>
      <w:r w:rsidRPr="00730485">
        <w:t>수혜자</w:t>
      </w:r>
      <w:r w:rsidRPr="00730485">
        <w:t xml:space="preserve"> </w:t>
      </w:r>
      <w:r w:rsidRPr="00730485">
        <w:t>문제</w:t>
      </w:r>
      <w:r w:rsidRPr="00730485">
        <w:t xml:space="preserve"> </w:t>
      </w:r>
      <w:r w:rsidRPr="00730485">
        <w:t>해결</w:t>
      </w:r>
      <w:r w:rsidRPr="00730485">
        <w:t xml:space="preserve"> </w:t>
      </w:r>
      <w:r w:rsidRPr="00730485">
        <w:t>정보</w:t>
      </w:r>
      <w:bookmarkEnd w:id="8"/>
    </w:p>
    <w:p w:rsidR="003E18FE" w:rsidRPr="00730485" w:rsidRDefault="00D310A8" w:rsidP="00F73952">
      <w:pPr>
        <w:spacing w:after="120"/>
        <w:jc w:val="center"/>
        <w:rPr>
          <w:rFonts w:ascii="Verdana" w:hAnsi="Verdana"/>
        </w:rPr>
      </w:pPr>
      <w:r w:rsidRPr="00730485">
        <w:rPr>
          <w:rFonts w:ascii="Verdana" w:hAnsi="Verdana"/>
        </w:rPr>
        <w:t>불만</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이의제기</w:t>
      </w:r>
      <w:r w:rsidRPr="00730485">
        <w:rPr>
          <w:rFonts w:ascii="Verdana" w:hAnsi="Verdana"/>
        </w:rPr>
        <w:t xml:space="preserve"> </w:t>
      </w:r>
      <w:r w:rsidRPr="00730485">
        <w:rPr>
          <w:rFonts w:ascii="Verdana" w:hAnsi="Verdana"/>
        </w:rPr>
        <w:t>접수처</w:t>
      </w:r>
      <w:r w:rsidRPr="00730485">
        <w:rPr>
          <w:rFonts w:ascii="Verdana" w:hAnsi="Verdana"/>
        </w:rPr>
        <w:t xml:space="preserve"> </w:t>
      </w:r>
      <w:r w:rsidRPr="00730485">
        <w:rPr>
          <w:rFonts w:ascii="Verdana" w:hAnsi="Verdana"/>
        </w:rPr>
        <w:t>결정하기</w:t>
      </w:r>
    </w:p>
    <w:p w:rsidR="000329E1" w:rsidRPr="00730485" w:rsidRDefault="00D310A8" w:rsidP="00F73952">
      <w:pPr>
        <w:autoSpaceDE w:val="0"/>
        <w:autoSpaceDN w:val="0"/>
        <w:adjustRightInd w:val="0"/>
        <w:spacing w:after="120"/>
        <w:rPr>
          <w:rFonts w:ascii="Verdana" w:hAnsi="Verdana"/>
          <w:b/>
          <w:bCs/>
          <w:color w:val="231F20"/>
        </w:rPr>
      </w:pPr>
      <w:r w:rsidRPr="00730485">
        <w:rPr>
          <w:rFonts w:ascii="Verdana" w:hAnsi="Verdana"/>
          <w:b/>
          <w:bCs/>
          <w:color w:val="231F20"/>
        </w:rPr>
        <w:t>서비스</w:t>
      </w:r>
      <w:r w:rsidRPr="00730485">
        <w:rPr>
          <w:rFonts w:ascii="Verdana" w:hAnsi="Verdana"/>
          <w:b/>
          <w:bCs/>
          <w:color w:val="231F20"/>
        </w:rPr>
        <w:t xml:space="preserve"> </w:t>
      </w:r>
      <w:r w:rsidRPr="00730485">
        <w:rPr>
          <w:rFonts w:ascii="Verdana" w:hAnsi="Verdana"/>
          <w:b/>
          <w:bCs/>
          <w:color w:val="231F20"/>
        </w:rPr>
        <w:t>불만족</w:t>
      </w:r>
      <w:r w:rsidRPr="00730485">
        <w:rPr>
          <w:rFonts w:ascii="Verdana" w:hAnsi="Verdana"/>
          <w:b/>
          <w:bCs/>
          <w:color w:val="231F20"/>
        </w:rPr>
        <w:t xml:space="preserve"> </w:t>
      </w:r>
      <w:r w:rsidRPr="00730485">
        <w:rPr>
          <w:rFonts w:ascii="Verdana" w:eastAsia="SimSun" w:hAnsi="Verdana" w:cs="SimSun"/>
          <w:b/>
          <w:bCs/>
          <w:color w:val="231F20"/>
        </w:rPr>
        <w:t>–</w:t>
      </w:r>
      <w:r w:rsidRPr="00730485">
        <w:rPr>
          <w:rFonts w:ascii="Verdana" w:hAnsi="Verdana"/>
          <w:b/>
          <w:bCs/>
          <w:color w:val="231F20"/>
        </w:rPr>
        <w:t xml:space="preserve"> </w:t>
      </w:r>
      <w:r w:rsidRPr="00730485">
        <w:rPr>
          <w:rFonts w:ascii="Verdana" w:hAnsi="Verdana"/>
          <w:b/>
          <w:bCs/>
          <w:color w:val="231F20"/>
        </w:rPr>
        <w:t>모든</w:t>
      </w:r>
      <w:r w:rsidRPr="00730485">
        <w:rPr>
          <w:rFonts w:ascii="Verdana" w:hAnsi="Verdana"/>
          <w:b/>
          <w:bCs/>
          <w:color w:val="231F20"/>
        </w:rPr>
        <w:t xml:space="preserve"> </w:t>
      </w:r>
      <w:r w:rsidRPr="00730485">
        <w:rPr>
          <w:rFonts w:ascii="Verdana" w:hAnsi="Verdana"/>
          <w:b/>
          <w:bCs/>
          <w:color w:val="231F20"/>
        </w:rPr>
        <w:t>종류의</w:t>
      </w:r>
      <w:r w:rsidRPr="00730485">
        <w:rPr>
          <w:rFonts w:ascii="Verdana" w:hAnsi="Verdana"/>
          <w:b/>
          <w:bCs/>
          <w:color w:val="231F20"/>
        </w:rPr>
        <w:t xml:space="preserve"> </w:t>
      </w:r>
      <w:r w:rsidRPr="00730485">
        <w:rPr>
          <w:rFonts w:ascii="Verdana" w:hAnsi="Verdana"/>
          <w:b/>
          <w:bCs/>
          <w:color w:val="231F20"/>
        </w:rPr>
        <w:t>불만</w:t>
      </w:r>
    </w:p>
    <w:p w:rsidR="000329E1" w:rsidRPr="00730485" w:rsidRDefault="00D310A8" w:rsidP="00F73952">
      <w:pPr>
        <w:autoSpaceDE w:val="0"/>
        <w:autoSpaceDN w:val="0"/>
        <w:adjustRightInd w:val="0"/>
        <w:spacing w:after="120"/>
        <w:rPr>
          <w:rFonts w:ascii="Verdana" w:hAnsi="Verdana"/>
          <w:b/>
          <w:color w:val="231F20"/>
        </w:rPr>
      </w:pPr>
      <w:r w:rsidRPr="00730485">
        <w:rPr>
          <w:rFonts w:ascii="Verdana" w:hAnsi="Verdana"/>
          <w:b/>
          <w:color w:val="231F20"/>
        </w:rPr>
        <w:t>예시</w:t>
      </w:r>
      <w:r w:rsidRPr="00730485">
        <w:rPr>
          <w:rFonts w:ascii="Verdana" w:hAnsi="Verdana"/>
          <w:b/>
          <w:color w:val="231F20"/>
        </w:rPr>
        <w:t>:</w:t>
      </w:r>
    </w:p>
    <w:p w:rsidR="000329E1" w:rsidRPr="00730485" w:rsidRDefault="00D310A8" w:rsidP="00083A56">
      <w:pPr>
        <w:numPr>
          <w:ilvl w:val="0"/>
          <w:numId w:val="4"/>
        </w:numPr>
        <w:autoSpaceDE w:val="0"/>
        <w:autoSpaceDN w:val="0"/>
        <w:adjustRightInd w:val="0"/>
        <w:spacing w:after="120"/>
        <w:rPr>
          <w:rFonts w:ascii="Verdana" w:hAnsi="Verdana"/>
          <w:color w:val="231F20"/>
        </w:rPr>
      </w:pPr>
      <w:r w:rsidRPr="00730485">
        <w:rPr>
          <w:rFonts w:ascii="Verdana" w:hAnsi="Verdana"/>
          <w:color w:val="231F20"/>
        </w:rPr>
        <w:t>원하는</w:t>
      </w:r>
      <w:r w:rsidRPr="00730485">
        <w:rPr>
          <w:rFonts w:ascii="Verdana" w:hAnsi="Verdana"/>
          <w:color w:val="231F20"/>
        </w:rPr>
        <w:t xml:space="preserve"> </w:t>
      </w:r>
      <w:r w:rsidRPr="00730485">
        <w:rPr>
          <w:rFonts w:ascii="Verdana" w:hAnsi="Verdana"/>
          <w:color w:val="231F20"/>
        </w:rPr>
        <w:t>유형의</w:t>
      </w:r>
      <w:r w:rsidRPr="00730485">
        <w:rPr>
          <w:rFonts w:ascii="Verdana" w:hAnsi="Verdana"/>
          <w:color w:val="231F20"/>
        </w:rPr>
        <w:t xml:space="preserve"> </w:t>
      </w:r>
      <w:r w:rsidRPr="00730485">
        <w:rPr>
          <w:rFonts w:ascii="Verdana" w:hAnsi="Verdana"/>
          <w:color w:val="231F20"/>
        </w:rPr>
        <w:t>서비스를</w:t>
      </w:r>
      <w:r w:rsidRPr="00730485">
        <w:rPr>
          <w:rFonts w:ascii="Verdana" w:hAnsi="Verdana"/>
          <w:color w:val="231F20"/>
        </w:rPr>
        <w:t xml:space="preserve"> </w:t>
      </w:r>
      <w:r w:rsidRPr="00730485">
        <w:rPr>
          <w:rFonts w:ascii="Verdana" w:hAnsi="Verdana"/>
          <w:color w:val="231F20"/>
        </w:rPr>
        <w:t>받지</w:t>
      </w:r>
      <w:r w:rsidRPr="00730485">
        <w:rPr>
          <w:rFonts w:ascii="Verdana" w:hAnsi="Verdana"/>
          <w:color w:val="231F20"/>
        </w:rPr>
        <w:t xml:space="preserve"> </w:t>
      </w:r>
      <w:r w:rsidRPr="00730485">
        <w:rPr>
          <w:rFonts w:ascii="Verdana" w:hAnsi="Verdana"/>
          <w:color w:val="231F20"/>
        </w:rPr>
        <w:t>못한</w:t>
      </w:r>
      <w:r w:rsidRPr="00730485">
        <w:rPr>
          <w:rFonts w:ascii="Verdana" w:hAnsi="Verdana"/>
          <w:color w:val="231F20"/>
        </w:rPr>
        <w:t xml:space="preserve"> </w:t>
      </w:r>
      <w:r w:rsidRPr="00730485">
        <w:rPr>
          <w:rFonts w:ascii="Verdana" w:hAnsi="Verdana"/>
          <w:color w:val="231F20"/>
        </w:rPr>
        <w:t>경우</w:t>
      </w:r>
      <w:r w:rsidRPr="00730485">
        <w:rPr>
          <w:rFonts w:ascii="Verdana" w:hAnsi="Verdana"/>
          <w:color w:val="231F20"/>
        </w:rPr>
        <w:t>.</w:t>
      </w:r>
    </w:p>
    <w:p w:rsidR="000329E1" w:rsidRPr="00730485" w:rsidRDefault="00D310A8" w:rsidP="00083A56">
      <w:pPr>
        <w:numPr>
          <w:ilvl w:val="0"/>
          <w:numId w:val="4"/>
        </w:numPr>
        <w:autoSpaceDE w:val="0"/>
        <w:autoSpaceDN w:val="0"/>
        <w:adjustRightInd w:val="0"/>
        <w:spacing w:after="120"/>
        <w:rPr>
          <w:rFonts w:ascii="Verdana" w:hAnsi="Verdana"/>
          <w:color w:val="231F20"/>
        </w:rPr>
      </w:pPr>
      <w:r w:rsidRPr="00730485">
        <w:rPr>
          <w:rFonts w:ascii="Verdana" w:hAnsi="Verdana"/>
          <w:color w:val="231F20"/>
        </w:rPr>
        <w:t>서비스</w:t>
      </w:r>
      <w:r w:rsidRPr="00730485">
        <w:rPr>
          <w:rFonts w:ascii="Verdana" w:hAnsi="Verdana"/>
          <w:color w:val="231F20"/>
        </w:rPr>
        <w:t xml:space="preserve"> </w:t>
      </w:r>
      <w:r w:rsidRPr="00730485">
        <w:rPr>
          <w:rFonts w:ascii="Verdana" w:hAnsi="Verdana"/>
          <w:color w:val="231F20"/>
        </w:rPr>
        <w:t>품질이</w:t>
      </w:r>
      <w:r w:rsidRPr="00730485">
        <w:rPr>
          <w:rFonts w:ascii="Verdana" w:hAnsi="Verdana"/>
          <w:color w:val="231F20"/>
        </w:rPr>
        <w:t xml:space="preserve"> </w:t>
      </w:r>
      <w:r w:rsidRPr="00730485">
        <w:rPr>
          <w:rFonts w:ascii="Verdana" w:hAnsi="Verdana"/>
          <w:color w:val="231F20"/>
        </w:rPr>
        <w:t>나쁜</w:t>
      </w:r>
      <w:r w:rsidRPr="00730485">
        <w:rPr>
          <w:rFonts w:ascii="Verdana" w:hAnsi="Verdana"/>
          <w:color w:val="231F20"/>
        </w:rPr>
        <w:t xml:space="preserve"> </w:t>
      </w:r>
      <w:r w:rsidRPr="00730485">
        <w:rPr>
          <w:rFonts w:ascii="Verdana" w:hAnsi="Verdana"/>
          <w:color w:val="231F20"/>
        </w:rPr>
        <w:t>경우</w:t>
      </w:r>
      <w:r w:rsidRPr="00730485">
        <w:rPr>
          <w:rFonts w:ascii="Verdana" w:hAnsi="Verdana"/>
          <w:color w:val="231F20"/>
        </w:rPr>
        <w:t>.</w:t>
      </w:r>
    </w:p>
    <w:p w:rsidR="000329E1" w:rsidRPr="00730485" w:rsidRDefault="00D310A8" w:rsidP="00083A56">
      <w:pPr>
        <w:numPr>
          <w:ilvl w:val="0"/>
          <w:numId w:val="4"/>
        </w:numPr>
        <w:autoSpaceDE w:val="0"/>
        <w:autoSpaceDN w:val="0"/>
        <w:adjustRightInd w:val="0"/>
        <w:spacing w:after="120"/>
        <w:rPr>
          <w:rFonts w:ascii="Verdana" w:hAnsi="Verdana"/>
          <w:color w:val="231F20"/>
        </w:rPr>
      </w:pPr>
      <w:r w:rsidRPr="00730485">
        <w:rPr>
          <w:rFonts w:ascii="Verdana" w:hAnsi="Verdana"/>
          <w:color w:val="231F20"/>
        </w:rPr>
        <w:t>불공정한</w:t>
      </w:r>
      <w:r w:rsidRPr="00730485">
        <w:rPr>
          <w:rFonts w:ascii="Verdana" w:hAnsi="Verdana"/>
          <w:color w:val="231F20"/>
        </w:rPr>
        <w:t xml:space="preserve"> </w:t>
      </w:r>
      <w:r w:rsidRPr="00730485">
        <w:rPr>
          <w:rFonts w:ascii="Verdana" w:hAnsi="Verdana"/>
          <w:color w:val="231F20"/>
        </w:rPr>
        <w:t>대우를</w:t>
      </w:r>
      <w:r w:rsidRPr="00730485">
        <w:rPr>
          <w:rFonts w:ascii="Verdana" w:hAnsi="Verdana"/>
          <w:color w:val="231F20"/>
        </w:rPr>
        <w:t xml:space="preserve"> </w:t>
      </w:r>
      <w:r w:rsidRPr="00730485">
        <w:rPr>
          <w:rFonts w:ascii="Verdana" w:hAnsi="Verdana"/>
          <w:color w:val="231F20"/>
        </w:rPr>
        <w:t>받은</w:t>
      </w:r>
      <w:r w:rsidRPr="00730485">
        <w:rPr>
          <w:rFonts w:ascii="Verdana" w:hAnsi="Verdana"/>
          <w:color w:val="231F20"/>
        </w:rPr>
        <w:t xml:space="preserve"> </w:t>
      </w:r>
      <w:r w:rsidRPr="00730485">
        <w:rPr>
          <w:rFonts w:ascii="Verdana" w:hAnsi="Verdana"/>
          <w:color w:val="231F20"/>
        </w:rPr>
        <w:t>경우</w:t>
      </w:r>
      <w:r w:rsidRPr="00730485">
        <w:rPr>
          <w:rFonts w:ascii="Verdana" w:hAnsi="Verdana"/>
          <w:color w:val="231F20"/>
        </w:rPr>
        <w:t>.</w:t>
      </w:r>
    </w:p>
    <w:p w:rsidR="000329E1" w:rsidRPr="00730485" w:rsidRDefault="00D310A8" w:rsidP="00083A56">
      <w:pPr>
        <w:numPr>
          <w:ilvl w:val="0"/>
          <w:numId w:val="4"/>
        </w:numPr>
        <w:autoSpaceDE w:val="0"/>
        <w:autoSpaceDN w:val="0"/>
        <w:adjustRightInd w:val="0"/>
        <w:spacing w:after="120"/>
        <w:rPr>
          <w:rFonts w:ascii="Verdana" w:hAnsi="Verdana"/>
          <w:color w:val="231F20"/>
        </w:rPr>
      </w:pPr>
      <w:r w:rsidRPr="00730485">
        <w:rPr>
          <w:rFonts w:ascii="Verdana" w:hAnsi="Verdana"/>
          <w:color w:val="231F20"/>
        </w:rPr>
        <w:t>가입자가</w:t>
      </w:r>
      <w:r w:rsidRPr="00730485">
        <w:rPr>
          <w:rFonts w:ascii="Verdana" w:hAnsi="Verdana"/>
          <w:color w:val="231F20"/>
        </w:rPr>
        <w:t xml:space="preserve"> </w:t>
      </w:r>
      <w:r w:rsidRPr="00730485">
        <w:rPr>
          <w:rFonts w:ascii="Verdana" w:hAnsi="Verdana"/>
          <w:color w:val="231F20"/>
        </w:rPr>
        <w:t>원하는</w:t>
      </w:r>
      <w:r w:rsidRPr="00730485">
        <w:rPr>
          <w:rFonts w:ascii="Verdana" w:hAnsi="Verdana"/>
          <w:color w:val="231F20"/>
        </w:rPr>
        <w:t xml:space="preserve"> </w:t>
      </w:r>
      <w:r w:rsidRPr="00730485">
        <w:rPr>
          <w:rFonts w:ascii="Verdana" w:hAnsi="Verdana"/>
          <w:color w:val="231F20"/>
        </w:rPr>
        <w:t>시간에</w:t>
      </w:r>
      <w:r w:rsidRPr="00730485">
        <w:rPr>
          <w:rFonts w:ascii="Verdana" w:hAnsi="Verdana"/>
          <w:color w:val="231F20"/>
        </w:rPr>
        <w:t xml:space="preserve"> </w:t>
      </w:r>
      <w:r w:rsidRPr="00730485">
        <w:rPr>
          <w:rFonts w:ascii="Verdana" w:hAnsi="Verdana"/>
          <w:color w:val="231F20"/>
        </w:rPr>
        <w:t>전혀</w:t>
      </w:r>
      <w:r w:rsidRPr="00730485">
        <w:rPr>
          <w:rFonts w:ascii="Verdana" w:hAnsi="Verdana"/>
          <w:color w:val="231F20"/>
        </w:rPr>
        <w:t xml:space="preserve"> </w:t>
      </w:r>
      <w:r w:rsidRPr="00730485">
        <w:rPr>
          <w:rFonts w:ascii="Verdana" w:hAnsi="Verdana"/>
          <w:color w:val="231F20"/>
        </w:rPr>
        <w:t>예약을</w:t>
      </w:r>
      <w:r w:rsidRPr="00730485">
        <w:rPr>
          <w:rFonts w:ascii="Verdana" w:hAnsi="Verdana"/>
          <w:color w:val="231F20"/>
        </w:rPr>
        <w:t xml:space="preserve"> </w:t>
      </w:r>
      <w:r w:rsidRPr="00730485">
        <w:rPr>
          <w:rFonts w:ascii="Verdana" w:hAnsi="Verdana"/>
          <w:color w:val="231F20"/>
        </w:rPr>
        <w:t>잡을</w:t>
      </w:r>
      <w:r w:rsidRPr="00730485">
        <w:rPr>
          <w:rFonts w:ascii="Verdana" w:hAnsi="Verdana"/>
          <w:color w:val="231F20"/>
        </w:rPr>
        <w:t xml:space="preserve"> </w:t>
      </w:r>
      <w:r w:rsidRPr="00730485">
        <w:rPr>
          <w:rFonts w:ascii="Verdana" w:hAnsi="Verdana"/>
          <w:color w:val="231F20"/>
        </w:rPr>
        <w:t>수</w:t>
      </w:r>
      <w:r w:rsidRPr="00730485">
        <w:rPr>
          <w:rFonts w:ascii="Verdana" w:hAnsi="Verdana"/>
          <w:color w:val="231F20"/>
        </w:rPr>
        <w:t xml:space="preserve"> </w:t>
      </w:r>
      <w:r w:rsidRPr="00730485">
        <w:rPr>
          <w:rFonts w:ascii="Verdana" w:hAnsi="Verdana"/>
          <w:color w:val="231F20"/>
        </w:rPr>
        <w:t>없는</w:t>
      </w:r>
      <w:r w:rsidRPr="00730485">
        <w:rPr>
          <w:rFonts w:ascii="Verdana" w:hAnsi="Verdana"/>
          <w:color w:val="231F20"/>
        </w:rPr>
        <w:t xml:space="preserve"> </w:t>
      </w:r>
      <w:r w:rsidRPr="00730485">
        <w:rPr>
          <w:rFonts w:ascii="Verdana" w:hAnsi="Verdana"/>
          <w:color w:val="231F20"/>
        </w:rPr>
        <w:t>경우</w:t>
      </w:r>
      <w:r w:rsidRPr="00730485">
        <w:rPr>
          <w:rFonts w:ascii="Verdana" w:hAnsi="Verdana"/>
          <w:color w:val="231F20"/>
        </w:rPr>
        <w:t>.</w:t>
      </w:r>
    </w:p>
    <w:p w:rsidR="000329E1" w:rsidRPr="00730485" w:rsidRDefault="00D310A8" w:rsidP="00083A56">
      <w:pPr>
        <w:numPr>
          <w:ilvl w:val="0"/>
          <w:numId w:val="4"/>
        </w:numPr>
        <w:autoSpaceDE w:val="0"/>
        <w:autoSpaceDN w:val="0"/>
        <w:adjustRightInd w:val="0"/>
        <w:spacing w:after="120"/>
        <w:rPr>
          <w:rFonts w:ascii="Verdana" w:hAnsi="Verdana"/>
          <w:color w:val="231F20"/>
        </w:rPr>
      </w:pPr>
      <w:r w:rsidRPr="00730485">
        <w:rPr>
          <w:rFonts w:ascii="Verdana" w:hAnsi="Verdana"/>
          <w:color w:val="231F20"/>
        </w:rPr>
        <w:t>시설이</w:t>
      </w:r>
      <w:r w:rsidRPr="00730485">
        <w:rPr>
          <w:rFonts w:ascii="Verdana" w:hAnsi="Verdana"/>
          <w:color w:val="231F20"/>
        </w:rPr>
        <w:t xml:space="preserve"> </w:t>
      </w:r>
      <w:r w:rsidRPr="00730485">
        <w:rPr>
          <w:rFonts w:ascii="Verdana" w:hAnsi="Verdana"/>
          <w:color w:val="231F20"/>
        </w:rPr>
        <w:t>깨끗하거나</w:t>
      </w:r>
      <w:r w:rsidRPr="00730485">
        <w:rPr>
          <w:rFonts w:ascii="Verdana" w:hAnsi="Verdana"/>
          <w:color w:val="231F20"/>
        </w:rPr>
        <w:t xml:space="preserve"> </w:t>
      </w:r>
      <w:r w:rsidRPr="00730485">
        <w:rPr>
          <w:rFonts w:ascii="Verdana" w:hAnsi="Verdana"/>
          <w:color w:val="231F20"/>
        </w:rPr>
        <w:t>안전하지</w:t>
      </w:r>
      <w:r w:rsidRPr="00730485">
        <w:rPr>
          <w:rFonts w:ascii="Verdana" w:hAnsi="Verdana"/>
          <w:color w:val="231F20"/>
        </w:rPr>
        <w:t xml:space="preserve"> </w:t>
      </w:r>
      <w:r w:rsidRPr="00730485">
        <w:rPr>
          <w:rFonts w:ascii="Verdana" w:hAnsi="Verdana"/>
          <w:color w:val="231F20"/>
        </w:rPr>
        <w:t>않은</w:t>
      </w:r>
      <w:r w:rsidRPr="00730485">
        <w:rPr>
          <w:rFonts w:ascii="Verdana" w:hAnsi="Verdana"/>
          <w:color w:val="231F20"/>
        </w:rPr>
        <w:t xml:space="preserve"> </w:t>
      </w:r>
      <w:r w:rsidRPr="00730485">
        <w:rPr>
          <w:rFonts w:ascii="Verdana" w:hAnsi="Verdana"/>
          <w:color w:val="231F20"/>
        </w:rPr>
        <w:t>경우</w:t>
      </w:r>
      <w:r w:rsidRPr="00730485">
        <w:rPr>
          <w:rFonts w:ascii="Verdana" w:hAnsi="Verdana"/>
          <w:color w:val="231F20"/>
        </w:rPr>
        <w:t>.</w:t>
      </w:r>
    </w:p>
    <w:p w:rsidR="001018DC" w:rsidRPr="00730485" w:rsidRDefault="00D310A8" w:rsidP="00F73952">
      <w:pPr>
        <w:autoSpaceDE w:val="0"/>
        <w:autoSpaceDN w:val="0"/>
        <w:adjustRightInd w:val="0"/>
        <w:spacing w:after="120"/>
        <w:rPr>
          <w:rFonts w:ascii="Verdana" w:hAnsi="Verdana"/>
          <w:b/>
          <w:color w:val="231F20"/>
        </w:rPr>
      </w:pPr>
      <w:r w:rsidRPr="00730485">
        <w:rPr>
          <w:rFonts w:ascii="Verdana" w:hAnsi="Verdana"/>
          <w:b/>
          <w:color w:val="231F20"/>
        </w:rPr>
        <w:t>불만</w:t>
      </w:r>
      <w:r w:rsidRPr="00730485">
        <w:rPr>
          <w:rFonts w:ascii="Verdana" w:hAnsi="Verdana"/>
          <w:b/>
          <w:color w:val="231F20"/>
        </w:rPr>
        <w:t xml:space="preserve"> </w:t>
      </w:r>
      <w:r w:rsidRPr="00730485">
        <w:rPr>
          <w:rFonts w:ascii="Verdana" w:hAnsi="Verdana"/>
          <w:b/>
          <w:color w:val="231F20"/>
        </w:rPr>
        <w:t>신고</w:t>
      </w:r>
      <w:r w:rsidRPr="00730485">
        <w:rPr>
          <w:rFonts w:ascii="Verdana" w:hAnsi="Verdana"/>
          <w:b/>
          <w:color w:val="231F20"/>
        </w:rPr>
        <w:t xml:space="preserve"> </w:t>
      </w:r>
      <w:r w:rsidRPr="00730485">
        <w:rPr>
          <w:rFonts w:ascii="Verdana" w:hAnsi="Verdana"/>
          <w:b/>
          <w:color w:val="231F20"/>
        </w:rPr>
        <w:t>접수처</w:t>
      </w:r>
    </w:p>
    <w:p w:rsidR="001018DC" w:rsidRPr="00730485" w:rsidRDefault="00D310A8" w:rsidP="00F73952">
      <w:pPr>
        <w:autoSpaceDE w:val="0"/>
        <w:autoSpaceDN w:val="0"/>
        <w:adjustRightInd w:val="0"/>
        <w:spacing w:after="120"/>
        <w:rPr>
          <w:rFonts w:ascii="Verdana" w:hAnsi="Verdana"/>
          <w:b/>
          <w:color w:val="231F20"/>
        </w:rPr>
      </w:pPr>
      <w:r w:rsidRPr="00730485">
        <w:rPr>
          <w:rFonts w:ascii="Verdana" w:hAnsi="Verdana"/>
          <w:b/>
        </w:rPr>
        <w:t>Alameda County</w:t>
      </w:r>
      <w:r w:rsidR="00E557CA" w:rsidRPr="00730485">
        <w:rPr>
          <w:rFonts w:ascii="Verdana" w:hAnsi="Verdana" w:hint="eastAsia"/>
          <w:b/>
        </w:rPr>
        <w:t xml:space="preserve"> (</w:t>
      </w:r>
      <w:r w:rsidR="00E557CA" w:rsidRPr="00730485">
        <w:rPr>
          <w:rFonts w:ascii="Verdana" w:hAnsi="Verdana" w:hint="eastAsia"/>
          <w:b/>
        </w:rPr>
        <w:t>알라메다</w:t>
      </w:r>
      <w:r w:rsidR="00E557CA" w:rsidRPr="00730485">
        <w:rPr>
          <w:rFonts w:ascii="Verdana" w:hAnsi="Verdana" w:hint="eastAsia"/>
          <w:b/>
        </w:rPr>
        <w:t xml:space="preserve"> </w:t>
      </w:r>
      <w:r w:rsidR="00E557CA" w:rsidRPr="00730485">
        <w:rPr>
          <w:rFonts w:ascii="Verdana" w:hAnsi="Verdana" w:hint="eastAsia"/>
          <w:b/>
        </w:rPr>
        <w:t>카운티</w:t>
      </w:r>
      <w:r w:rsidR="00E557CA" w:rsidRPr="00730485">
        <w:rPr>
          <w:rFonts w:ascii="Verdana" w:hAnsi="Verdana" w:hint="eastAsia"/>
          <w:b/>
        </w:rPr>
        <w:t>)</w:t>
      </w:r>
      <w:r w:rsidRPr="00730485">
        <w:rPr>
          <w:rFonts w:ascii="Verdana" w:hAnsi="Verdana"/>
          <w:b/>
        </w:rPr>
        <w:t xml:space="preserve"> BHCS:</w:t>
      </w:r>
    </w:p>
    <w:p w:rsidR="001018DC" w:rsidRPr="00730485" w:rsidRDefault="00D310A8" w:rsidP="00F73952">
      <w:pPr>
        <w:spacing w:after="120"/>
        <w:ind w:firstLine="720"/>
        <w:contextualSpacing/>
        <w:rPr>
          <w:rFonts w:ascii="Verdana" w:hAnsi="Verdana"/>
        </w:rPr>
      </w:pPr>
      <w:r w:rsidRPr="00730485">
        <w:rPr>
          <w:rFonts w:ascii="Verdana" w:hAnsi="Verdana"/>
          <w:u w:val="single"/>
        </w:rPr>
        <w:t>전화</w:t>
      </w:r>
      <w:r w:rsidRPr="00730485">
        <w:rPr>
          <w:rFonts w:ascii="Verdana" w:hAnsi="Verdana"/>
        </w:rPr>
        <w:t xml:space="preserve">:  </w:t>
      </w:r>
      <w:r w:rsidRPr="00730485">
        <w:rPr>
          <w:rFonts w:ascii="Verdana" w:hAnsi="Verdana"/>
        </w:rPr>
        <w:tab/>
        <w:t xml:space="preserve">1-800-779-0787 BHCS </w:t>
      </w:r>
      <w:r w:rsidRPr="00730485">
        <w:rPr>
          <w:rFonts w:ascii="Verdana" w:hAnsi="Verdana"/>
        </w:rPr>
        <w:t>소비자</w:t>
      </w:r>
      <w:r w:rsidRPr="00730485">
        <w:rPr>
          <w:rFonts w:ascii="Verdana" w:hAnsi="Verdana"/>
        </w:rPr>
        <w:t xml:space="preserve"> </w:t>
      </w:r>
      <w:r w:rsidRPr="00730485">
        <w:rPr>
          <w:rFonts w:ascii="Verdana" w:hAnsi="Verdana"/>
        </w:rPr>
        <w:t>지원</w:t>
      </w:r>
    </w:p>
    <w:p w:rsidR="001018DC" w:rsidRPr="00730485" w:rsidRDefault="004F1271" w:rsidP="00F73952">
      <w:pPr>
        <w:spacing w:after="120"/>
        <w:ind w:firstLine="720"/>
        <w:contextualSpacing/>
        <w:rPr>
          <w:rFonts w:ascii="Verdana" w:hAnsi="Verdana"/>
          <w:bCs/>
          <w:i/>
          <w:color w:val="231F20"/>
        </w:rPr>
      </w:pPr>
      <w:r w:rsidRPr="00730485">
        <w:rPr>
          <w:rFonts w:ascii="Verdana" w:hAnsi="Verdana" w:hint="eastAsia"/>
          <w:bCs/>
          <w:i/>
          <w:color w:val="231F20"/>
        </w:rPr>
        <w:t>듣기</w:t>
      </w:r>
      <w:r w:rsidRPr="00730485">
        <w:rPr>
          <w:rFonts w:ascii="Verdana" w:hAnsi="Verdana" w:hint="eastAsia"/>
          <w:bCs/>
          <w:i/>
          <w:color w:val="231F20"/>
        </w:rPr>
        <w:t xml:space="preserve"> </w:t>
      </w:r>
      <w:r w:rsidRPr="00730485">
        <w:rPr>
          <w:rFonts w:ascii="Verdana" w:hAnsi="Verdana" w:hint="eastAsia"/>
          <w:bCs/>
          <w:i/>
          <w:color w:val="231F20"/>
        </w:rPr>
        <w:t>또는</w:t>
      </w:r>
      <w:r w:rsidRPr="00730485">
        <w:rPr>
          <w:rFonts w:ascii="Verdana" w:hAnsi="Verdana" w:hint="eastAsia"/>
          <w:bCs/>
          <w:i/>
          <w:color w:val="231F20"/>
        </w:rPr>
        <w:t xml:space="preserve"> </w:t>
      </w:r>
      <w:r w:rsidRPr="00730485">
        <w:rPr>
          <w:rFonts w:ascii="Verdana" w:hAnsi="Verdana" w:hint="eastAsia"/>
          <w:bCs/>
          <w:i/>
          <w:color w:val="231F20"/>
        </w:rPr>
        <w:t>말하기</w:t>
      </w:r>
      <w:r w:rsidR="00D310A8" w:rsidRPr="00730485">
        <w:rPr>
          <w:rFonts w:ascii="Verdana" w:hAnsi="Verdana"/>
          <w:bCs/>
          <w:i/>
          <w:color w:val="231F20"/>
        </w:rPr>
        <w:t xml:space="preserve"> </w:t>
      </w:r>
      <w:r w:rsidR="00D310A8" w:rsidRPr="00730485">
        <w:rPr>
          <w:rFonts w:ascii="Verdana" w:hAnsi="Verdana"/>
          <w:bCs/>
          <w:i/>
          <w:color w:val="231F20"/>
        </w:rPr>
        <w:t>지원이</w:t>
      </w:r>
      <w:r w:rsidR="00D310A8" w:rsidRPr="00730485">
        <w:rPr>
          <w:rFonts w:ascii="Verdana" w:hAnsi="Verdana"/>
          <w:bCs/>
          <w:i/>
          <w:color w:val="231F20"/>
        </w:rPr>
        <w:t xml:space="preserve"> </w:t>
      </w:r>
      <w:r w:rsidR="00D310A8" w:rsidRPr="00730485">
        <w:rPr>
          <w:rFonts w:ascii="Verdana" w:hAnsi="Verdana"/>
          <w:bCs/>
          <w:i/>
          <w:color w:val="231F20"/>
        </w:rPr>
        <w:t>필요한</w:t>
      </w:r>
      <w:r w:rsidR="00D310A8" w:rsidRPr="00730485">
        <w:rPr>
          <w:rFonts w:ascii="Verdana" w:hAnsi="Verdana"/>
          <w:bCs/>
          <w:i/>
          <w:color w:val="231F20"/>
        </w:rPr>
        <w:t xml:space="preserve"> </w:t>
      </w:r>
      <w:r w:rsidR="00D310A8" w:rsidRPr="00730485">
        <w:rPr>
          <w:rFonts w:ascii="Verdana" w:hAnsi="Verdana"/>
          <w:bCs/>
          <w:i/>
          <w:color w:val="231F20"/>
        </w:rPr>
        <w:t>경우</w:t>
      </w:r>
      <w:r w:rsidR="00D310A8" w:rsidRPr="00730485">
        <w:rPr>
          <w:rFonts w:ascii="Verdana" w:hAnsi="Verdana"/>
          <w:bCs/>
          <w:i/>
          <w:color w:val="231F20"/>
        </w:rPr>
        <w:t xml:space="preserve"> </w:t>
      </w:r>
      <w:r w:rsidR="00D310A8" w:rsidRPr="00730485">
        <w:rPr>
          <w:rFonts w:ascii="Verdana" w:hAnsi="Verdana"/>
          <w:bCs/>
          <w:i/>
          <w:color w:val="231F20"/>
        </w:rPr>
        <w:t>캘리포니아</w:t>
      </w:r>
      <w:r w:rsidR="00D310A8" w:rsidRPr="00730485">
        <w:rPr>
          <w:rFonts w:ascii="Verdana" w:hAnsi="Verdana"/>
          <w:bCs/>
          <w:i/>
          <w:color w:val="231F20"/>
        </w:rPr>
        <w:t xml:space="preserve"> </w:t>
      </w:r>
      <w:r w:rsidR="00D310A8" w:rsidRPr="00730485">
        <w:rPr>
          <w:rFonts w:ascii="Verdana" w:hAnsi="Verdana"/>
          <w:bCs/>
          <w:i/>
          <w:color w:val="231F20"/>
        </w:rPr>
        <w:t>전화</w:t>
      </w:r>
      <w:r w:rsidR="00D310A8" w:rsidRPr="00730485">
        <w:rPr>
          <w:rFonts w:ascii="Verdana" w:hAnsi="Verdana"/>
          <w:bCs/>
          <w:i/>
          <w:color w:val="231F20"/>
        </w:rPr>
        <w:t xml:space="preserve"> </w:t>
      </w:r>
      <w:r w:rsidR="00D310A8" w:rsidRPr="00730485">
        <w:rPr>
          <w:rFonts w:ascii="Verdana" w:hAnsi="Verdana"/>
          <w:bCs/>
          <w:i/>
          <w:color w:val="231F20"/>
        </w:rPr>
        <w:t>연결</w:t>
      </w:r>
      <w:r w:rsidR="00D310A8" w:rsidRPr="00730485">
        <w:rPr>
          <w:rFonts w:ascii="Verdana" w:hAnsi="Verdana"/>
          <w:bCs/>
          <w:i/>
          <w:color w:val="231F20"/>
        </w:rPr>
        <w:t xml:space="preserve"> </w:t>
      </w:r>
      <w:r w:rsidR="00D310A8" w:rsidRPr="00730485">
        <w:rPr>
          <w:rFonts w:ascii="Verdana" w:hAnsi="Verdana"/>
          <w:bCs/>
          <w:i/>
          <w:color w:val="231F20"/>
        </w:rPr>
        <w:t>서비스</w:t>
      </w:r>
      <w:r w:rsidR="00D310A8" w:rsidRPr="00730485">
        <w:rPr>
          <w:rFonts w:ascii="Verdana" w:hAnsi="Verdana"/>
          <w:bCs/>
          <w:i/>
          <w:color w:val="231F20"/>
        </w:rPr>
        <w:t>(711</w:t>
      </w:r>
      <w:r w:rsidR="00D310A8" w:rsidRPr="00730485">
        <w:rPr>
          <w:rFonts w:ascii="Verdana" w:hAnsi="Verdana"/>
          <w:bCs/>
          <w:i/>
          <w:color w:val="231F20"/>
        </w:rPr>
        <w:t>번</w:t>
      </w:r>
      <w:r w:rsidR="00D310A8" w:rsidRPr="00730485">
        <w:rPr>
          <w:rFonts w:ascii="Verdana" w:hAnsi="Verdana"/>
          <w:bCs/>
          <w:i/>
          <w:color w:val="231F20"/>
        </w:rPr>
        <w:t>)</w:t>
      </w:r>
      <w:r w:rsidR="00D310A8" w:rsidRPr="00730485">
        <w:rPr>
          <w:rFonts w:ascii="Verdana" w:hAnsi="Verdana"/>
          <w:bCs/>
          <w:i/>
          <w:color w:val="231F20"/>
        </w:rPr>
        <w:t>에</w:t>
      </w:r>
      <w:r w:rsidR="00D310A8" w:rsidRPr="00730485">
        <w:rPr>
          <w:rFonts w:ascii="Verdana" w:hAnsi="Verdana"/>
          <w:bCs/>
          <w:i/>
          <w:color w:val="231F20"/>
        </w:rPr>
        <w:t xml:space="preserve"> </w:t>
      </w:r>
      <w:r w:rsidR="00D310A8" w:rsidRPr="00730485">
        <w:rPr>
          <w:rFonts w:ascii="Verdana" w:hAnsi="Verdana"/>
          <w:bCs/>
          <w:i/>
          <w:color w:val="231F20"/>
        </w:rPr>
        <w:t>전화하시기</w:t>
      </w:r>
      <w:r w:rsidR="00D310A8" w:rsidRPr="00730485">
        <w:rPr>
          <w:rFonts w:ascii="Verdana" w:hAnsi="Verdana"/>
          <w:bCs/>
          <w:i/>
          <w:color w:val="231F20"/>
        </w:rPr>
        <w:t xml:space="preserve"> </w:t>
      </w:r>
      <w:r w:rsidR="00D310A8" w:rsidRPr="00730485">
        <w:rPr>
          <w:rFonts w:ascii="Verdana" w:hAnsi="Verdana"/>
          <w:bCs/>
          <w:i/>
          <w:color w:val="231F20"/>
        </w:rPr>
        <w:t>바랍니다</w:t>
      </w:r>
    </w:p>
    <w:p w:rsidR="001018DC" w:rsidRPr="00730485" w:rsidRDefault="00D310A8" w:rsidP="00F73952">
      <w:pPr>
        <w:spacing w:after="120"/>
        <w:contextualSpacing/>
        <w:rPr>
          <w:rFonts w:ascii="Verdana" w:hAnsi="Verdana"/>
        </w:rPr>
      </w:pPr>
      <w:r w:rsidRPr="00730485">
        <w:rPr>
          <w:rFonts w:ascii="Verdana" w:hAnsi="Verdana"/>
        </w:rPr>
        <w:t xml:space="preserve">   </w:t>
      </w:r>
      <w:r w:rsidRPr="00730485">
        <w:rPr>
          <w:rFonts w:ascii="Verdana" w:hAnsi="Verdana"/>
        </w:rPr>
        <w:tab/>
      </w:r>
      <w:r w:rsidRPr="00730485">
        <w:rPr>
          <w:rFonts w:ascii="Verdana" w:hAnsi="Verdana"/>
          <w:u w:val="single"/>
        </w:rPr>
        <w:t>미국</w:t>
      </w:r>
      <w:r w:rsidRPr="00730485">
        <w:rPr>
          <w:rFonts w:ascii="Verdana" w:hAnsi="Verdana"/>
          <w:u w:val="single"/>
        </w:rPr>
        <w:t xml:space="preserve"> </w:t>
      </w:r>
      <w:r w:rsidRPr="00730485">
        <w:rPr>
          <w:rFonts w:ascii="Verdana" w:hAnsi="Verdana"/>
          <w:u w:val="single"/>
        </w:rPr>
        <w:t>우편</w:t>
      </w:r>
      <w:r w:rsidRPr="00730485">
        <w:rPr>
          <w:rFonts w:ascii="Verdana" w:hAnsi="Verdana"/>
        </w:rPr>
        <w:t xml:space="preserve">:  </w:t>
      </w:r>
      <w:r w:rsidRPr="00730485">
        <w:rPr>
          <w:rFonts w:ascii="Verdana" w:hAnsi="Verdana"/>
        </w:rPr>
        <w:tab/>
        <w:t>2000 Embarcadero Cove, Suite 400, Oakland, CA 94606</w:t>
      </w:r>
    </w:p>
    <w:p w:rsidR="004F1271" w:rsidRPr="00730485" w:rsidRDefault="00D310A8" w:rsidP="00F73952">
      <w:pPr>
        <w:spacing w:after="120"/>
        <w:ind w:firstLine="720"/>
        <w:contextualSpacing/>
        <w:rPr>
          <w:rFonts w:ascii="Verdana" w:hAnsi="Verdana" w:hint="eastAsia"/>
        </w:rPr>
      </w:pPr>
      <w:r w:rsidRPr="00730485">
        <w:rPr>
          <w:rFonts w:ascii="Verdana" w:hAnsi="Verdana"/>
          <w:u w:val="single"/>
        </w:rPr>
        <w:t>직접</w:t>
      </w:r>
      <w:r w:rsidRPr="00730485">
        <w:rPr>
          <w:rFonts w:ascii="Verdana" w:hAnsi="Verdana"/>
          <w:u w:val="single"/>
        </w:rPr>
        <w:t xml:space="preserve"> </w:t>
      </w:r>
      <w:r w:rsidRPr="00730485">
        <w:rPr>
          <w:rFonts w:ascii="Verdana" w:hAnsi="Verdana"/>
          <w:u w:val="single"/>
        </w:rPr>
        <w:t>방문</w:t>
      </w:r>
      <w:r w:rsidRPr="00730485">
        <w:rPr>
          <w:rFonts w:ascii="Verdana" w:hAnsi="Verdana"/>
        </w:rPr>
        <w:t xml:space="preserve">: </w:t>
      </w:r>
      <w:r w:rsidRPr="00730485">
        <w:rPr>
          <w:rFonts w:ascii="Verdana" w:hAnsi="Verdana"/>
        </w:rPr>
        <w:tab/>
      </w:r>
      <w:r w:rsidRPr="00730485">
        <w:rPr>
          <w:rFonts w:ascii="Verdana" w:hAnsi="Verdana"/>
        </w:rPr>
        <w:t>정신</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협회의</w:t>
      </w:r>
      <w:r w:rsidRPr="00730485">
        <w:rPr>
          <w:rFonts w:ascii="Verdana" w:hAnsi="Verdana"/>
        </w:rPr>
        <w:t xml:space="preserve"> </w:t>
      </w:r>
      <w:r w:rsidRPr="00730485">
        <w:rPr>
          <w:rFonts w:ascii="Verdana" w:hAnsi="Verdana"/>
        </w:rPr>
        <w:t>소비자</w:t>
      </w:r>
      <w:r w:rsidRPr="00730485">
        <w:rPr>
          <w:rFonts w:ascii="Verdana" w:hAnsi="Verdana"/>
        </w:rPr>
        <w:t xml:space="preserve"> </w:t>
      </w:r>
      <w:r w:rsidRPr="00730485">
        <w:rPr>
          <w:rFonts w:ascii="Verdana" w:hAnsi="Verdana"/>
        </w:rPr>
        <w:t>지원</w:t>
      </w:r>
      <w:r w:rsidRPr="00730485">
        <w:rPr>
          <w:rFonts w:ascii="Verdana" w:hAnsi="Verdana"/>
        </w:rPr>
        <w:t xml:space="preserve"> </w:t>
      </w:r>
      <w:r w:rsidRPr="00730485">
        <w:rPr>
          <w:rFonts w:ascii="Verdana" w:hAnsi="Verdana"/>
        </w:rPr>
        <w:t>부서</w:t>
      </w:r>
      <w:r w:rsidR="004F1271" w:rsidRPr="00730485">
        <w:rPr>
          <w:rFonts w:ascii="Verdana" w:hAnsi="Verdana"/>
        </w:rPr>
        <w:t>방문</w:t>
      </w:r>
    </w:p>
    <w:p w:rsidR="0062276C" w:rsidRPr="00730485" w:rsidRDefault="004F1271" w:rsidP="00F73952">
      <w:pPr>
        <w:spacing w:after="120"/>
        <w:ind w:firstLine="720"/>
        <w:contextualSpacing/>
        <w:rPr>
          <w:rFonts w:ascii="Verdana" w:hAnsi="Verdana"/>
        </w:rPr>
      </w:pPr>
      <w:r w:rsidRPr="00730485">
        <w:rPr>
          <w:rFonts w:ascii="Verdana" w:hAnsi="Verdana" w:hint="eastAsia"/>
        </w:rPr>
        <w:t xml:space="preserve">                 (</w:t>
      </w:r>
      <w:r w:rsidRPr="00730485">
        <w:rPr>
          <w:rFonts w:ascii="Verdana" w:hAnsi="Verdana"/>
        </w:rPr>
        <w:t>Consumer Assistance at Mental Health Association</w:t>
      </w:r>
      <w:r w:rsidRPr="00730485">
        <w:rPr>
          <w:rFonts w:ascii="Verdana" w:hAnsi="Verdana" w:hint="eastAsia"/>
        </w:rPr>
        <w:t>)</w:t>
      </w:r>
      <w:r w:rsidR="00D310A8" w:rsidRPr="00730485">
        <w:rPr>
          <w:rFonts w:ascii="Verdana" w:hAnsi="Verdana"/>
        </w:rPr>
        <w:t xml:space="preserve"> </w:t>
      </w:r>
    </w:p>
    <w:p w:rsidR="00ED5D51" w:rsidRPr="00730485" w:rsidRDefault="00D310A8" w:rsidP="00F73952">
      <w:pPr>
        <w:spacing w:after="120"/>
        <w:ind w:left="1440" w:firstLine="720"/>
        <w:rPr>
          <w:rFonts w:ascii="Verdana" w:hAnsi="Verdana"/>
        </w:rPr>
      </w:pPr>
      <w:r w:rsidRPr="00730485">
        <w:rPr>
          <w:rFonts w:ascii="Verdana" w:hAnsi="Verdana"/>
        </w:rPr>
        <w:t>954-60</w:t>
      </w:r>
      <w:r w:rsidRPr="00730485">
        <w:rPr>
          <w:rFonts w:ascii="Verdana" w:hAnsi="Verdana"/>
          <w:vertAlign w:val="superscript"/>
        </w:rPr>
        <w:t>th</w:t>
      </w:r>
      <w:r w:rsidRPr="00730485">
        <w:rPr>
          <w:rFonts w:ascii="Verdana" w:hAnsi="Verdana"/>
        </w:rPr>
        <w:t xml:space="preserve"> Street, Suite 10, Oakland, CA 94608</w:t>
      </w:r>
    </w:p>
    <w:p w:rsidR="0093125C" w:rsidRPr="00730485" w:rsidRDefault="00D310A8" w:rsidP="00F73952">
      <w:pPr>
        <w:spacing w:after="120"/>
        <w:rPr>
          <w:rFonts w:ascii="Verdana" w:hAnsi="Verdana"/>
          <w:b/>
        </w:rPr>
      </w:pPr>
      <w:r w:rsidRPr="00730485">
        <w:rPr>
          <w:rFonts w:ascii="Verdana" w:hAnsi="Verdana"/>
          <w:b/>
        </w:rPr>
        <w:t>제공자</w:t>
      </w:r>
      <w:r w:rsidRPr="00730485">
        <w:rPr>
          <w:rFonts w:ascii="Verdana" w:hAnsi="Verdana"/>
          <w:b/>
        </w:rPr>
        <w:t xml:space="preserve">:  </w:t>
      </w:r>
      <w:r w:rsidRPr="00730485">
        <w:rPr>
          <w:rFonts w:ascii="Verdana" w:hAnsi="Verdana"/>
        </w:rPr>
        <w:t>제공자가</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문제를</w:t>
      </w:r>
      <w:r w:rsidRPr="00730485">
        <w:rPr>
          <w:rFonts w:ascii="Verdana" w:hAnsi="Verdana"/>
        </w:rPr>
        <w:t xml:space="preserve"> </w:t>
      </w:r>
      <w:r w:rsidRPr="00730485">
        <w:rPr>
          <w:rFonts w:ascii="Verdana" w:hAnsi="Verdana"/>
        </w:rPr>
        <w:t>내부적으로</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위의</w:t>
      </w:r>
      <w:r w:rsidRPr="00730485">
        <w:rPr>
          <w:rFonts w:ascii="Verdana" w:hAnsi="Verdana"/>
        </w:rPr>
        <w:t xml:space="preserve"> Alameda County Behavioral Health Care Services(ACBHCS)</w:t>
      </w:r>
      <w:r w:rsidRPr="00730485">
        <w:rPr>
          <w:rFonts w:ascii="Verdana" w:hAnsi="Verdana"/>
        </w:rPr>
        <w:t>에</w:t>
      </w:r>
      <w:r w:rsidRPr="00730485">
        <w:rPr>
          <w:rFonts w:ascii="Verdana" w:hAnsi="Verdana"/>
        </w:rPr>
        <w:t xml:space="preserve"> </w:t>
      </w:r>
      <w:r w:rsidRPr="00730485">
        <w:rPr>
          <w:rFonts w:ascii="Verdana" w:hAnsi="Verdana"/>
        </w:rPr>
        <w:t>연결하여</w:t>
      </w:r>
      <w:r w:rsidRPr="00730485">
        <w:rPr>
          <w:rFonts w:ascii="Verdana" w:hAnsi="Verdana"/>
        </w:rPr>
        <w:t xml:space="preserve"> </w:t>
      </w:r>
      <w:r w:rsidRPr="00730485">
        <w:rPr>
          <w:rFonts w:ascii="Verdana" w:hAnsi="Verdana"/>
        </w:rPr>
        <w:t>해결할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제공자에게</w:t>
      </w:r>
      <w:r w:rsidRPr="00730485">
        <w:rPr>
          <w:rFonts w:ascii="Verdana" w:hAnsi="Verdana"/>
        </w:rPr>
        <w:t xml:space="preserve"> </w:t>
      </w:r>
      <w:r w:rsidRPr="00730485">
        <w:rPr>
          <w:rFonts w:ascii="Verdana" w:hAnsi="Verdana"/>
        </w:rPr>
        <w:t>양식과</w:t>
      </w:r>
      <w:r w:rsidRPr="00730485">
        <w:rPr>
          <w:rFonts w:ascii="Verdana" w:hAnsi="Verdana"/>
        </w:rPr>
        <w:t xml:space="preserve"> </w:t>
      </w:r>
      <w:r w:rsidRPr="00730485">
        <w:rPr>
          <w:rFonts w:ascii="Verdana" w:hAnsi="Verdana"/>
        </w:rPr>
        <w:t>도움을</w:t>
      </w:r>
      <w:r w:rsidRPr="00730485">
        <w:rPr>
          <w:rFonts w:ascii="Verdana" w:hAnsi="Verdana"/>
        </w:rPr>
        <w:t xml:space="preserve"> </w:t>
      </w:r>
      <w:r w:rsidRPr="00730485">
        <w:rPr>
          <w:rFonts w:ascii="Verdana" w:hAnsi="Verdana"/>
        </w:rPr>
        <w:t>받을</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w:t>
      </w:r>
    </w:p>
    <w:p w:rsidR="0062276C" w:rsidRPr="00730485" w:rsidRDefault="00D310A8" w:rsidP="00F73952">
      <w:pPr>
        <w:autoSpaceDE w:val="0"/>
        <w:autoSpaceDN w:val="0"/>
        <w:adjustRightInd w:val="0"/>
        <w:spacing w:after="120"/>
        <w:rPr>
          <w:rFonts w:ascii="Verdana" w:hAnsi="Verdana"/>
          <w:color w:val="231F20"/>
        </w:rPr>
      </w:pPr>
      <w:r w:rsidRPr="00730485">
        <w:rPr>
          <w:rFonts w:ascii="Verdana" w:hAnsi="Verdana"/>
          <w:b/>
          <w:bCs/>
          <w:color w:val="231F20"/>
        </w:rPr>
        <w:t>불리한</w:t>
      </w:r>
      <w:r w:rsidRPr="00730485">
        <w:rPr>
          <w:rFonts w:ascii="Verdana" w:hAnsi="Verdana"/>
          <w:b/>
          <w:bCs/>
          <w:color w:val="231F20"/>
        </w:rPr>
        <w:t xml:space="preserve"> </w:t>
      </w:r>
      <w:r w:rsidRPr="00730485">
        <w:rPr>
          <w:rFonts w:ascii="Verdana" w:hAnsi="Verdana"/>
          <w:b/>
          <w:bCs/>
          <w:color w:val="231F20"/>
        </w:rPr>
        <w:t>결정</w:t>
      </w:r>
      <w:r w:rsidRPr="00730485">
        <w:rPr>
          <w:rFonts w:ascii="Verdana" w:hAnsi="Verdana"/>
          <w:b/>
          <w:bCs/>
          <w:color w:val="231F20"/>
        </w:rPr>
        <w:t xml:space="preserve"> - </w:t>
      </w:r>
      <w:r w:rsidRPr="00730485">
        <w:rPr>
          <w:rFonts w:ascii="Verdana" w:hAnsi="Verdana"/>
          <w:b/>
          <w:bCs/>
          <w:color w:val="231F20"/>
        </w:rPr>
        <w:t>이의</w:t>
      </w:r>
      <w:r w:rsidRPr="00730485">
        <w:rPr>
          <w:rFonts w:ascii="Verdana" w:hAnsi="Verdana"/>
          <w:b/>
          <w:bCs/>
          <w:color w:val="231F20"/>
        </w:rPr>
        <w:t xml:space="preserve"> </w:t>
      </w:r>
      <w:r w:rsidRPr="00730485">
        <w:rPr>
          <w:rFonts w:ascii="Verdana" w:hAnsi="Verdana"/>
          <w:b/>
          <w:bCs/>
          <w:color w:val="231F20"/>
        </w:rPr>
        <w:t>제기</w:t>
      </w:r>
    </w:p>
    <w:p w:rsidR="0062276C" w:rsidRPr="00730485" w:rsidRDefault="00D310A8" w:rsidP="00F73952">
      <w:pPr>
        <w:autoSpaceDE w:val="0"/>
        <w:autoSpaceDN w:val="0"/>
        <w:adjustRightInd w:val="0"/>
        <w:spacing w:after="120"/>
        <w:rPr>
          <w:rFonts w:ascii="Verdana" w:hAnsi="Verdana"/>
          <w:color w:val="231F20"/>
        </w:rPr>
      </w:pPr>
      <w:r w:rsidRPr="00730485">
        <w:rPr>
          <w:rFonts w:ascii="Verdana" w:hAnsi="Verdana"/>
          <w:color w:val="231F20"/>
        </w:rPr>
        <w:t>가입자의</w:t>
      </w:r>
      <w:r w:rsidRPr="00730485">
        <w:rPr>
          <w:rFonts w:ascii="Verdana" w:hAnsi="Verdana"/>
          <w:color w:val="231F20"/>
        </w:rPr>
        <w:t xml:space="preserve"> </w:t>
      </w:r>
      <w:r w:rsidRPr="00730485">
        <w:rPr>
          <w:rFonts w:ascii="Verdana" w:hAnsi="Verdana"/>
          <w:color w:val="231F20"/>
        </w:rPr>
        <w:t>혜택에</w:t>
      </w:r>
      <w:r w:rsidRPr="00730485">
        <w:rPr>
          <w:rFonts w:ascii="Verdana" w:hAnsi="Verdana"/>
          <w:color w:val="231F20"/>
        </w:rPr>
        <w:t xml:space="preserve"> </w:t>
      </w:r>
      <w:r w:rsidRPr="00730485">
        <w:rPr>
          <w:rFonts w:ascii="Verdana" w:hAnsi="Verdana"/>
          <w:color w:val="231F20"/>
        </w:rPr>
        <w:t>대한</w:t>
      </w:r>
      <w:r w:rsidRPr="00730485">
        <w:rPr>
          <w:rFonts w:ascii="Verdana" w:hAnsi="Verdana"/>
          <w:color w:val="231F20"/>
        </w:rPr>
        <w:t xml:space="preserve"> Behavioral Health Plan</w:t>
      </w:r>
      <w:r w:rsidRPr="00730485">
        <w:rPr>
          <w:rFonts w:ascii="Verdana" w:hAnsi="Verdana"/>
          <w:color w:val="231F20"/>
        </w:rPr>
        <w:t>의</w:t>
      </w:r>
      <w:r w:rsidRPr="00730485">
        <w:rPr>
          <w:rFonts w:ascii="Verdana" w:hAnsi="Verdana"/>
          <w:color w:val="231F20"/>
        </w:rPr>
        <w:t xml:space="preserve"> </w:t>
      </w:r>
      <w:r w:rsidRPr="00730485">
        <w:rPr>
          <w:rFonts w:ascii="Verdana" w:hAnsi="Verdana"/>
          <w:color w:val="231F20"/>
        </w:rPr>
        <w:t>조치를</w:t>
      </w:r>
      <w:r w:rsidRPr="00730485">
        <w:rPr>
          <w:rFonts w:ascii="Verdana" w:hAnsi="Verdana"/>
          <w:color w:val="231F20"/>
        </w:rPr>
        <w:t xml:space="preserve"> </w:t>
      </w:r>
      <w:r w:rsidRPr="00730485">
        <w:rPr>
          <w:rFonts w:ascii="Verdana" w:hAnsi="Verdana"/>
          <w:color w:val="231F20"/>
        </w:rPr>
        <w:t>알리는</w:t>
      </w:r>
      <w:r w:rsidRPr="00730485">
        <w:rPr>
          <w:rFonts w:ascii="Verdana" w:hAnsi="Verdana"/>
          <w:color w:val="231F20"/>
        </w:rPr>
        <w:t xml:space="preserve"> “</w:t>
      </w:r>
      <w:r w:rsidRPr="00730485">
        <w:rPr>
          <w:rFonts w:ascii="Verdana" w:hAnsi="Verdana"/>
          <w:color w:val="231F20"/>
        </w:rPr>
        <w:t>불리한</w:t>
      </w:r>
      <w:r w:rsidRPr="00730485">
        <w:rPr>
          <w:rFonts w:ascii="Verdana" w:hAnsi="Verdana"/>
          <w:color w:val="231F20"/>
        </w:rPr>
        <w:t xml:space="preserve"> </w:t>
      </w:r>
      <w:r w:rsidRPr="00730485">
        <w:rPr>
          <w:rFonts w:ascii="Verdana" w:hAnsi="Verdana"/>
          <w:color w:val="231F20"/>
        </w:rPr>
        <w:t>혜택</w:t>
      </w:r>
      <w:r w:rsidRPr="00730485">
        <w:rPr>
          <w:rFonts w:ascii="Verdana" w:hAnsi="Verdana"/>
          <w:color w:val="231F20"/>
        </w:rPr>
        <w:t xml:space="preserve"> </w:t>
      </w:r>
      <w:r w:rsidRPr="00730485">
        <w:rPr>
          <w:rFonts w:ascii="Verdana" w:hAnsi="Verdana"/>
          <w:color w:val="231F20"/>
        </w:rPr>
        <w:t>결정</w:t>
      </w:r>
      <w:r w:rsidRPr="00730485">
        <w:rPr>
          <w:rFonts w:ascii="Verdana" w:hAnsi="Verdana"/>
          <w:color w:val="231F20"/>
        </w:rPr>
        <w:t xml:space="preserve"> </w:t>
      </w:r>
      <w:r w:rsidRPr="00730485">
        <w:rPr>
          <w:rFonts w:ascii="Verdana" w:hAnsi="Verdana"/>
          <w:color w:val="231F20"/>
        </w:rPr>
        <w:t>통지</w:t>
      </w:r>
      <w:r w:rsidRPr="00730485">
        <w:rPr>
          <w:rFonts w:ascii="Verdana" w:hAnsi="Verdana"/>
          <w:color w:val="231F20"/>
        </w:rPr>
        <w:t xml:space="preserve">(Notice of Adverse Benefit Determination, </w:t>
      </w:r>
      <w:r w:rsidRPr="00730485">
        <w:rPr>
          <w:rFonts w:ascii="Verdana" w:hAnsi="Verdana"/>
          <w:b/>
          <w:color w:val="231F20"/>
        </w:rPr>
        <w:t>NOABD</w:t>
      </w:r>
      <w:r w:rsidRPr="00730485">
        <w:rPr>
          <w:rFonts w:ascii="Verdana" w:hAnsi="Verdana"/>
          <w:color w:val="231F20"/>
        </w:rPr>
        <w:t>)”</w:t>
      </w:r>
      <w:r w:rsidRPr="00730485">
        <w:rPr>
          <w:rFonts w:ascii="Verdana" w:hAnsi="Verdana"/>
          <w:color w:val="231F20"/>
        </w:rPr>
        <w:t>를</w:t>
      </w:r>
      <w:r w:rsidRPr="00730485">
        <w:rPr>
          <w:rFonts w:ascii="Verdana" w:hAnsi="Verdana"/>
          <w:color w:val="231F20"/>
        </w:rPr>
        <w:t xml:space="preserve"> </w:t>
      </w:r>
      <w:r w:rsidRPr="00730485">
        <w:rPr>
          <w:rFonts w:ascii="Verdana" w:hAnsi="Verdana"/>
          <w:color w:val="231F20"/>
        </w:rPr>
        <w:t>받을</w:t>
      </w:r>
      <w:r w:rsidRPr="00730485">
        <w:rPr>
          <w:rFonts w:ascii="Verdana" w:hAnsi="Verdana"/>
          <w:color w:val="231F20"/>
        </w:rPr>
        <w:t xml:space="preserve"> </w:t>
      </w:r>
      <w:r w:rsidRPr="00730485">
        <w:rPr>
          <w:rFonts w:ascii="Verdana" w:hAnsi="Verdana"/>
          <w:color w:val="231F20"/>
        </w:rPr>
        <w:t>수</w:t>
      </w:r>
      <w:r w:rsidRPr="00730485">
        <w:rPr>
          <w:rFonts w:ascii="Verdana" w:hAnsi="Verdana"/>
          <w:color w:val="231F20"/>
        </w:rPr>
        <w:t xml:space="preserve"> </w:t>
      </w:r>
      <w:r w:rsidRPr="00730485">
        <w:rPr>
          <w:rFonts w:ascii="Verdana" w:hAnsi="Verdana"/>
          <w:color w:val="231F20"/>
        </w:rPr>
        <w:t>있습니다</w:t>
      </w:r>
      <w:r w:rsidRPr="00730485">
        <w:rPr>
          <w:rFonts w:ascii="Verdana" w:hAnsi="Verdana"/>
          <w:color w:val="231F20"/>
        </w:rPr>
        <w:t xml:space="preserve">.  </w:t>
      </w:r>
      <w:r w:rsidRPr="00730485">
        <w:rPr>
          <w:rFonts w:ascii="Verdana" w:hAnsi="Verdana"/>
          <w:b/>
          <w:color w:val="231F20"/>
        </w:rPr>
        <w:t>예시</w:t>
      </w:r>
      <w:r w:rsidRPr="00730485">
        <w:rPr>
          <w:rFonts w:ascii="Verdana" w:hAnsi="Verdana"/>
          <w:b/>
          <w:color w:val="231F20"/>
        </w:rPr>
        <w:t>:</w:t>
      </w:r>
    </w:p>
    <w:p w:rsidR="00135135" w:rsidRPr="00730485" w:rsidRDefault="00D310A8" w:rsidP="00083A56">
      <w:pPr>
        <w:numPr>
          <w:ilvl w:val="0"/>
          <w:numId w:val="3"/>
        </w:numPr>
        <w:tabs>
          <w:tab w:val="clear" w:pos="630"/>
          <w:tab w:val="num" w:pos="360"/>
        </w:tabs>
        <w:autoSpaceDE w:val="0"/>
        <w:autoSpaceDN w:val="0"/>
        <w:adjustRightInd w:val="0"/>
        <w:spacing w:after="120"/>
        <w:ind w:left="720"/>
        <w:rPr>
          <w:rFonts w:ascii="Verdana" w:hAnsi="Verdana"/>
          <w:color w:val="231F20"/>
        </w:rPr>
      </w:pPr>
      <w:r w:rsidRPr="00730485">
        <w:rPr>
          <w:rFonts w:ascii="Verdana" w:hAnsi="Verdana"/>
          <w:color w:val="231F20"/>
        </w:rPr>
        <w:t>가입자가</w:t>
      </w:r>
      <w:r w:rsidRPr="00730485">
        <w:rPr>
          <w:rFonts w:ascii="Verdana" w:hAnsi="Verdana"/>
          <w:color w:val="231F20"/>
        </w:rPr>
        <w:t xml:space="preserve"> </w:t>
      </w:r>
      <w:r w:rsidRPr="00730485">
        <w:rPr>
          <w:rFonts w:ascii="Verdana" w:hAnsi="Verdana"/>
          <w:color w:val="231F20"/>
        </w:rPr>
        <w:t>요청한</w:t>
      </w:r>
      <w:r w:rsidRPr="00730485">
        <w:rPr>
          <w:rFonts w:ascii="Verdana" w:hAnsi="Verdana"/>
          <w:color w:val="231F20"/>
        </w:rPr>
        <w:t xml:space="preserve"> </w:t>
      </w:r>
      <w:r w:rsidRPr="00730485">
        <w:rPr>
          <w:rFonts w:ascii="Verdana" w:hAnsi="Verdana"/>
          <w:color w:val="231F20"/>
        </w:rPr>
        <w:t>서비스가</w:t>
      </w:r>
      <w:r w:rsidRPr="00730485">
        <w:rPr>
          <w:rFonts w:ascii="Verdana" w:hAnsi="Verdana"/>
          <w:color w:val="231F20"/>
        </w:rPr>
        <w:t xml:space="preserve"> </w:t>
      </w:r>
      <w:r w:rsidRPr="00730485">
        <w:rPr>
          <w:rFonts w:ascii="Verdana" w:hAnsi="Verdana"/>
          <w:color w:val="231F20"/>
        </w:rPr>
        <w:t>거부</w:t>
      </w:r>
      <w:r w:rsidRPr="00730485">
        <w:rPr>
          <w:rFonts w:ascii="Verdana" w:hAnsi="Verdana"/>
          <w:color w:val="231F20"/>
        </w:rPr>
        <w:t xml:space="preserve"> </w:t>
      </w:r>
      <w:r w:rsidRPr="00730485">
        <w:rPr>
          <w:rFonts w:ascii="Verdana" w:hAnsi="Verdana"/>
          <w:color w:val="231F20"/>
        </w:rPr>
        <w:t>또는</w:t>
      </w:r>
      <w:r w:rsidRPr="00730485">
        <w:rPr>
          <w:rFonts w:ascii="Verdana" w:hAnsi="Verdana"/>
          <w:color w:val="231F20"/>
        </w:rPr>
        <w:t xml:space="preserve"> </w:t>
      </w:r>
      <w:r w:rsidRPr="00730485">
        <w:rPr>
          <w:rFonts w:ascii="Verdana" w:hAnsi="Verdana"/>
          <w:color w:val="231F20"/>
        </w:rPr>
        <w:t>제한된</w:t>
      </w:r>
      <w:r w:rsidRPr="00730485">
        <w:rPr>
          <w:rFonts w:ascii="Verdana" w:hAnsi="Verdana"/>
          <w:color w:val="231F20"/>
        </w:rPr>
        <w:t xml:space="preserve"> </w:t>
      </w:r>
      <w:r w:rsidRPr="00730485">
        <w:rPr>
          <w:rFonts w:ascii="Verdana" w:hAnsi="Verdana"/>
          <w:color w:val="231F20"/>
        </w:rPr>
        <w:t>경우</w:t>
      </w:r>
      <w:r w:rsidRPr="00730485">
        <w:rPr>
          <w:rFonts w:ascii="Verdana" w:hAnsi="Verdana"/>
          <w:color w:val="231F20"/>
        </w:rPr>
        <w:t>.</w:t>
      </w:r>
    </w:p>
    <w:p w:rsidR="0062276C" w:rsidRPr="00730485" w:rsidRDefault="00D310A8" w:rsidP="00083A56">
      <w:pPr>
        <w:numPr>
          <w:ilvl w:val="0"/>
          <w:numId w:val="3"/>
        </w:numPr>
        <w:tabs>
          <w:tab w:val="clear" w:pos="630"/>
          <w:tab w:val="num" w:pos="360"/>
        </w:tabs>
        <w:autoSpaceDE w:val="0"/>
        <w:autoSpaceDN w:val="0"/>
        <w:adjustRightInd w:val="0"/>
        <w:spacing w:after="120"/>
        <w:ind w:left="720"/>
        <w:rPr>
          <w:rFonts w:ascii="Verdana" w:hAnsi="Verdana"/>
          <w:color w:val="231F20"/>
        </w:rPr>
      </w:pPr>
      <w:r w:rsidRPr="00730485">
        <w:rPr>
          <w:rFonts w:ascii="Verdana" w:hAnsi="Verdana"/>
          <w:color w:val="231F20"/>
        </w:rPr>
        <w:t>이전에</w:t>
      </w:r>
      <w:r w:rsidRPr="00730485">
        <w:rPr>
          <w:rFonts w:ascii="Verdana" w:hAnsi="Verdana"/>
          <w:color w:val="231F20"/>
        </w:rPr>
        <w:t xml:space="preserve"> </w:t>
      </w:r>
      <w:r w:rsidRPr="00730485">
        <w:rPr>
          <w:rFonts w:ascii="Verdana" w:hAnsi="Verdana"/>
          <w:color w:val="231F20"/>
        </w:rPr>
        <w:t>승인되어</w:t>
      </w:r>
      <w:r w:rsidRPr="00730485">
        <w:rPr>
          <w:rFonts w:ascii="Verdana" w:hAnsi="Verdana"/>
          <w:color w:val="231F20"/>
        </w:rPr>
        <w:t xml:space="preserve"> </w:t>
      </w:r>
      <w:r w:rsidRPr="00730485">
        <w:rPr>
          <w:rFonts w:ascii="Verdana" w:hAnsi="Verdana"/>
          <w:color w:val="231F20"/>
        </w:rPr>
        <w:t>현재</w:t>
      </w:r>
      <w:r w:rsidRPr="00730485">
        <w:rPr>
          <w:rFonts w:ascii="Verdana" w:hAnsi="Verdana"/>
          <w:color w:val="231F20"/>
        </w:rPr>
        <w:t xml:space="preserve"> </w:t>
      </w:r>
      <w:r w:rsidRPr="00730485">
        <w:rPr>
          <w:rFonts w:ascii="Verdana" w:hAnsi="Verdana"/>
          <w:color w:val="231F20"/>
        </w:rPr>
        <w:t>받고</w:t>
      </w:r>
      <w:r w:rsidRPr="00730485">
        <w:rPr>
          <w:rFonts w:ascii="Verdana" w:hAnsi="Verdana"/>
          <w:color w:val="231F20"/>
        </w:rPr>
        <w:t xml:space="preserve"> </w:t>
      </w:r>
      <w:r w:rsidRPr="00730485">
        <w:rPr>
          <w:rFonts w:ascii="Verdana" w:hAnsi="Verdana"/>
          <w:color w:val="231F20"/>
        </w:rPr>
        <w:t>있는</w:t>
      </w:r>
      <w:r w:rsidRPr="00730485">
        <w:rPr>
          <w:rFonts w:ascii="Verdana" w:hAnsi="Verdana"/>
          <w:color w:val="231F20"/>
        </w:rPr>
        <w:t xml:space="preserve"> </w:t>
      </w:r>
      <w:r w:rsidRPr="00730485">
        <w:rPr>
          <w:rFonts w:ascii="Verdana" w:hAnsi="Verdana"/>
          <w:color w:val="231F20"/>
        </w:rPr>
        <w:t>서비스가</w:t>
      </w:r>
      <w:r w:rsidRPr="00730485">
        <w:rPr>
          <w:rFonts w:ascii="Verdana" w:hAnsi="Verdana"/>
          <w:color w:val="231F20"/>
        </w:rPr>
        <w:t xml:space="preserve"> </w:t>
      </w:r>
      <w:r w:rsidRPr="00730485">
        <w:rPr>
          <w:rFonts w:ascii="Verdana" w:hAnsi="Verdana"/>
          <w:color w:val="231F20"/>
        </w:rPr>
        <w:t>축소</w:t>
      </w:r>
      <w:r w:rsidRPr="00730485">
        <w:rPr>
          <w:rFonts w:ascii="Verdana" w:hAnsi="Verdana"/>
          <w:color w:val="231F20"/>
        </w:rPr>
        <w:t xml:space="preserve">, </w:t>
      </w:r>
      <w:r w:rsidRPr="00730485">
        <w:rPr>
          <w:rFonts w:ascii="Verdana" w:hAnsi="Verdana"/>
          <w:color w:val="231F20"/>
        </w:rPr>
        <w:t>유예</w:t>
      </w:r>
      <w:r w:rsidRPr="00730485">
        <w:rPr>
          <w:rFonts w:ascii="Verdana" w:hAnsi="Verdana"/>
          <w:color w:val="231F20"/>
        </w:rPr>
        <w:t xml:space="preserve">, </w:t>
      </w:r>
      <w:r w:rsidRPr="00730485">
        <w:rPr>
          <w:rFonts w:ascii="Verdana" w:hAnsi="Verdana"/>
          <w:color w:val="231F20"/>
        </w:rPr>
        <w:t>중지된</w:t>
      </w:r>
      <w:r w:rsidRPr="00730485">
        <w:rPr>
          <w:rFonts w:ascii="Verdana" w:hAnsi="Verdana"/>
          <w:color w:val="231F20"/>
        </w:rPr>
        <w:t xml:space="preserve"> </w:t>
      </w:r>
      <w:r w:rsidRPr="00730485">
        <w:rPr>
          <w:rFonts w:ascii="Verdana" w:hAnsi="Verdana"/>
          <w:color w:val="231F20"/>
        </w:rPr>
        <w:t>경우</w:t>
      </w:r>
      <w:r w:rsidRPr="00730485">
        <w:rPr>
          <w:rFonts w:ascii="Verdana" w:hAnsi="Verdana"/>
          <w:color w:val="231F20"/>
        </w:rPr>
        <w:t>.</w:t>
      </w:r>
    </w:p>
    <w:p w:rsidR="0062276C" w:rsidRPr="00730485" w:rsidRDefault="00D310A8" w:rsidP="00083A56">
      <w:pPr>
        <w:numPr>
          <w:ilvl w:val="0"/>
          <w:numId w:val="3"/>
        </w:numPr>
        <w:tabs>
          <w:tab w:val="clear" w:pos="630"/>
          <w:tab w:val="num" w:pos="360"/>
        </w:tabs>
        <w:autoSpaceDE w:val="0"/>
        <w:autoSpaceDN w:val="0"/>
        <w:adjustRightInd w:val="0"/>
        <w:spacing w:after="120"/>
        <w:ind w:left="720"/>
        <w:rPr>
          <w:rFonts w:ascii="Verdana" w:hAnsi="Verdana"/>
          <w:color w:val="231F20"/>
        </w:rPr>
      </w:pPr>
      <w:r w:rsidRPr="00730485">
        <w:rPr>
          <w:rFonts w:ascii="Verdana" w:hAnsi="Verdana"/>
          <w:color w:val="231F20"/>
        </w:rPr>
        <w:t>Behavioral Health Plan</w:t>
      </w:r>
      <w:r w:rsidRPr="00730485">
        <w:rPr>
          <w:rFonts w:ascii="Verdana" w:hAnsi="Verdana"/>
          <w:color w:val="231F20"/>
        </w:rPr>
        <w:t>이</w:t>
      </w:r>
      <w:r w:rsidRPr="00730485">
        <w:rPr>
          <w:rFonts w:ascii="Verdana" w:hAnsi="Verdana"/>
          <w:color w:val="231F20"/>
        </w:rPr>
        <w:t xml:space="preserve"> </w:t>
      </w:r>
      <w:r w:rsidRPr="00730485">
        <w:rPr>
          <w:rFonts w:ascii="Verdana" w:hAnsi="Verdana"/>
          <w:color w:val="231F20"/>
        </w:rPr>
        <w:t>가입자가</w:t>
      </w:r>
      <w:r w:rsidRPr="00730485">
        <w:rPr>
          <w:rFonts w:ascii="Verdana" w:hAnsi="Verdana"/>
          <w:color w:val="231F20"/>
        </w:rPr>
        <w:t xml:space="preserve"> </w:t>
      </w:r>
      <w:r w:rsidRPr="00730485">
        <w:rPr>
          <w:rFonts w:ascii="Verdana" w:hAnsi="Verdana"/>
          <w:color w:val="231F20"/>
        </w:rPr>
        <w:t>받은</w:t>
      </w:r>
      <w:r w:rsidRPr="00730485">
        <w:rPr>
          <w:rFonts w:ascii="Verdana" w:hAnsi="Verdana"/>
          <w:color w:val="231F20"/>
        </w:rPr>
        <w:t xml:space="preserve"> </w:t>
      </w:r>
      <w:r w:rsidRPr="00730485">
        <w:rPr>
          <w:rFonts w:ascii="Verdana" w:hAnsi="Verdana"/>
          <w:color w:val="231F20"/>
        </w:rPr>
        <w:t>서비스의</w:t>
      </w:r>
      <w:r w:rsidRPr="00730485">
        <w:rPr>
          <w:rFonts w:ascii="Verdana" w:hAnsi="Verdana"/>
          <w:color w:val="231F20"/>
        </w:rPr>
        <w:t xml:space="preserve"> </w:t>
      </w:r>
      <w:r w:rsidRPr="00730485">
        <w:rPr>
          <w:rFonts w:ascii="Verdana" w:hAnsi="Verdana"/>
          <w:color w:val="231F20"/>
        </w:rPr>
        <w:t>비용</w:t>
      </w:r>
      <w:r w:rsidRPr="00730485">
        <w:rPr>
          <w:rFonts w:ascii="Verdana" w:hAnsi="Verdana"/>
          <w:color w:val="231F20"/>
        </w:rPr>
        <w:t xml:space="preserve"> </w:t>
      </w:r>
      <w:r w:rsidRPr="00730485">
        <w:rPr>
          <w:rFonts w:ascii="Verdana" w:hAnsi="Verdana"/>
          <w:color w:val="231F20"/>
        </w:rPr>
        <w:t>지급을</w:t>
      </w:r>
      <w:r w:rsidRPr="00730485">
        <w:rPr>
          <w:rFonts w:ascii="Verdana" w:hAnsi="Verdana"/>
          <w:color w:val="231F20"/>
        </w:rPr>
        <w:t xml:space="preserve"> </w:t>
      </w:r>
      <w:r w:rsidRPr="00730485">
        <w:rPr>
          <w:rFonts w:ascii="Verdana" w:hAnsi="Verdana"/>
          <w:color w:val="231F20"/>
        </w:rPr>
        <w:t>거부하는</w:t>
      </w:r>
      <w:r w:rsidRPr="00730485">
        <w:rPr>
          <w:rFonts w:ascii="Verdana" w:hAnsi="Verdana"/>
          <w:color w:val="231F20"/>
        </w:rPr>
        <w:t xml:space="preserve"> </w:t>
      </w:r>
      <w:r w:rsidRPr="00730485">
        <w:rPr>
          <w:rFonts w:ascii="Verdana" w:hAnsi="Verdana"/>
          <w:color w:val="231F20"/>
        </w:rPr>
        <w:t>경우</w:t>
      </w:r>
      <w:r w:rsidRPr="00730485">
        <w:rPr>
          <w:rFonts w:ascii="Verdana" w:hAnsi="Verdana"/>
          <w:color w:val="231F20"/>
        </w:rPr>
        <w:t>.</w:t>
      </w:r>
    </w:p>
    <w:p w:rsidR="0062276C" w:rsidRPr="00730485" w:rsidRDefault="00D310A8" w:rsidP="00083A56">
      <w:pPr>
        <w:numPr>
          <w:ilvl w:val="0"/>
          <w:numId w:val="3"/>
        </w:numPr>
        <w:tabs>
          <w:tab w:val="clear" w:pos="630"/>
          <w:tab w:val="num" w:pos="360"/>
        </w:tabs>
        <w:autoSpaceDE w:val="0"/>
        <w:autoSpaceDN w:val="0"/>
        <w:adjustRightInd w:val="0"/>
        <w:spacing w:after="120"/>
        <w:ind w:left="720"/>
        <w:rPr>
          <w:rFonts w:ascii="Verdana" w:hAnsi="Verdana"/>
          <w:color w:val="231F20"/>
        </w:rPr>
      </w:pPr>
      <w:r w:rsidRPr="00730485">
        <w:rPr>
          <w:rFonts w:ascii="Verdana" w:hAnsi="Verdana"/>
          <w:color w:val="231F20"/>
        </w:rPr>
        <w:t>적절한</w:t>
      </w:r>
      <w:r w:rsidRPr="00730485">
        <w:rPr>
          <w:rFonts w:ascii="Verdana" w:hAnsi="Verdana"/>
          <w:color w:val="231F20"/>
        </w:rPr>
        <w:t xml:space="preserve"> </w:t>
      </w:r>
      <w:r w:rsidRPr="00730485">
        <w:rPr>
          <w:rFonts w:ascii="Verdana" w:hAnsi="Verdana"/>
          <w:color w:val="231F20"/>
        </w:rPr>
        <w:t>시기에</w:t>
      </w:r>
      <w:r w:rsidRPr="00730485">
        <w:rPr>
          <w:rFonts w:ascii="Verdana" w:hAnsi="Verdana"/>
          <w:color w:val="231F20"/>
        </w:rPr>
        <w:t xml:space="preserve"> </w:t>
      </w:r>
      <w:r w:rsidRPr="00730485">
        <w:rPr>
          <w:rFonts w:ascii="Verdana" w:hAnsi="Verdana"/>
          <w:color w:val="231F20"/>
        </w:rPr>
        <w:t>가입자에게</w:t>
      </w:r>
      <w:r w:rsidRPr="00730485">
        <w:rPr>
          <w:rFonts w:ascii="Verdana" w:hAnsi="Verdana"/>
          <w:color w:val="231F20"/>
        </w:rPr>
        <w:t xml:space="preserve"> </w:t>
      </w:r>
      <w:r w:rsidRPr="00730485">
        <w:rPr>
          <w:rFonts w:ascii="Verdana" w:hAnsi="Verdana"/>
          <w:color w:val="231F20"/>
        </w:rPr>
        <w:t>서비스가</w:t>
      </w:r>
      <w:r w:rsidRPr="00730485">
        <w:rPr>
          <w:rFonts w:ascii="Verdana" w:hAnsi="Verdana"/>
          <w:color w:val="231F20"/>
        </w:rPr>
        <w:t xml:space="preserve"> </w:t>
      </w:r>
      <w:r w:rsidRPr="00730485">
        <w:rPr>
          <w:rFonts w:ascii="Verdana" w:hAnsi="Verdana"/>
          <w:color w:val="231F20"/>
        </w:rPr>
        <w:t>제공되지</w:t>
      </w:r>
      <w:r w:rsidRPr="00730485">
        <w:rPr>
          <w:rFonts w:ascii="Verdana" w:hAnsi="Verdana"/>
          <w:color w:val="231F20"/>
        </w:rPr>
        <w:t xml:space="preserve"> </w:t>
      </w:r>
      <w:r w:rsidRPr="00730485">
        <w:rPr>
          <w:rFonts w:ascii="Verdana" w:hAnsi="Verdana"/>
          <w:color w:val="231F20"/>
        </w:rPr>
        <w:t>않는</w:t>
      </w:r>
      <w:r w:rsidRPr="00730485">
        <w:rPr>
          <w:rFonts w:ascii="Verdana" w:hAnsi="Verdana"/>
          <w:color w:val="231F20"/>
        </w:rPr>
        <w:t xml:space="preserve"> </w:t>
      </w:r>
      <w:r w:rsidRPr="00730485">
        <w:rPr>
          <w:rFonts w:ascii="Verdana" w:hAnsi="Verdana"/>
          <w:color w:val="231F20"/>
        </w:rPr>
        <w:t>경우</w:t>
      </w:r>
      <w:r w:rsidRPr="00730485">
        <w:rPr>
          <w:rFonts w:ascii="Verdana" w:hAnsi="Verdana"/>
          <w:color w:val="231F20"/>
        </w:rPr>
        <w:t>.</w:t>
      </w:r>
    </w:p>
    <w:p w:rsidR="00135135" w:rsidRPr="00730485" w:rsidRDefault="00D310A8" w:rsidP="00083A56">
      <w:pPr>
        <w:numPr>
          <w:ilvl w:val="0"/>
          <w:numId w:val="3"/>
        </w:numPr>
        <w:tabs>
          <w:tab w:val="clear" w:pos="630"/>
          <w:tab w:val="num" w:pos="360"/>
        </w:tabs>
        <w:autoSpaceDE w:val="0"/>
        <w:autoSpaceDN w:val="0"/>
        <w:adjustRightInd w:val="0"/>
        <w:spacing w:after="120"/>
        <w:ind w:left="720"/>
        <w:rPr>
          <w:rFonts w:ascii="Verdana" w:hAnsi="Verdana"/>
          <w:color w:val="231F20"/>
        </w:rPr>
      </w:pPr>
      <w:r w:rsidRPr="00730485">
        <w:rPr>
          <w:rFonts w:ascii="Verdana" w:hAnsi="Verdana"/>
          <w:color w:val="231F20"/>
        </w:rPr>
        <w:t>가입자의</w:t>
      </w:r>
      <w:r w:rsidRPr="00730485">
        <w:rPr>
          <w:rFonts w:ascii="Verdana" w:hAnsi="Verdana"/>
          <w:color w:val="231F20"/>
        </w:rPr>
        <w:t xml:space="preserve"> </w:t>
      </w:r>
      <w:r w:rsidRPr="00730485">
        <w:rPr>
          <w:rFonts w:ascii="Verdana" w:hAnsi="Verdana"/>
          <w:color w:val="231F20"/>
        </w:rPr>
        <w:t>불만</w:t>
      </w:r>
      <w:r w:rsidRPr="00730485">
        <w:rPr>
          <w:rFonts w:ascii="Verdana" w:hAnsi="Verdana"/>
          <w:color w:val="231F20"/>
        </w:rPr>
        <w:t xml:space="preserve"> </w:t>
      </w:r>
      <w:r w:rsidRPr="00730485">
        <w:rPr>
          <w:rFonts w:ascii="Verdana" w:hAnsi="Verdana"/>
          <w:color w:val="231F20"/>
        </w:rPr>
        <w:t>또는</w:t>
      </w:r>
      <w:r w:rsidRPr="00730485">
        <w:rPr>
          <w:rFonts w:ascii="Verdana" w:hAnsi="Verdana"/>
          <w:color w:val="231F20"/>
        </w:rPr>
        <w:t xml:space="preserve"> </w:t>
      </w:r>
      <w:r w:rsidRPr="00730485">
        <w:rPr>
          <w:rFonts w:ascii="Verdana" w:hAnsi="Verdana"/>
          <w:color w:val="231F20"/>
        </w:rPr>
        <w:t>이의제기가</w:t>
      </w:r>
      <w:r w:rsidRPr="00730485">
        <w:rPr>
          <w:rFonts w:ascii="Verdana" w:hAnsi="Verdana"/>
          <w:color w:val="231F20"/>
        </w:rPr>
        <w:t xml:space="preserve"> </w:t>
      </w:r>
      <w:r w:rsidRPr="00730485">
        <w:rPr>
          <w:rFonts w:ascii="Verdana" w:hAnsi="Verdana"/>
          <w:color w:val="231F20"/>
        </w:rPr>
        <w:t>정해진</w:t>
      </w:r>
      <w:r w:rsidRPr="00730485">
        <w:rPr>
          <w:rFonts w:ascii="Verdana" w:hAnsi="Verdana"/>
          <w:color w:val="231F20"/>
        </w:rPr>
        <w:t xml:space="preserve"> </w:t>
      </w:r>
      <w:r w:rsidRPr="00730485">
        <w:rPr>
          <w:rFonts w:ascii="Verdana" w:hAnsi="Verdana"/>
          <w:color w:val="231F20"/>
        </w:rPr>
        <w:t>시간</w:t>
      </w:r>
      <w:r w:rsidRPr="00730485">
        <w:rPr>
          <w:rFonts w:ascii="Verdana" w:hAnsi="Verdana"/>
          <w:color w:val="231F20"/>
        </w:rPr>
        <w:t xml:space="preserve"> </w:t>
      </w:r>
      <w:r w:rsidRPr="00730485">
        <w:rPr>
          <w:rFonts w:ascii="Verdana" w:hAnsi="Verdana"/>
          <w:color w:val="231F20"/>
        </w:rPr>
        <w:t>내에</w:t>
      </w:r>
      <w:r w:rsidRPr="00730485">
        <w:rPr>
          <w:rFonts w:ascii="Verdana" w:hAnsi="Verdana"/>
          <w:color w:val="231F20"/>
        </w:rPr>
        <w:t xml:space="preserve"> </w:t>
      </w:r>
      <w:r w:rsidRPr="00730485">
        <w:rPr>
          <w:rFonts w:ascii="Verdana" w:hAnsi="Verdana"/>
          <w:color w:val="231F20"/>
        </w:rPr>
        <w:t>해결되지</w:t>
      </w:r>
      <w:r w:rsidRPr="00730485">
        <w:rPr>
          <w:rFonts w:ascii="Verdana" w:hAnsi="Verdana"/>
          <w:color w:val="231F20"/>
        </w:rPr>
        <w:t xml:space="preserve"> </w:t>
      </w:r>
      <w:r w:rsidRPr="00730485">
        <w:rPr>
          <w:rFonts w:ascii="Verdana" w:hAnsi="Verdana"/>
          <w:color w:val="231F20"/>
        </w:rPr>
        <w:t>않는</w:t>
      </w:r>
      <w:r w:rsidRPr="00730485">
        <w:rPr>
          <w:rFonts w:ascii="Verdana" w:hAnsi="Verdana"/>
          <w:color w:val="231F20"/>
        </w:rPr>
        <w:t xml:space="preserve"> </w:t>
      </w:r>
      <w:r w:rsidRPr="00730485">
        <w:rPr>
          <w:rFonts w:ascii="Verdana" w:hAnsi="Verdana"/>
          <w:color w:val="231F20"/>
        </w:rPr>
        <w:t>경우</w:t>
      </w:r>
      <w:r w:rsidRPr="00730485">
        <w:rPr>
          <w:rFonts w:ascii="Verdana" w:hAnsi="Verdana"/>
          <w:color w:val="231F20"/>
        </w:rPr>
        <w:t>.</w:t>
      </w:r>
    </w:p>
    <w:p w:rsidR="00135135" w:rsidRPr="00730485" w:rsidRDefault="00D310A8" w:rsidP="00083A56">
      <w:pPr>
        <w:numPr>
          <w:ilvl w:val="0"/>
          <w:numId w:val="3"/>
        </w:numPr>
        <w:tabs>
          <w:tab w:val="clear" w:pos="630"/>
          <w:tab w:val="num" w:pos="360"/>
        </w:tabs>
        <w:autoSpaceDE w:val="0"/>
        <w:autoSpaceDN w:val="0"/>
        <w:adjustRightInd w:val="0"/>
        <w:spacing w:after="120"/>
        <w:ind w:left="720"/>
        <w:rPr>
          <w:rFonts w:ascii="Verdana" w:hAnsi="Verdana" w:hint="eastAsia"/>
          <w:color w:val="231F20"/>
        </w:rPr>
      </w:pPr>
      <w:r w:rsidRPr="00730485">
        <w:rPr>
          <w:rFonts w:ascii="Verdana" w:hAnsi="Verdana"/>
          <w:color w:val="231F20"/>
        </w:rPr>
        <w:t>가입자의</w:t>
      </w:r>
      <w:r w:rsidRPr="00730485">
        <w:rPr>
          <w:rFonts w:ascii="Verdana" w:hAnsi="Verdana"/>
          <w:color w:val="231F20"/>
        </w:rPr>
        <w:t xml:space="preserve"> </w:t>
      </w:r>
      <w:r w:rsidRPr="00730485">
        <w:rPr>
          <w:rFonts w:ascii="Verdana" w:hAnsi="Verdana"/>
          <w:color w:val="231F20"/>
        </w:rPr>
        <w:t>재정적</w:t>
      </w:r>
      <w:r w:rsidRPr="00730485">
        <w:rPr>
          <w:rFonts w:ascii="Verdana" w:hAnsi="Verdana"/>
          <w:color w:val="231F20"/>
        </w:rPr>
        <w:t xml:space="preserve"> </w:t>
      </w:r>
      <w:r w:rsidRPr="00730485">
        <w:rPr>
          <w:rFonts w:ascii="Verdana" w:hAnsi="Verdana"/>
          <w:color w:val="231F20"/>
        </w:rPr>
        <w:t>부채</w:t>
      </w:r>
      <w:r w:rsidRPr="00730485">
        <w:rPr>
          <w:rFonts w:ascii="Verdana" w:hAnsi="Verdana"/>
          <w:color w:val="231F20"/>
        </w:rPr>
        <w:t xml:space="preserve"> </w:t>
      </w:r>
      <w:r w:rsidRPr="00730485">
        <w:rPr>
          <w:rFonts w:ascii="Verdana" w:hAnsi="Verdana"/>
          <w:color w:val="231F20"/>
        </w:rPr>
        <w:t>논의</w:t>
      </w:r>
      <w:r w:rsidRPr="00730485">
        <w:rPr>
          <w:rFonts w:ascii="Verdana" w:hAnsi="Verdana"/>
          <w:color w:val="231F20"/>
        </w:rPr>
        <w:t xml:space="preserve"> </w:t>
      </w:r>
      <w:r w:rsidRPr="00730485">
        <w:rPr>
          <w:rFonts w:ascii="Verdana" w:hAnsi="Verdana"/>
          <w:color w:val="231F20"/>
        </w:rPr>
        <w:t>요청이</w:t>
      </w:r>
      <w:r w:rsidRPr="00730485">
        <w:rPr>
          <w:rFonts w:ascii="Verdana" w:hAnsi="Verdana"/>
          <w:color w:val="231F20"/>
        </w:rPr>
        <w:t xml:space="preserve"> </w:t>
      </w:r>
      <w:r w:rsidRPr="00730485">
        <w:rPr>
          <w:rFonts w:ascii="Verdana" w:hAnsi="Verdana"/>
          <w:color w:val="231F20"/>
        </w:rPr>
        <w:t>거부된</w:t>
      </w:r>
      <w:r w:rsidRPr="00730485">
        <w:rPr>
          <w:rFonts w:ascii="Verdana" w:hAnsi="Verdana"/>
          <w:color w:val="231F20"/>
        </w:rPr>
        <w:t xml:space="preserve"> </w:t>
      </w:r>
      <w:r w:rsidRPr="00730485">
        <w:rPr>
          <w:rFonts w:ascii="Verdana" w:hAnsi="Verdana"/>
          <w:color w:val="231F20"/>
        </w:rPr>
        <w:t>경우</w:t>
      </w:r>
      <w:r w:rsidRPr="00730485">
        <w:rPr>
          <w:rFonts w:ascii="Verdana" w:hAnsi="Verdana"/>
          <w:color w:val="231F20"/>
        </w:rPr>
        <w:t>.</w:t>
      </w:r>
    </w:p>
    <w:p w:rsidR="00B80F96" w:rsidRPr="00730485" w:rsidRDefault="00B80F96" w:rsidP="00083A56">
      <w:pPr>
        <w:numPr>
          <w:ilvl w:val="0"/>
          <w:numId w:val="3"/>
        </w:numPr>
        <w:tabs>
          <w:tab w:val="clear" w:pos="630"/>
          <w:tab w:val="num" w:pos="360"/>
        </w:tabs>
        <w:autoSpaceDE w:val="0"/>
        <w:autoSpaceDN w:val="0"/>
        <w:adjustRightInd w:val="0"/>
        <w:spacing w:after="120"/>
        <w:ind w:left="720"/>
        <w:rPr>
          <w:rFonts w:ascii="Verdana" w:hAnsi="Verdana"/>
          <w:color w:val="231F20"/>
        </w:rPr>
      </w:pPr>
      <w:r w:rsidRPr="00730485">
        <w:rPr>
          <w:rFonts w:ascii="Verdana" w:hAnsi="Verdana" w:hint="eastAsia"/>
          <w:color w:val="231F20"/>
        </w:rPr>
        <w:t>프로그램에서</w:t>
      </w:r>
      <w:r w:rsidRPr="00730485">
        <w:rPr>
          <w:rFonts w:ascii="Verdana" w:hAnsi="Verdana" w:hint="eastAsia"/>
          <w:color w:val="231F20"/>
        </w:rPr>
        <w:t xml:space="preserve"> </w:t>
      </w:r>
      <w:r w:rsidRPr="00730485">
        <w:rPr>
          <w:rFonts w:ascii="Verdana" w:hAnsi="Verdana" w:hint="eastAsia"/>
          <w:color w:val="231F20"/>
        </w:rPr>
        <w:t>비자발적으로</w:t>
      </w:r>
      <w:r w:rsidRPr="00730485">
        <w:rPr>
          <w:rFonts w:ascii="Verdana" w:hAnsi="Verdana" w:hint="eastAsia"/>
          <w:color w:val="231F20"/>
        </w:rPr>
        <w:t xml:space="preserve"> </w:t>
      </w:r>
      <w:r w:rsidRPr="00730485">
        <w:rPr>
          <w:rFonts w:ascii="Verdana" w:hAnsi="Verdana" w:hint="eastAsia"/>
          <w:color w:val="231F20"/>
        </w:rPr>
        <w:t>퇴원한</w:t>
      </w:r>
      <w:r w:rsidRPr="00730485">
        <w:rPr>
          <w:rFonts w:ascii="Verdana" w:hAnsi="Verdana" w:hint="eastAsia"/>
          <w:color w:val="231F20"/>
        </w:rPr>
        <w:t xml:space="preserve"> </w:t>
      </w:r>
      <w:r w:rsidRPr="00730485">
        <w:rPr>
          <w:rFonts w:ascii="Verdana" w:hAnsi="Verdana" w:hint="eastAsia"/>
          <w:color w:val="231F20"/>
        </w:rPr>
        <w:t>경우</w:t>
      </w:r>
    </w:p>
    <w:p w:rsidR="000329E1" w:rsidRPr="00730485" w:rsidRDefault="00D310A8" w:rsidP="009346C9">
      <w:pPr>
        <w:autoSpaceDE w:val="0"/>
        <w:autoSpaceDN w:val="0"/>
        <w:adjustRightInd w:val="0"/>
        <w:spacing w:after="120"/>
        <w:rPr>
          <w:rFonts w:ascii="Verdana" w:hAnsi="Verdana"/>
          <w:b/>
          <w:color w:val="231F20"/>
        </w:rPr>
      </w:pPr>
      <w:r w:rsidRPr="00730485">
        <w:rPr>
          <w:rFonts w:ascii="Verdana" w:hAnsi="Verdana"/>
          <w:b/>
          <w:color w:val="231F20"/>
        </w:rPr>
        <w:t>이의제기</w:t>
      </w:r>
      <w:r w:rsidRPr="00730485">
        <w:rPr>
          <w:rFonts w:ascii="Verdana" w:hAnsi="Verdana"/>
          <w:b/>
          <w:color w:val="231F20"/>
        </w:rPr>
        <w:t xml:space="preserve"> </w:t>
      </w:r>
      <w:r w:rsidRPr="00730485">
        <w:rPr>
          <w:rFonts w:ascii="Verdana" w:hAnsi="Verdana"/>
          <w:b/>
          <w:color w:val="231F20"/>
        </w:rPr>
        <w:t>접수처</w:t>
      </w:r>
      <w:r w:rsidRPr="00730485">
        <w:rPr>
          <w:rFonts w:ascii="Verdana" w:hAnsi="Verdana"/>
          <w:color w:val="231F20"/>
        </w:rPr>
        <w:t xml:space="preserve">(Medi-Cal </w:t>
      </w:r>
      <w:r w:rsidRPr="00730485">
        <w:rPr>
          <w:rFonts w:ascii="Verdana" w:hAnsi="Verdana"/>
          <w:color w:val="231F20"/>
        </w:rPr>
        <w:t>서비스를</w:t>
      </w:r>
      <w:r w:rsidRPr="00730485">
        <w:rPr>
          <w:rFonts w:ascii="Verdana" w:hAnsi="Verdana"/>
          <w:color w:val="231F20"/>
        </w:rPr>
        <w:t xml:space="preserve"> </w:t>
      </w:r>
      <w:r w:rsidRPr="00730485">
        <w:rPr>
          <w:rFonts w:ascii="Verdana" w:hAnsi="Verdana"/>
          <w:color w:val="231F20"/>
        </w:rPr>
        <w:t>받는</w:t>
      </w:r>
      <w:r w:rsidRPr="00730485">
        <w:rPr>
          <w:rFonts w:ascii="Verdana" w:hAnsi="Verdana"/>
          <w:color w:val="231F20"/>
        </w:rPr>
        <w:t xml:space="preserve"> Medi-Cal </w:t>
      </w:r>
      <w:r w:rsidRPr="00730485">
        <w:rPr>
          <w:rFonts w:ascii="Verdana" w:hAnsi="Verdana"/>
          <w:color w:val="231F20"/>
        </w:rPr>
        <w:t>수혜자만</w:t>
      </w:r>
      <w:r w:rsidRPr="00730485">
        <w:rPr>
          <w:rFonts w:ascii="Verdana" w:hAnsi="Verdana"/>
          <w:color w:val="231F20"/>
        </w:rPr>
        <w:t xml:space="preserve"> </w:t>
      </w:r>
      <w:r w:rsidRPr="00730485">
        <w:rPr>
          <w:rFonts w:ascii="Verdana" w:hAnsi="Verdana"/>
          <w:color w:val="231F20"/>
        </w:rPr>
        <w:t>해당</w:t>
      </w:r>
      <w:r w:rsidRPr="00730485">
        <w:rPr>
          <w:rFonts w:ascii="Verdana" w:hAnsi="Verdana"/>
          <w:color w:val="231F20"/>
        </w:rPr>
        <w:t>)</w:t>
      </w:r>
    </w:p>
    <w:p w:rsidR="00574CA8" w:rsidRPr="00730485" w:rsidRDefault="00D310A8" w:rsidP="00F73952">
      <w:pPr>
        <w:spacing w:after="120"/>
        <w:contextualSpacing/>
        <w:rPr>
          <w:rFonts w:ascii="Verdana" w:hAnsi="Verdana"/>
          <w:b/>
        </w:rPr>
      </w:pPr>
      <w:r w:rsidRPr="00730485">
        <w:rPr>
          <w:rFonts w:ascii="Verdana" w:hAnsi="Verdana"/>
          <w:b/>
        </w:rPr>
        <w:t>Alameda County BHCS:</w:t>
      </w:r>
    </w:p>
    <w:p w:rsidR="00574CA8" w:rsidRPr="00730485" w:rsidRDefault="00D310A8" w:rsidP="00F73952">
      <w:pPr>
        <w:spacing w:after="120"/>
        <w:ind w:left="720"/>
        <w:contextualSpacing/>
        <w:rPr>
          <w:rFonts w:ascii="Verdana" w:hAnsi="Verdana"/>
        </w:rPr>
      </w:pPr>
      <w:r w:rsidRPr="00730485">
        <w:rPr>
          <w:rFonts w:ascii="Verdana" w:hAnsi="Verdana"/>
          <w:u w:val="single"/>
        </w:rPr>
        <w:t>전화</w:t>
      </w:r>
      <w:r w:rsidRPr="00730485">
        <w:rPr>
          <w:rFonts w:ascii="Verdana" w:hAnsi="Verdana"/>
        </w:rPr>
        <w:t xml:space="preserve">:  </w:t>
      </w:r>
      <w:r w:rsidRPr="00730485">
        <w:rPr>
          <w:rFonts w:ascii="Verdana" w:hAnsi="Verdana"/>
        </w:rPr>
        <w:tab/>
        <w:t xml:space="preserve">1-800-779-0787 </w:t>
      </w:r>
      <w:r w:rsidRPr="00730485">
        <w:rPr>
          <w:rFonts w:ascii="Verdana" w:hAnsi="Verdana"/>
        </w:rPr>
        <w:t>소비자</w:t>
      </w:r>
      <w:r w:rsidRPr="00730485">
        <w:rPr>
          <w:rFonts w:ascii="Verdana" w:hAnsi="Verdana"/>
        </w:rPr>
        <w:t xml:space="preserve"> </w:t>
      </w:r>
      <w:r w:rsidRPr="00730485">
        <w:rPr>
          <w:rFonts w:ascii="Verdana" w:hAnsi="Verdana"/>
        </w:rPr>
        <w:t>지원</w:t>
      </w:r>
    </w:p>
    <w:p w:rsidR="00574CA8" w:rsidRPr="00730485" w:rsidRDefault="00B80F96" w:rsidP="00F73952">
      <w:pPr>
        <w:spacing w:after="120"/>
        <w:ind w:left="2160"/>
        <w:contextualSpacing/>
        <w:rPr>
          <w:rFonts w:ascii="Verdana" w:hAnsi="Verdana"/>
          <w:bCs/>
          <w:color w:val="231F20"/>
        </w:rPr>
      </w:pPr>
      <w:r w:rsidRPr="00730485">
        <w:rPr>
          <w:rFonts w:ascii="Verdana" w:hAnsi="Verdana" w:hint="eastAsia"/>
          <w:bCs/>
          <w:color w:val="231F20"/>
        </w:rPr>
        <w:t>듣기</w:t>
      </w:r>
      <w:r w:rsidRPr="00730485">
        <w:rPr>
          <w:rFonts w:ascii="Verdana" w:hAnsi="Verdana" w:hint="eastAsia"/>
          <w:bCs/>
          <w:color w:val="231F20"/>
        </w:rPr>
        <w:t xml:space="preserve"> </w:t>
      </w:r>
      <w:r w:rsidRPr="00730485">
        <w:rPr>
          <w:rFonts w:ascii="Verdana" w:hAnsi="Verdana" w:hint="eastAsia"/>
          <w:bCs/>
          <w:color w:val="231F20"/>
        </w:rPr>
        <w:t>또는</w:t>
      </w:r>
      <w:r w:rsidRPr="00730485">
        <w:rPr>
          <w:rFonts w:ascii="Verdana" w:hAnsi="Verdana" w:hint="eastAsia"/>
          <w:bCs/>
          <w:color w:val="231F20"/>
        </w:rPr>
        <w:t xml:space="preserve"> </w:t>
      </w:r>
      <w:r w:rsidRPr="00730485">
        <w:rPr>
          <w:rFonts w:ascii="Verdana" w:hAnsi="Verdana" w:hint="eastAsia"/>
          <w:bCs/>
          <w:color w:val="231F20"/>
        </w:rPr>
        <w:t>말하기</w:t>
      </w:r>
      <w:r w:rsidRPr="00730485">
        <w:rPr>
          <w:rFonts w:ascii="Verdana" w:hAnsi="Verdana" w:hint="eastAsia"/>
          <w:bCs/>
          <w:color w:val="231F20"/>
        </w:rPr>
        <w:t xml:space="preserve"> </w:t>
      </w:r>
      <w:r w:rsidR="00D310A8" w:rsidRPr="00730485">
        <w:rPr>
          <w:rFonts w:ascii="Verdana" w:hAnsi="Verdana"/>
          <w:bCs/>
          <w:color w:val="231F20"/>
        </w:rPr>
        <w:t>지원이</w:t>
      </w:r>
      <w:r w:rsidR="00D310A8" w:rsidRPr="00730485">
        <w:rPr>
          <w:rFonts w:ascii="Verdana" w:hAnsi="Verdana"/>
          <w:bCs/>
          <w:color w:val="231F20"/>
        </w:rPr>
        <w:t xml:space="preserve"> </w:t>
      </w:r>
      <w:r w:rsidR="00D310A8" w:rsidRPr="00730485">
        <w:rPr>
          <w:rFonts w:ascii="Verdana" w:hAnsi="Verdana"/>
          <w:bCs/>
          <w:color w:val="231F20"/>
        </w:rPr>
        <w:t>필요한</w:t>
      </w:r>
      <w:r w:rsidR="00D310A8" w:rsidRPr="00730485">
        <w:rPr>
          <w:rFonts w:ascii="Verdana" w:hAnsi="Verdana"/>
          <w:bCs/>
          <w:color w:val="231F20"/>
        </w:rPr>
        <w:t xml:space="preserve"> </w:t>
      </w:r>
      <w:r w:rsidR="00D310A8" w:rsidRPr="00730485">
        <w:rPr>
          <w:rFonts w:ascii="Verdana" w:hAnsi="Verdana"/>
          <w:bCs/>
          <w:color w:val="231F20"/>
        </w:rPr>
        <w:t>경우</w:t>
      </w:r>
      <w:r w:rsidR="00D310A8" w:rsidRPr="00730485">
        <w:rPr>
          <w:rFonts w:ascii="Verdana" w:hAnsi="Verdana"/>
          <w:bCs/>
          <w:color w:val="231F20"/>
        </w:rPr>
        <w:t xml:space="preserve"> </w:t>
      </w:r>
      <w:r w:rsidR="00D310A8" w:rsidRPr="00730485">
        <w:rPr>
          <w:rFonts w:ascii="Verdana" w:hAnsi="Verdana"/>
          <w:bCs/>
          <w:color w:val="231F20"/>
        </w:rPr>
        <w:t>캘리포니아</w:t>
      </w:r>
      <w:r w:rsidR="00D310A8" w:rsidRPr="00730485">
        <w:rPr>
          <w:rFonts w:ascii="Verdana" w:hAnsi="Verdana"/>
          <w:bCs/>
          <w:color w:val="231F20"/>
        </w:rPr>
        <w:t xml:space="preserve"> </w:t>
      </w:r>
      <w:r w:rsidR="00D310A8" w:rsidRPr="00730485">
        <w:rPr>
          <w:rFonts w:ascii="Verdana" w:hAnsi="Verdana"/>
          <w:bCs/>
          <w:color w:val="231F20"/>
        </w:rPr>
        <w:t>전화</w:t>
      </w:r>
      <w:r w:rsidR="00D310A8" w:rsidRPr="00730485">
        <w:rPr>
          <w:rFonts w:ascii="Verdana" w:hAnsi="Verdana"/>
          <w:bCs/>
          <w:color w:val="231F20"/>
        </w:rPr>
        <w:t xml:space="preserve"> </w:t>
      </w:r>
      <w:r w:rsidR="00D310A8" w:rsidRPr="00730485">
        <w:rPr>
          <w:rFonts w:ascii="Verdana" w:hAnsi="Verdana"/>
          <w:bCs/>
          <w:color w:val="231F20"/>
        </w:rPr>
        <w:t>연결</w:t>
      </w:r>
      <w:r w:rsidR="00D310A8" w:rsidRPr="00730485">
        <w:rPr>
          <w:rFonts w:ascii="Verdana" w:hAnsi="Verdana"/>
          <w:bCs/>
          <w:color w:val="231F20"/>
        </w:rPr>
        <w:t xml:space="preserve"> </w:t>
      </w:r>
      <w:r w:rsidR="00D310A8" w:rsidRPr="00730485">
        <w:rPr>
          <w:rFonts w:ascii="Verdana" w:hAnsi="Verdana"/>
          <w:bCs/>
          <w:color w:val="231F20"/>
        </w:rPr>
        <w:t>서비스</w:t>
      </w:r>
      <w:r w:rsidR="00D310A8" w:rsidRPr="00730485">
        <w:rPr>
          <w:rFonts w:ascii="Verdana" w:hAnsi="Verdana"/>
          <w:bCs/>
          <w:color w:val="231F20"/>
        </w:rPr>
        <w:t>(711</w:t>
      </w:r>
      <w:r w:rsidR="00D310A8" w:rsidRPr="00730485">
        <w:rPr>
          <w:rFonts w:ascii="Verdana" w:hAnsi="Verdana"/>
          <w:bCs/>
          <w:color w:val="231F20"/>
        </w:rPr>
        <w:t>번</w:t>
      </w:r>
      <w:r w:rsidR="00D310A8" w:rsidRPr="00730485">
        <w:rPr>
          <w:rFonts w:ascii="Verdana" w:hAnsi="Verdana"/>
          <w:bCs/>
          <w:color w:val="231F20"/>
        </w:rPr>
        <w:t>)</w:t>
      </w:r>
      <w:r w:rsidR="00D310A8" w:rsidRPr="00730485">
        <w:rPr>
          <w:rFonts w:ascii="Verdana" w:hAnsi="Verdana"/>
          <w:bCs/>
          <w:color w:val="231F20"/>
        </w:rPr>
        <w:t>에</w:t>
      </w:r>
      <w:r w:rsidR="00D310A8" w:rsidRPr="00730485">
        <w:rPr>
          <w:rFonts w:ascii="Verdana" w:hAnsi="Verdana"/>
          <w:bCs/>
          <w:color w:val="231F20"/>
        </w:rPr>
        <w:t xml:space="preserve"> </w:t>
      </w:r>
      <w:r w:rsidR="00D310A8" w:rsidRPr="00730485">
        <w:rPr>
          <w:rFonts w:ascii="Verdana" w:hAnsi="Verdana"/>
          <w:bCs/>
          <w:color w:val="231F20"/>
        </w:rPr>
        <w:t>전화하시기</w:t>
      </w:r>
      <w:r w:rsidR="00D310A8" w:rsidRPr="00730485">
        <w:rPr>
          <w:rFonts w:ascii="Verdana" w:hAnsi="Verdana"/>
          <w:bCs/>
          <w:color w:val="231F20"/>
        </w:rPr>
        <w:t xml:space="preserve"> </w:t>
      </w:r>
      <w:r w:rsidR="00D310A8" w:rsidRPr="00730485">
        <w:rPr>
          <w:rFonts w:ascii="Verdana" w:hAnsi="Verdana"/>
          <w:bCs/>
          <w:color w:val="231F20"/>
        </w:rPr>
        <w:t>바랍니다</w:t>
      </w:r>
    </w:p>
    <w:p w:rsidR="00574CA8" w:rsidRPr="00730485" w:rsidRDefault="00D310A8" w:rsidP="00F73952">
      <w:pPr>
        <w:spacing w:after="120"/>
        <w:contextualSpacing/>
        <w:rPr>
          <w:rFonts w:ascii="Verdana" w:hAnsi="Verdana"/>
        </w:rPr>
      </w:pPr>
      <w:r w:rsidRPr="00730485">
        <w:rPr>
          <w:rFonts w:ascii="Verdana" w:hAnsi="Verdana"/>
          <w:bCs/>
          <w:color w:val="231F20"/>
        </w:rPr>
        <w:tab/>
      </w:r>
      <w:r w:rsidRPr="00730485">
        <w:rPr>
          <w:rFonts w:ascii="Verdana" w:hAnsi="Verdana"/>
          <w:bCs/>
          <w:color w:val="231F20"/>
          <w:u w:val="single"/>
        </w:rPr>
        <w:t>미국</w:t>
      </w:r>
      <w:r w:rsidRPr="00730485">
        <w:rPr>
          <w:rFonts w:ascii="Verdana" w:hAnsi="Verdana"/>
          <w:bCs/>
          <w:color w:val="231F20"/>
          <w:u w:val="single"/>
        </w:rPr>
        <w:t xml:space="preserve"> </w:t>
      </w:r>
      <w:r w:rsidRPr="00730485">
        <w:rPr>
          <w:rFonts w:ascii="Verdana" w:hAnsi="Verdana"/>
          <w:bCs/>
          <w:color w:val="231F20"/>
          <w:u w:val="single"/>
        </w:rPr>
        <w:t>우편</w:t>
      </w:r>
      <w:r w:rsidRPr="00730485">
        <w:rPr>
          <w:rFonts w:ascii="Verdana" w:hAnsi="Verdana"/>
          <w:bCs/>
          <w:color w:val="231F20"/>
        </w:rPr>
        <w:t>:</w:t>
      </w:r>
      <w:r w:rsidRPr="00730485">
        <w:rPr>
          <w:rFonts w:ascii="Verdana" w:hAnsi="Verdana"/>
          <w:bCs/>
          <w:color w:val="231F20"/>
        </w:rPr>
        <w:tab/>
      </w:r>
      <w:r w:rsidRPr="00730485">
        <w:rPr>
          <w:rFonts w:ascii="Verdana" w:hAnsi="Verdana"/>
        </w:rPr>
        <w:t>2000 Embarcadero Cove, Suite 400, Oakland, CA 94606</w:t>
      </w:r>
    </w:p>
    <w:p w:rsidR="00574CA8" w:rsidRPr="00730485" w:rsidRDefault="00D310A8" w:rsidP="00F73952">
      <w:pPr>
        <w:spacing w:after="120"/>
        <w:ind w:firstLine="720"/>
        <w:rPr>
          <w:rFonts w:ascii="Verdana" w:hAnsi="Verdana" w:hint="eastAsia"/>
        </w:rPr>
      </w:pPr>
      <w:r w:rsidRPr="00730485">
        <w:rPr>
          <w:rFonts w:ascii="Verdana" w:hAnsi="Verdana"/>
          <w:u w:val="single"/>
        </w:rPr>
        <w:t>직접</w:t>
      </w:r>
      <w:r w:rsidRPr="00730485">
        <w:rPr>
          <w:rFonts w:ascii="Verdana" w:hAnsi="Verdana"/>
          <w:u w:val="single"/>
        </w:rPr>
        <w:t xml:space="preserve"> </w:t>
      </w:r>
      <w:r w:rsidRPr="00730485">
        <w:rPr>
          <w:rFonts w:ascii="Verdana" w:hAnsi="Verdana"/>
          <w:u w:val="single"/>
        </w:rPr>
        <w:t>방문</w:t>
      </w:r>
      <w:r w:rsidRPr="00730485">
        <w:rPr>
          <w:rFonts w:ascii="Verdana" w:hAnsi="Verdana"/>
        </w:rPr>
        <w:t xml:space="preserve">: </w:t>
      </w:r>
      <w:r w:rsidRPr="00730485">
        <w:rPr>
          <w:rFonts w:ascii="Verdana" w:hAnsi="Verdana"/>
        </w:rPr>
        <w:tab/>
      </w:r>
      <w:r w:rsidRPr="00730485">
        <w:rPr>
          <w:rFonts w:ascii="Verdana" w:hAnsi="Verdana"/>
        </w:rPr>
        <w:t>정신</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협회의</w:t>
      </w:r>
      <w:r w:rsidRPr="00730485">
        <w:rPr>
          <w:rFonts w:ascii="Verdana" w:hAnsi="Verdana"/>
        </w:rPr>
        <w:t xml:space="preserve"> </w:t>
      </w:r>
      <w:r w:rsidRPr="00730485">
        <w:rPr>
          <w:rFonts w:ascii="Verdana" w:hAnsi="Verdana"/>
        </w:rPr>
        <w:t>소비자</w:t>
      </w:r>
      <w:r w:rsidRPr="00730485">
        <w:rPr>
          <w:rFonts w:ascii="Verdana" w:hAnsi="Verdana"/>
        </w:rPr>
        <w:t xml:space="preserve"> </w:t>
      </w:r>
      <w:r w:rsidRPr="00730485">
        <w:rPr>
          <w:rFonts w:ascii="Verdana" w:hAnsi="Verdana"/>
        </w:rPr>
        <w:t>지원</w:t>
      </w:r>
      <w:r w:rsidRPr="00730485">
        <w:rPr>
          <w:rFonts w:ascii="Verdana" w:hAnsi="Verdana"/>
        </w:rPr>
        <w:t xml:space="preserve"> </w:t>
      </w:r>
      <w:r w:rsidRPr="00730485">
        <w:rPr>
          <w:rFonts w:ascii="Verdana" w:hAnsi="Verdana"/>
        </w:rPr>
        <w:t>부서</w:t>
      </w:r>
      <w:r w:rsidRPr="00730485">
        <w:rPr>
          <w:rFonts w:ascii="Verdana" w:hAnsi="Verdana"/>
        </w:rPr>
        <w:t xml:space="preserve"> </w:t>
      </w:r>
      <w:r w:rsidRPr="00730485">
        <w:rPr>
          <w:rFonts w:ascii="Verdana" w:hAnsi="Verdana"/>
        </w:rPr>
        <w:t>방문</w:t>
      </w:r>
      <w:r w:rsidRPr="00730485">
        <w:rPr>
          <w:rFonts w:ascii="Verdana" w:hAnsi="Verdana"/>
        </w:rPr>
        <w:t xml:space="preserve"> </w:t>
      </w:r>
    </w:p>
    <w:p w:rsidR="00B80F96" w:rsidRPr="00730485" w:rsidRDefault="00B80F96" w:rsidP="00F73952">
      <w:pPr>
        <w:spacing w:after="120"/>
        <w:ind w:firstLine="720"/>
        <w:rPr>
          <w:rFonts w:ascii="Verdana" w:hAnsi="Verdana"/>
        </w:rPr>
      </w:pPr>
      <w:r w:rsidRPr="00730485">
        <w:rPr>
          <w:rFonts w:ascii="Verdana" w:hAnsi="Verdana" w:hint="eastAsia"/>
        </w:rPr>
        <w:t xml:space="preserve">                 (</w:t>
      </w:r>
      <w:r w:rsidRPr="00730485">
        <w:rPr>
          <w:rFonts w:ascii="Verdana" w:hAnsi="Verdana"/>
        </w:rPr>
        <w:t>Consumer Assistance at Mental Health Association</w:t>
      </w:r>
      <w:r w:rsidRPr="00730485">
        <w:rPr>
          <w:rFonts w:ascii="Verdana" w:hAnsi="Verdana" w:hint="eastAsia"/>
        </w:rPr>
        <w:t>)</w:t>
      </w:r>
    </w:p>
    <w:p w:rsidR="00574CA8" w:rsidRPr="00730485" w:rsidRDefault="00D310A8" w:rsidP="00F73952">
      <w:pPr>
        <w:spacing w:after="120"/>
        <w:ind w:left="2160"/>
        <w:rPr>
          <w:rFonts w:ascii="Verdana" w:hAnsi="Verdana"/>
        </w:rPr>
      </w:pPr>
      <w:r w:rsidRPr="00730485">
        <w:rPr>
          <w:rFonts w:ascii="Verdana" w:hAnsi="Verdana"/>
        </w:rPr>
        <w:t>954-60</w:t>
      </w:r>
      <w:r w:rsidRPr="00730485">
        <w:rPr>
          <w:rFonts w:ascii="Verdana" w:hAnsi="Verdana"/>
          <w:vertAlign w:val="superscript"/>
        </w:rPr>
        <w:t>th</w:t>
      </w:r>
      <w:r w:rsidRPr="00730485">
        <w:rPr>
          <w:rFonts w:ascii="Verdana" w:hAnsi="Verdana"/>
        </w:rPr>
        <w:t xml:space="preserve"> Street, Suite 10, Oakland, CA 94608</w:t>
      </w:r>
    </w:p>
    <w:p w:rsidR="00574CA8" w:rsidRPr="00730485" w:rsidRDefault="00D310A8" w:rsidP="00F73952">
      <w:pPr>
        <w:spacing w:after="120"/>
        <w:rPr>
          <w:rFonts w:ascii="Verdana" w:hAnsi="Verdana"/>
          <w:color w:val="000000"/>
          <w:kern w:val="28"/>
        </w:rPr>
      </w:pPr>
      <w:r w:rsidRPr="00730485">
        <w:rPr>
          <w:rFonts w:ascii="Verdana" w:hAnsi="Verdana"/>
          <w:color w:val="000000"/>
        </w:rPr>
        <w:t>가입자가</w:t>
      </w:r>
      <w:r w:rsidRPr="00730485">
        <w:rPr>
          <w:rFonts w:ascii="Verdana" w:hAnsi="Verdana"/>
          <w:color w:val="000000"/>
        </w:rPr>
        <w:t xml:space="preserve"> Behavioral Health Plan</w:t>
      </w:r>
      <w:r w:rsidRPr="00730485">
        <w:rPr>
          <w:rFonts w:ascii="Verdana" w:hAnsi="Verdana"/>
          <w:color w:val="000000"/>
        </w:rPr>
        <w:t>의</w:t>
      </w:r>
      <w:r w:rsidRPr="00730485">
        <w:rPr>
          <w:rFonts w:ascii="Verdana" w:hAnsi="Verdana"/>
          <w:color w:val="000000"/>
        </w:rPr>
        <w:t xml:space="preserve"> </w:t>
      </w:r>
      <w:r w:rsidRPr="00730485">
        <w:rPr>
          <w:rFonts w:ascii="Verdana" w:hAnsi="Verdana"/>
          <w:color w:val="000000"/>
        </w:rPr>
        <w:t>이의제기</w:t>
      </w:r>
      <w:r w:rsidRPr="00730485">
        <w:rPr>
          <w:rFonts w:ascii="Verdana" w:hAnsi="Verdana"/>
          <w:color w:val="000000"/>
        </w:rPr>
        <w:t xml:space="preserve"> </w:t>
      </w:r>
      <w:r w:rsidRPr="00730485">
        <w:rPr>
          <w:rFonts w:ascii="Verdana" w:hAnsi="Verdana"/>
          <w:color w:val="000000"/>
        </w:rPr>
        <w:t>절차를</w:t>
      </w:r>
      <w:r w:rsidRPr="00730485">
        <w:rPr>
          <w:rFonts w:ascii="Verdana" w:hAnsi="Verdana"/>
          <w:color w:val="000000"/>
        </w:rPr>
        <w:t xml:space="preserve"> </w:t>
      </w:r>
      <w:r w:rsidRPr="00730485">
        <w:rPr>
          <w:rFonts w:ascii="Verdana" w:hAnsi="Verdana"/>
          <w:color w:val="000000"/>
        </w:rPr>
        <w:t>마쳤음에도</w:t>
      </w:r>
      <w:r w:rsidRPr="00730485">
        <w:rPr>
          <w:rFonts w:ascii="Verdana" w:hAnsi="Verdana"/>
          <w:color w:val="000000"/>
        </w:rPr>
        <w:t xml:space="preserve"> </w:t>
      </w:r>
      <w:r w:rsidRPr="00730485">
        <w:rPr>
          <w:rFonts w:ascii="Verdana" w:hAnsi="Verdana"/>
          <w:color w:val="000000"/>
        </w:rPr>
        <w:t>만족할</w:t>
      </w:r>
      <w:r w:rsidRPr="00730485">
        <w:rPr>
          <w:rFonts w:ascii="Verdana" w:hAnsi="Verdana"/>
          <w:color w:val="000000"/>
        </w:rPr>
        <w:t xml:space="preserve"> </w:t>
      </w:r>
      <w:r w:rsidRPr="00730485">
        <w:rPr>
          <w:rFonts w:ascii="Verdana" w:hAnsi="Verdana"/>
          <w:color w:val="000000"/>
        </w:rPr>
        <w:t>만한</w:t>
      </w:r>
      <w:r w:rsidRPr="00730485">
        <w:rPr>
          <w:rFonts w:ascii="Verdana" w:hAnsi="Verdana"/>
          <w:color w:val="000000"/>
        </w:rPr>
        <w:t xml:space="preserve"> </w:t>
      </w:r>
      <w:r w:rsidRPr="00730485">
        <w:rPr>
          <w:rFonts w:ascii="Verdana" w:hAnsi="Verdana"/>
          <w:color w:val="000000"/>
        </w:rPr>
        <w:t>문제</w:t>
      </w:r>
      <w:r w:rsidRPr="00730485">
        <w:rPr>
          <w:rFonts w:ascii="Verdana" w:hAnsi="Verdana"/>
          <w:color w:val="000000"/>
        </w:rPr>
        <w:t xml:space="preserve"> </w:t>
      </w:r>
      <w:r w:rsidRPr="00730485">
        <w:rPr>
          <w:rFonts w:ascii="Verdana" w:hAnsi="Verdana"/>
          <w:color w:val="000000"/>
        </w:rPr>
        <w:t>해결이</w:t>
      </w:r>
      <w:r w:rsidRPr="00730485">
        <w:rPr>
          <w:rFonts w:ascii="Verdana" w:hAnsi="Verdana"/>
          <w:color w:val="000000"/>
        </w:rPr>
        <w:t xml:space="preserve"> </w:t>
      </w:r>
      <w:r w:rsidRPr="00730485">
        <w:rPr>
          <w:rFonts w:ascii="Verdana" w:hAnsi="Verdana"/>
          <w:color w:val="000000"/>
        </w:rPr>
        <w:t>이루어지지</w:t>
      </w:r>
      <w:r w:rsidRPr="00730485">
        <w:rPr>
          <w:rFonts w:ascii="Verdana" w:hAnsi="Verdana"/>
          <w:color w:val="000000"/>
        </w:rPr>
        <w:t xml:space="preserve"> </w:t>
      </w:r>
      <w:r w:rsidRPr="00730485">
        <w:rPr>
          <w:rFonts w:ascii="Verdana" w:hAnsi="Verdana"/>
          <w:color w:val="000000"/>
        </w:rPr>
        <w:t>않은</w:t>
      </w:r>
      <w:r w:rsidRPr="00730485">
        <w:rPr>
          <w:rFonts w:ascii="Verdana" w:hAnsi="Verdana"/>
          <w:color w:val="000000"/>
        </w:rPr>
        <w:t xml:space="preserve"> </w:t>
      </w:r>
      <w:r w:rsidRPr="00730485">
        <w:rPr>
          <w:rFonts w:ascii="Verdana" w:hAnsi="Verdana"/>
          <w:color w:val="000000"/>
        </w:rPr>
        <w:t>경우</w:t>
      </w:r>
      <w:r w:rsidRPr="00730485">
        <w:rPr>
          <w:rFonts w:ascii="Verdana" w:hAnsi="Verdana"/>
          <w:color w:val="000000"/>
        </w:rPr>
        <w:t xml:space="preserve">, </w:t>
      </w:r>
      <w:r w:rsidRPr="00730485">
        <w:rPr>
          <w:rFonts w:ascii="Verdana" w:hAnsi="Verdana"/>
          <w:color w:val="000000"/>
        </w:rPr>
        <w:t>캘리포니아</w:t>
      </w:r>
      <w:r w:rsidRPr="00730485">
        <w:rPr>
          <w:rFonts w:ascii="Verdana" w:hAnsi="Verdana"/>
          <w:color w:val="000000"/>
        </w:rPr>
        <w:t xml:space="preserve"> </w:t>
      </w:r>
      <w:r w:rsidRPr="00730485">
        <w:rPr>
          <w:rFonts w:ascii="Verdana" w:hAnsi="Verdana"/>
          <w:color w:val="000000"/>
        </w:rPr>
        <w:t>사회복지부가</w:t>
      </w:r>
      <w:r w:rsidRPr="00730485">
        <w:rPr>
          <w:rFonts w:ascii="Verdana" w:hAnsi="Verdana"/>
          <w:color w:val="000000"/>
        </w:rPr>
        <w:t xml:space="preserve"> </w:t>
      </w:r>
      <w:r w:rsidRPr="00730485">
        <w:rPr>
          <w:rFonts w:ascii="Verdana" w:hAnsi="Verdana"/>
          <w:color w:val="000000"/>
        </w:rPr>
        <w:t>독립</w:t>
      </w:r>
      <w:r w:rsidRPr="00730485">
        <w:rPr>
          <w:rFonts w:ascii="Verdana" w:hAnsi="Verdana"/>
          <w:color w:val="000000"/>
        </w:rPr>
        <w:t xml:space="preserve"> </w:t>
      </w:r>
      <w:r w:rsidRPr="00730485">
        <w:rPr>
          <w:rFonts w:ascii="Verdana" w:hAnsi="Verdana"/>
          <w:color w:val="000000"/>
        </w:rPr>
        <w:t>검토를</w:t>
      </w:r>
      <w:r w:rsidRPr="00730485">
        <w:rPr>
          <w:rFonts w:ascii="Verdana" w:hAnsi="Verdana"/>
          <w:color w:val="000000"/>
        </w:rPr>
        <w:t xml:space="preserve"> </w:t>
      </w:r>
      <w:r w:rsidRPr="00730485">
        <w:rPr>
          <w:rFonts w:ascii="Verdana" w:hAnsi="Verdana"/>
          <w:color w:val="000000"/>
        </w:rPr>
        <w:t>수행하는</w:t>
      </w:r>
      <w:r w:rsidRPr="00730485">
        <w:rPr>
          <w:rFonts w:ascii="Verdana" w:hAnsi="Verdana"/>
          <w:color w:val="000000"/>
        </w:rPr>
        <w:t xml:space="preserve"> </w:t>
      </w:r>
      <w:r w:rsidRPr="00730485">
        <w:rPr>
          <w:rFonts w:ascii="Verdana" w:hAnsi="Verdana"/>
          <w:b/>
          <w:bCs/>
          <w:color w:val="000000"/>
        </w:rPr>
        <w:t>주</w:t>
      </w:r>
      <w:r w:rsidRPr="00730485">
        <w:rPr>
          <w:rFonts w:ascii="Verdana" w:hAnsi="Verdana"/>
          <w:b/>
          <w:bCs/>
          <w:color w:val="000000"/>
        </w:rPr>
        <w:t xml:space="preserve"> </w:t>
      </w:r>
      <w:r w:rsidRPr="00730485">
        <w:rPr>
          <w:rFonts w:ascii="Verdana" w:hAnsi="Verdana"/>
          <w:b/>
          <w:bCs/>
          <w:color w:val="000000"/>
        </w:rPr>
        <w:t>정부</w:t>
      </w:r>
      <w:r w:rsidRPr="00730485">
        <w:rPr>
          <w:rFonts w:ascii="Verdana" w:hAnsi="Verdana"/>
          <w:b/>
          <w:bCs/>
          <w:color w:val="000000"/>
        </w:rPr>
        <w:t xml:space="preserve"> </w:t>
      </w:r>
      <w:r w:rsidRPr="00730485">
        <w:rPr>
          <w:rFonts w:ascii="Verdana" w:hAnsi="Verdana"/>
          <w:b/>
          <w:bCs/>
          <w:color w:val="000000"/>
        </w:rPr>
        <w:t>공청회</w:t>
      </w:r>
      <w:r w:rsidRPr="00730485">
        <w:rPr>
          <w:rFonts w:ascii="Verdana" w:hAnsi="Verdana"/>
          <w:color w:val="000000"/>
        </w:rPr>
        <w:t>를</w:t>
      </w:r>
      <w:r w:rsidRPr="00730485">
        <w:rPr>
          <w:rFonts w:ascii="Verdana" w:hAnsi="Verdana"/>
          <w:color w:val="000000"/>
        </w:rPr>
        <w:t xml:space="preserve"> </w:t>
      </w:r>
      <w:r w:rsidRPr="00730485">
        <w:rPr>
          <w:rFonts w:ascii="Verdana" w:hAnsi="Verdana"/>
          <w:color w:val="000000"/>
        </w:rPr>
        <w:t>요청할</w:t>
      </w:r>
      <w:r w:rsidRPr="00730485">
        <w:rPr>
          <w:rFonts w:ascii="Verdana" w:hAnsi="Verdana"/>
          <w:color w:val="000000"/>
        </w:rPr>
        <w:t xml:space="preserve"> </w:t>
      </w:r>
      <w:r w:rsidRPr="00730485">
        <w:rPr>
          <w:rFonts w:ascii="Verdana" w:hAnsi="Verdana"/>
          <w:color w:val="000000"/>
        </w:rPr>
        <w:t>권리가</w:t>
      </w:r>
      <w:r w:rsidRPr="00730485">
        <w:rPr>
          <w:rFonts w:ascii="Verdana" w:hAnsi="Verdana"/>
          <w:color w:val="000000"/>
        </w:rPr>
        <w:t xml:space="preserve"> </w:t>
      </w:r>
      <w:r w:rsidRPr="00730485">
        <w:rPr>
          <w:rFonts w:ascii="Verdana" w:hAnsi="Verdana"/>
          <w:color w:val="000000"/>
        </w:rPr>
        <w:t>있습니다</w:t>
      </w:r>
      <w:r w:rsidRPr="00730485">
        <w:rPr>
          <w:rFonts w:ascii="Verdana" w:hAnsi="Verdana"/>
          <w:color w:val="000000"/>
        </w:rPr>
        <w:t xml:space="preserve">.  </w:t>
      </w:r>
      <w:r w:rsidRPr="00730485">
        <w:rPr>
          <w:rFonts w:ascii="Verdana" w:hAnsi="Verdana"/>
          <w:color w:val="000000"/>
        </w:rPr>
        <w:t>주</w:t>
      </w:r>
      <w:r w:rsidRPr="00730485">
        <w:rPr>
          <w:rFonts w:ascii="Verdana" w:hAnsi="Verdana"/>
          <w:color w:val="000000"/>
        </w:rPr>
        <w:t xml:space="preserve"> </w:t>
      </w:r>
      <w:r w:rsidRPr="00730485">
        <w:rPr>
          <w:rFonts w:ascii="Verdana" w:hAnsi="Verdana"/>
          <w:color w:val="000000"/>
        </w:rPr>
        <w:t>정부</w:t>
      </w:r>
      <w:r w:rsidRPr="00730485">
        <w:rPr>
          <w:rFonts w:ascii="Verdana" w:hAnsi="Verdana"/>
          <w:color w:val="000000"/>
        </w:rPr>
        <w:t xml:space="preserve"> </w:t>
      </w:r>
      <w:r w:rsidRPr="00730485">
        <w:rPr>
          <w:rFonts w:ascii="Verdana" w:hAnsi="Verdana"/>
          <w:color w:val="000000"/>
        </w:rPr>
        <w:t>공청회</w:t>
      </w:r>
      <w:r w:rsidRPr="00730485">
        <w:rPr>
          <w:rFonts w:ascii="Verdana" w:hAnsi="Verdana"/>
          <w:color w:val="000000"/>
        </w:rPr>
        <w:t xml:space="preserve"> </w:t>
      </w:r>
      <w:r w:rsidRPr="00730485">
        <w:rPr>
          <w:rFonts w:ascii="Verdana" w:hAnsi="Verdana"/>
          <w:color w:val="000000"/>
        </w:rPr>
        <w:t>요청은</w:t>
      </w:r>
      <w:r w:rsidRPr="00730485">
        <w:rPr>
          <w:rFonts w:ascii="Verdana" w:hAnsi="Verdana"/>
          <w:color w:val="000000"/>
        </w:rPr>
        <w:t xml:space="preserve"> </w:t>
      </w:r>
      <w:r w:rsidRPr="00730485">
        <w:rPr>
          <w:rFonts w:ascii="Verdana" w:hAnsi="Verdana"/>
          <w:color w:val="000000"/>
        </w:rPr>
        <w:t>이의제기</w:t>
      </w:r>
      <w:r w:rsidRPr="00730485">
        <w:rPr>
          <w:rFonts w:ascii="Verdana" w:hAnsi="Verdana"/>
          <w:color w:val="000000"/>
        </w:rPr>
        <w:t xml:space="preserve"> </w:t>
      </w:r>
      <w:r w:rsidRPr="00730485">
        <w:rPr>
          <w:rFonts w:ascii="Verdana" w:hAnsi="Verdana"/>
          <w:color w:val="000000"/>
        </w:rPr>
        <w:t>해결</w:t>
      </w:r>
      <w:r w:rsidRPr="00730485">
        <w:rPr>
          <w:rFonts w:ascii="Verdana" w:hAnsi="Verdana"/>
          <w:color w:val="000000"/>
        </w:rPr>
        <w:t xml:space="preserve"> </w:t>
      </w:r>
      <w:r w:rsidRPr="00730485">
        <w:rPr>
          <w:rFonts w:ascii="Verdana" w:hAnsi="Verdana"/>
          <w:color w:val="000000"/>
        </w:rPr>
        <w:t>통지</w:t>
      </w:r>
      <w:r w:rsidRPr="00730485">
        <w:rPr>
          <w:rFonts w:ascii="Verdana" w:hAnsi="Verdana"/>
          <w:color w:val="000000"/>
        </w:rPr>
        <w:t>(Notice of Appeal Resolution, NAR)</w:t>
      </w:r>
      <w:r w:rsidRPr="00730485">
        <w:rPr>
          <w:rFonts w:ascii="Verdana" w:hAnsi="Verdana"/>
          <w:color w:val="000000"/>
        </w:rPr>
        <w:t>에</w:t>
      </w:r>
      <w:r w:rsidRPr="00730485">
        <w:rPr>
          <w:rFonts w:ascii="Verdana" w:hAnsi="Verdana"/>
          <w:color w:val="000000"/>
        </w:rPr>
        <w:t xml:space="preserve"> </w:t>
      </w:r>
      <w:r w:rsidRPr="00730485">
        <w:rPr>
          <w:rFonts w:ascii="Verdana" w:hAnsi="Verdana"/>
          <w:color w:val="000000"/>
        </w:rPr>
        <w:t>포함됩니다</w:t>
      </w:r>
      <w:r w:rsidRPr="00730485">
        <w:rPr>
          <w:rFonts w:ascii="Verdana" w:hAnsi="Verdana"/>
          <w:color w:val="000000"/>
        </w:rPr>
        <w:t xml:space="preserve">. </w:t>
      </w:r>
      <w:r w:rsidRPr="00730485">
        <w:rPr>
          <w:rFonts w:ascii="Verdana" w:hAnsi="Verdana"/>
          <w:color w:val="000000"/>
        </w:rPr>
        <w:t>가입자는</w:t>
      </w:r>
      <w:r w:rsidRPr="00730485">
        <w:rPr>
          <w:rFonts w:ascii="Verdana" w:hAnsi="Verdana"/>
          <w:color w:val="000000"/>
        </w:rPr>
        <w:t xml:space="preserve"> </w:t>
      </w:r>
      <w:r w:rsidRPr="00730485">
        <w:rPr>
          <w:rFonts w:ascii="Verdana" w:hAnsi="Verdana"/>
          <w:color w:val="000000"/>
        </w:rPr>
        <w:t>이의제기</w:t>
      </w:r>
      <w:r w:rsidRPr="00730485">
        <w:rPr>
          <w:rFonts w:ascii="Verdana" w:hAnsi="Verdana"/>
          <w:color w:val="000000"/>
        </w:rPr>
        <w:t xml:space="preserve"> </w:t>
      </w:r>
      <w:r w:rsidRPr="00730485">
        <w:rPr>
          <w:rFonts w:ascii="Verdana" w:hAnsi="Verdana"/>
          <w:color w:val="000000"/>
        </w:rPr>
        <w:t>해결</w:t>
      </w:r>
      <w:r w:rsidRPr="00730485">
        <w:rPr>
          <w:rFonts w:ascii="Verdana" w:hAnsi="Verdana"/>
          <w:color w:val="000000"/>
        </w:rPr>
        <w:t xml:space="preserve"> </w:t>
      </w:r>
      <w:r w:rsidRPr="00730485">
        <w:rPr>
          <w:rFonts w:ascii="Verdana" w:hAnsi="Verdana"/>
          <w:color w:val="000000"/>
        </w:rPr>
        <w:t>통지의</w:t>
      </w:r>
      <w:r w:rsidRPr="00730485">
        <w:rPr>
          <w:rFonts w:ascii="Verdana" w:hAnsi="Verdana"/>
          <w:color w:val="000000"/>
        </w:rPr>
        <w:t xml:space="preserve"> </w:t>
      </w:r>
      <w:r w:rsidRPr="00730485">
        <w:rPr>
          <w:rFonts w:ascii="Verdana" w:hAnsi="Verdana"/>
          <w:color w:val="000000"/>
        </w:rPr>
        <w:t>소인</w:t>
      </w:r>
      <w:r w:rsidRPr="00730485">
        <w:rPr>
          <w:rFonts w:ascii="Verdana" w:hAnsi="Verdana"/>
          <w:color w:val="000000"/>
        </w:rPr>
        <w:t xml:space="preserve"> </w:t>
      </w:r>
      <w:r w:rsidRPr="00730485">
        <w:rPr>
          <w:rFonts w:ascii="Verdana" w:hAnsi="Verdana"/>
          <w:color w:val="000000"/>
        </w:rPr>
        <w:t>날짜나</w:t>
      </w:r>
      <w:r w:rsidRPr="00730485">
        <w:rPr>
          <w:rFonts w:ascii="Verdana" w:hAnsi="Verdana"/>
          <w:color w:val="000000"/>
        </w:rPr>
        <w:t xml:space="preserve"> Behavioral Health Plan</w:t>
      </w:r>
      <w:r w:rsidR="00D93365" w:rsidRPr="00730485">
        <w:rPr>
          <w:rFonts w:ascii="Verdana" w:hAnsi="Verdana" w:hint="eastAsia"/>
          <w:color w:val="000000"/>
        </w:rPr>
        <w:t>(</w:t>
      </w:r>
      <w:r w:rsidR="00D93365" w:rsidRPr="00730485">
        <w:rPr>
          <w:rFonts w:ascii="Verdana" w:hAnsi="Verdana" w:hint="eastAsia"/>
          <w:color w:val="000000"/>
        </w:rPr>
        <w:t>행동건강</w:t>
      </w:r>
      <w:r w:rsidR="00D93365" w:rsidRPr="00730485">
        <w:rPr>
          <w:rFonts w:ascii="Verdana" w:hAnsi="Verdana" w:hint="eastAsia"/>
          <w:color w:val="000000"/>
        </w:rPr>
        <w:t xml:space="preserve"> </w:t>
      </w:r>
      <w:r w:rsidR="00D93365" w:rsidRPr="00730485">
        <w:rPr>
          <w:rFonts w:ascii="Verdana" w:hAnsi="Verdana" w:hint="eastAsia"/>
          <w:color w:val="000000"/>
        </w:rPr>
        <w:t>플랜</w:t>
      </w:r>
      <w:r w:rsidR="00D93365" w:rsidRPr="00730485">
        <w:rPr>
          <w:rFonts w:ascii="Verdana" w:hAnsi="Verdana" w:hint="eastAsia"/>
          <w:color w:val="000000"/>
        </w:rPr>
        <w:t>)</w:t>
      </w:r>
      <w:r w:rsidRPr="00730485">
        <w:rPr>
          <w:rFonts w:ascii="Verdana" w:hAnsi="Verdana"/>
          <w:color w:val="000000"/>
        </w:rPr>
        <w:t>이</w:t>
      </w:r>
      <w:r w:rsidRPr="00730485">
        <w:rPr>
          <w:rFonts w:ascii="Verdana" w:hAnsi="Verdana"/>
          <w:color w:val="000000"/>
        </w:rPr>
        <w:t xml:space="preserve"> </w:t>
      </w:r>
      <w:r w:rsidRPr="00730485">
        <w:rPr>
          <w:rFonts w:ascii="Verdana" w:hAnsi="Verdana"/>
          <w:color w:val="000000"/>
        </w:rPr>
        <w:t>가입자에게</w:t>
      </w:r>
      <w:r w:rsidRPr="00730485">
        <w:rPr>
          <w:rFonts w:ascii="Verdana" w:hAnsi="Verdana"/>
          <w:color w:val="000000"/>
        </w:rPr>
        <w:t xml:space="preserve"> </w:t>
      </w:r>
      <w:r w:rsidRPr="00730485">
        <w:rPr>
          <w:rFonts w:ascii="Verdana" w:hAnsi="Verdana"/>
          <w:color w:val="000000"/>
        </w:rPr>
        <w:t>이의제기</w:t>
      </w:r>
      <w:r w:rsidRPr="00730485">
        <w:rPr>
          <w:rFonts w:ascii="Verdana" w:hAnsi="Verdana"/>
          <w:color w:val="000000"/>
        </w:rPr>
        <w:t xml:space="preserve"> </w:t>
      </w:r>
      <w:r w:rsidRPr="00730485">
        <w:rPr>
          <w:rFonts w:ascii="Verdana" w:hAnsi="Verdana"/>
          <w:color w:val="000000"/>
        </w:rPr>
        <w:t>해결</w:t>
      </w:r>
      <w:r w:rsidRPr="00730485">
        <w:rPr>
          <w:rFonts w:ascii="Verdana" w:hAnsi="Verdana"/>
          <w:color w:val="000000"/>
        </w:rPr>
        <w:t xml:space="preserve"> </w:t>
      </w:r>
      <w:r w:rsidRPr="00730485">
        <w:rPr>
          <w:rFonts w:ascii="Verdana" w:hAnsi="Verdana"/>
          <w:color w:val="000000"/>
        </w:rPr>
        <w:t>통지를</w:t>
      </w:r>
      <w:r w:rsidRPr="00730485">
        <w:rPr>
          <w:rFonts w:ascii="Verdana" w:hAnsi="Verdana"/>
          <w:color w:val="000000"/>
        </w:rPr>
        <w:t xml:space="preserve"> </w:t>
      </w:r>
      <w:r w:rsidRPr="00730485">
        <w:rPr>
          <w:rFonts w:ascii="Verdana" w:hAnsi="Verdana"/>
          <w:color w:val="000000"/>
        </w:rPr>
        <w:t>전달한</w:t>
      </w:r>
      <w:r w:rsidRPr="00730485">
        <w:rPr>
          <w:rFonts w:ascii="Verdana" w:hAnsi="Verdana"/>
          <w:color w:val="000000"/>
        </w:rPr>
        <w:t xml:space="preserve"> </w:t>
      </w:r>
      <w:r w:rsidRPr="00730485">
        <w:rPr>
          <w:rFonts w:ascii="Verdana" w:hAnsi="Verdana"/>
          <w:color w:val="000000"/>
        </w:rPr>
        <w:t>날로부터</w:t>
      </w:r>
      <w:r w:rsidRPr="00730485">
        <w:rPr>
          <w:rFonts w:ascii="Verdana" w:hAnsi="Verdana"/>
          <w:color w:val="000000"/>
        </w:rPr>
        <w:t xml:space="preserve"> 120</w:t>
      </w:r>
      <w:r w:rsidRPr="00730485">
        <w:rPr>
          <w:rFonts w:ascii="Verdana" w:hAnsi="Verdana"/>
          <w:color w:val="000000"/>
        </w:rPr>
        <w:t>일</w:t>
      </w:r>
      <w:r w:rsidRPr="00730485">
        <w:rPr>
          <w:rFonts w:ascii="Verdana" w:hAnsi="Verdana"/>
          <w:color w:val="000000"/>
        </w:rPr>
        <w:t xml:space="preserve"> </w:t>
      </w:r>
      <w:r w:rsidRPr="00730485">
        <w:rPr>
          <w:rFonts w:ascii="Verdana" w:hAnsi="Verdana"/>
          <w:color w:val="000000"/>
        </w:rPr>
        <w:t>내에</w:t>
      </w:r>
      <w:r w:rsidRPr="00730485">
        <w:rPr>
          <w:rFonts w:ascii="Verdana" w:hAnsi="Verdana"/>
          <w:color w:val="000000"/>
        </w:rPr>
        <w:t xml:space="preserve"> </w:t>
      </w:r>
      <w:r w:rsidRPr="00730485">
        <w:rPr>
          <w:rFonts w:ascii="Verdana" w:hAnsi="Verdana"/>
          <w:color w:val="000000"/>
        </w:rPr>
        <w:t>요청을</w:t>
      </w:r>
      <w:r w:rsidRPr="00730485">
        <w:rPr>
          <w:rFonts w:ascii="Verdana" w:hAnsi="Verdana"/>
          <w:color w:val="000000"/>
        </w:rPr>
        <w:t xml:space="preserve"> </w:t>
      </w:r>
      <w:r w:rsidRPr="00730485">
        <w:rPr>
          <w:rFonts w:ascii="Verdana" w:hAnsi="Verdana"/>
          <w:color w:val="000000"/>
        </w:rPr>
        <w:t>제출해야</w:t>
      </w:r>
      <w:r w:rsidRPr="00730485">
        <w:rPr>
          <w:rFonts w:ascii="Verdana" w:hAnsi="Verdana"/>
          <w:color w:val="000000"/>
        </w:rPr>
        <w:t xml:space="preserve"> </w:t>
      </w:r>
      <w:r w:rsidRPr="00730485">
        <w:rPr>
          <w:rFonts w:ascii="Verdana" w:hAnsi="Verdana"/>
          <w:color w:val="000000"/>
        </w:rPr>
        <w:t>합니다</w:t>
      </w:r>
      <w:r w:rsidRPr="00730485">
        <w:rPr>
          <w:rFonts w:ascii="Verdana" w:hAnsi="Verdana"/>
          <w:color w:val="000000"/>
        </w:rPr>
        <w:t xml:space="preserve">.  </w:t>
      </w:r>
      <w:r w:rsidRPr="00730485">
        <w:rPr>
          <w:rFonts w:ascii="Verdana" w:hAnsi="Verdana"/>
          <w:color w:val="000000"/>
        </w:rPr>
        <w:t>가입자는</w:t>
      </w:r>
      <w:r w:rsidRPr="00730485">
        <w:rPr>
          <w:rFonts w:ascii="Verdana" w:hAnsi="Verdana"/>
          <w:color w:val="000000"/>
        </w:rPr>
        <w:t xml:space="preserve"> </w:t>
      </w:r>
      <w:r w:rsidRPr="00730485">
        <w:rPr>
          <w:rFonts w:ascii="Verdana" w:hAnsi="Verdana"/>
          <w:color w:val="000000"/>
        </w:rPr>
        <w:t>불리한</w:t>
      </w:r>
      <w:r w:rsidRPr="00730485">
        <w:rPr>
          <w:rFonts w:ascii="Verdana" w:hAnsi="Verdana"/>
          <w:color w:val="000000"/>
        </w:rPr>
        <w:t xml:space="preserve"> </w:t>
      </w:r>
      <w:r w:rsidRPr="00730485">
        <w:rPr>
          <w:rFonts w:ascii="Verdana" w:hAnsi="Verdana"/>
          <w:color w:val="000000"/>
        </w:rPr>
        <w:t>혜택</w:t>
      </w:r>
      <w:r w:rsidRPr="00730485">
        <w:rPr>
          <w:rFonts w:ascii="Verdana" w:hAnsi="Verdana"/>
          <w:color w:val="000000"/>
        </w:rPr>
        <w:t xml:space="preserve"> </w:t>
      </w:r>
      <w:r w:rsidRPr="00730485">
        <w:rPr>
          <w:rFonts w:ascii="Verdana" w:hAnsi="Verdana"/>
          <w:color w:val="000000"/>
        </w:rPr>
        <w:t>결정</w:t>
      </w:r>
      <w:r w:rsidRPr="00730485">
        <w:rPr>
          <w:rFonts w:ascii="Verdana" w:hAnsi="Verdana"/>
          <w:color w:val="000000"/>
        </w:rPr>
        <w:t xml:space="preserve"> </w:t>
      </w:r>
      <w:r w:rsidRPr="00730485">
        <w:rPr>
          <w:rFonts w:ascii="Verdana" w:hAnsi="Verdana"/>
          <w:color w:val="000000"/>
        </w:rPr>
        <w:t>통지</w:t>
      </w:r>
      <w:r w:rsidRPr="00730485">
        <w:rPr>
          <w:rFonts w:ascii="Verdana" w:hAnsi="Verdana"/>
          <w:color w:val="000000"/>
        </w:rPr>
        <w:t xml:space="preserve">(NOABD) </w:t>
      </w:r>
      <w:r w:rsidRPr="00730485">
        <w:rPr>
          <w:rFonts w:ascii="Verdana" w:hAnsi="Verdana"/>
          <w:color w:val="000000"/>
        </w:rPr>
        <w:t>수령</w:t>
      </w:r>
      <w:r w:rsidRPr="00730485">
        <w:rPr>
          <w:rFonts w:ascii="Verdana" w:hAnsi="Verdana"/>
          <w:color w:val="000000"/>
        </w:rPr>
        <w:t xml:space="preserve"> </w:t>
      </w:r>
      <w:r w:rsidRPr="00730485">
        <w:rPr>
          <w:rFonts w:ascii="Verdana" w:hAnsi="Verdana"/>
          <w:color w:val="000000"/>
        </w:rPr>
        <w:t>여부와</w:t>
      </w:r>
      <w:r w:rsidRPr="00730485">
        <w:rPr>
          <w:rFonts w:ascii="Verdana" w:hAnsi="Verdana"/>
          <w:color w:val="000000"/>
        </w:rPr>
        <w:t xml:space="preserve"> </w:t>
      </w:r>
      <w:r w:rsidRPr="00730485">
        <w:rPr>
          <w:rFonts w:ascii="Verdana" w:hAnsi="Verdana"/>
          <w:color w:val="000000"/>
        </w:rPr>
        <w:t>무관하게</w:t>
      </w:r>
      <w:r w:rsidRPr="00730485">
        <w:rPr>
          <w:rFonts w:ascii="Verdana" w:hAnsi="Verdana"/>
          <w:color w:val="000000"/>
        </w:rPr>
        <w:t xml:space="preserve"> </w:t>
      </w:r>
      <w:r w:rsidRPr="00730485">
        <w:rPr>
          <w:rFonts w:ascii="Verdana" w:hAnsi="Verdana"/>
          <w:color w:val="000000"/>
        </w:rPr>
        <w:t>주</w:t>
      </w:r>
      <w:r w:rsidRPr="00730485">
        <w:rPr>
          <w:rFonts w:ascii="Verdana" w:hAnsi="Verdana"/>
          <w:color w:val="000000"/>
        </w:rPr>
        <w:t xml:space="preserve"> </w:t>
      </w:r>
      <w:r w:rsidRPr="00730485">
        <w:rPr>
          <w:rFonts w:ascii="Verdana" w:hAnsi="Verdana"/>
          <w:color w:val="000000"/>
        </w:rPr>
        <w:t>정부</w:t>
      </w:r>
      <w:r w:rsidRPr="00730485">
        <w:rPr>
          <w:rFonts w:ascii="Verdana" w:hAnsi="Verdana"/>
          <w:color w:val="000000"/>
        </w:rPr>
        <w:t xml:space="preserve"> </w:t>
      </w:r>
      <w:r w:rsidRPr="00730485">
        <w:rPr>
          <w:rFonts w:ascii="Verdana" w:hAnsi="Verdana"/>
          <w:color w:val="000000"/>
        </w:rPr>
        <w:t>공청회를</w:t>
      </w:r>
      <w:r w:rsidRPr="00730485">
        <w:rPr>
          <w:rFonts w:ascii="Verdana" w:hAnsi="Verdana"/>
          <w:color w:val="000000"/>
        </w:rPr>
        <w:t xml:space="preserve"> </w:t>
      </w:r>
      <w:r w:rsidRPr="00730485">
        <w:rPr>
          <w:rFonts w:ascii="Verdana" w:hAnsi="Verdana"/>
          <w:color w:val="000000"/>
        </w:rPr>
        <w:t>요청할</w:t>
      </w:r>
      <w:r w:rsidRPr="00730485">
        <w:rPr>
          <w:rFonts w:ascii="Verdana" w:hAnsi="Verdana"/>
          <w:color w:val="000000"/>
        </w:rPr>
        <w:t xml:space="preserve"> </w:t>
      </w:r>
      <w:r w:rsidRPr="00730485">
        <w:rPr>
          <w:rFonts w:ascii="Verdana" w:hAnsi="Verdana"/>
          <w:color w:val="000000"/>
        </w:rPr>
        <w:t>수</w:t>
      </w:r>
      <w:r w:rsidRPr="00730485">
        <w:rPr>
          <w:rFonts w:ascii="Verdana" w:hAnsi="Verdana"/>
          <w:color w:val="000000"/>
        </w:rPr>
        <w:t xml:space="preserve"> </w:t>
      </w:r>
      <w:r w:rsidRPr="00730485">
        <w:rPr>
          <w:rFonts w:ascii="Verdana" w:hAnsi="Verdana"/>
          <w:color w:val="000000"/>
        </w:rPr>
        <w:t>있습니다</w:t>
      </w:r>
      <w:r w:rsidRPr="00730485">
        <w:rPr>
          <w:rFonts w:ascii="Verdana" w:hAnsi="Verdana"/>
          <w:color w:val="000000"/>
        </w:rPr>
        <w:t xml:space="preserve">.  </w:t>
      </w:r>
      <w:r w:rsidRPr="00730485">
        <w:rPr>
          <w:rFonts w:ascii="Verdana" w:hAnsi="Verdana"/>
          <w:color w:val="000000"/>
        </w:rPr>
        <w:t>공청회</w:t>
      </w:r>
      <w:r w:rsidRPr="00730485">
        <w:rPr>
          <w:rFonts w:ascii="Verdana" w:hAnsi="Verdana"/>
          <w:color w:val="000000"/>
        </w:rPr>
        <w:t xml:space="preserve"> </w:t>
      </w:r>
      <w:r w:rsidRPr="00730485">
        <w:rPr>
          <w:rFonts w:ascii="Verdana" w:hAnsi="Verdana"/>
          <w:color w:val="000000"/>
        </w:rPr>
        <w:t>대기</w:t>
      </w:r>
      <w:r w:rsidRPr="00730485">
        <w:rPr>
          <w:rFonts w:ascii="Verdana" w:hAnsi="Verdana"/>
          <w:color w:val="000000"/>
        </w:rPr>
        <w:t xml:space="preserve"> </w:t>
      </w:r>
      <w:r w:rsidRPr="00730485">
        <w:rPr>
          <w:rFonts w:ascii="Verdana" w:hAnsi="Verdana"/>
          <w:color w:val="000000"/>
        </w:rPr>
        <w:t>중에도</w:t>
      </w:r>
      <w:r w:rsidRPr="00730485">
        <w:rPr>
          <w:rFonts w:ascii="Verdana" w:hAnsi="Verdana"/>
          <w:color w:val="000000"/>
        </w:rPr>
        <w:t xml:space="preserve"> </w:t>
      </w:r>
      <w:r w:rsidRPr="00730485">
        <w:rPr>
          <w:rFonts w:ascii="Verdana" w:hAnsi="Verdana"/>
          <w:color w:val="000000"/>
        </w:rPr>
        <w:t>계속해서</w:t>
      </w:r>
      <w:r w:rsidRPr="00730485">
        <w:rPr>
          <w:rFonts w:ascii="Verdana" w:hAnsi="Verdana"/>
          <w:color w:val="000000"/>
        </w:rPr>
        <w:t xml:space="preserve"> </w:t>
      </w:r>
      <w:r w:rsidRPr="00730485">
        <w:rPr>
          <w:rFonts w:ascii="Verdana" w:hAnsi="Verdana"/>
          <w:color w:val="000000"/>
        </w:rPr>
        <w:t>동일한</w:t>
      </w:r>
      <w:r w:rsidRPr="00730485">
        <w:rPr>
          <w:rFonts w:ascii="Verdana" w:hAnsi="Verdana"/>
          <w:color w:val="000000"/>
        </w:rPr>
        <w:t xml:space="preserve"> </w:t>
      </w:r>
      <w:r w:rsidRPr="00730485">
        <w:rPr>
          <w:rFonts w:ascii="Verdana" w:hAnsi="Verdana"/>
          <w:color w:val="000000"/>
        </w:rPr>
        <w:t>서비스를</w:t>
      </w:r>
      <w:r w:rsidRPr="00730485">
        <w:rPr>
          <w:rFonts w:ascii="Verdana" w:hAnsi="Verdana"/>
          <w:color w:val="000000"/>
        </w:rPr>
        <w:t xml:space="preserve"> </w:t>
      </w:r>
      <w:r w:rsidRPr="00730485">
        <w:rPr>
          <w:rFonts w:ascii="Verdana" w:hAnsi="Verdana"/>
          <w:color w:val="000000"/>
        </w:rPr>
        <w:t>받으려면</w:t>
      </w:r>
      <w:r w:rsidRPr="00730485">
        <w:rPr>
          <w:rFonts w:ascii="Verdana" w:hAnsi="Verdana"/>
          <w:color w:val="000000"/>
        </w:rPr>
        <w:t xml:space="preserve"> </w:t>
      </w:r>
      <w:r w:rsidRPr="00730485">
        <w:rPr>
          <w:rFonts w:ascii="Verdana" w:hAnsi="Verdana"/>
          <w:color w:val="000000"/>
        </w:rPr>
        <w:t>이의제기</w:t>
      </w:r>
      <w:r w:rsidRPr="00730485">
        <w:rPr>
          <w:rFonts w:ascii="Verdana" w:hAnsi="Verdana"/>
          <w:color w:val="000000"/>
        </w:rPr>
        <w:t xml:space="preserve"> </w:t>
      </w:r>
      <w:r w:rsidRPr="00730485">
        <w:rPr>
          <w:rFonts w:ascii="Verdana" w:hAnsi="Verdana"/>
          <w:color w:val="000000"/>
        </w:rPr>
        <w:t>해결</w:t>
      </w:r>
      <w:r w:rsidRPr="00730485">
        <w:rPr>
          <w:rFonts w:ascii="Verdana" w:hAnsi="Verdana"/>
          <w:color w:val="000000"/>
        </w:rPr>
        <w:t xml:space="preserve"> </w:t>
      </w:r>
      <w:r w:rsidRPr="00730485">
        <w:rPr>
          <w:rFonts w:ascii="Verdana" w:hAnsi="Verdana"/>
          <w:color w:val="000000"/>
        </w:rPr>
        <w:t>통지가</w:t>
      </w:r>
      <w:r w:rsidRPr="00730485">
        <w:rPr>
          <w:rFonts w:ascii="Verdana" w:hAnsi="Verdana"/>
          <w:color w:val="000000"/>
        </w:rPr>
        <w:t xml:space="preserve"> </w:t>
      </w:r>
      <w:r w:rsidRPr="00730485">
        <w:rPr>
          <w:rFonts w:ascii="Verdana" w:hAnsi="Verdana"/>
          <w:color w:val="000000"/>
        </w:rPr>
        <w:t>발송된</w:t>
      </w:r>
      <w:r w:rsidRPr="00730485">
        <w:rPr>
          <w:rFonts w:ascii="Verdana" w:hAnsi="Verdana"/>
          <w:color w:val="000000"/>
        </w:rPr>
        <w:t xml:space="preserve"> </w:t>
      </w:r>
      <w:r w:rsidRPr="00730485">
        <w:rPr>
          <w:rFonts w:ascii="Verdana" w:hAnsi="Verdana"/>
          <w:color w:val="000000"/>
        </w:rPr>
        <w:t>날짜나</w:t>
      </w:r>
      <w:r w:rsidRPr="00730485">
        <w:rPr>
          <w:rFonts w:ascii="Verdana" w:hAnsi="Verdana"/>
          <w:color w:val="000000"/>
        </w:rPr>
        <w:t xml:space="preserve"> </w:t>
      </w:r>
      <w:r w:rsidRPr="00730485">
        <w:rPr>
          <w:rFonts w:ascii="Verdana" w:hAnsi="Verdana"/>
          <w:color w:val="000000"/>
        </w:rPr>
        <w:t>직접</w:t>
      </w:r>
      <w:r w:rsidRPr="00730485">
        <w:rPr>
          <w:rFonts w:ascii="Verdana" w:hAnsi="Verdana"/>
          <w:color w:val="000000"/>
        </w:rPr>
        <w:t xml:space="preserve"> </w:t>
      </w:r>
      <w:r w:rsidRPr="00730485">
        <w:rPr>
          <w:rFonts w:ascii="Verdana" w:hAnsi="Verdana"/>
          <w:color w:val="000000"/>
        </w:rPr>
        <w:t>받은</w:t>
      </w:r>
      <w:r w:rsidRPr="00730485">
        <w:rPr>
          <w:rFonts w:ascii="Verdana" w:hAnsi="Verdana"/>
          <w:color w:val="000000"/>
        </w:rPr>
        <w:t xml:space="preserve"> </w:t>
      </w:r>
      <w:r w:rsidRPr="00730485">
        <w:rPr>
          <w:rFonts w:ascii="Verdana" w:hAnsi="Verdana"/>
          <w:color w:val="000000"/>
        </w:rPr>
        <w:t>날로부터</w:t>
      </w:r>
      <w:r w:rsidRPr="00730485">
        <w:rPr>
          <w:rFonts w:ascii="Verdana" w:hAnsi="Verdana"/>
          <w:color w:val="000000"/>
        </w:rPr>
        <w:t xml:space="preserve"> 10</w:t>
      </w:r>
      <w:r w:rsidRPr="00730485">
        <w:rPr>
          <w:rFonts w:ascii="Verdana" w:hAnsi="Verdana"/>
          <w:color w:val="000000"/>
        </w:rPr>
        <w:t>일</w:t>
      </w:r>
      <w:r w:rsidRPr="00730485">
        <w:rPr>
          <w:rFonts w:ascii="Verdana" w:hAnsi="Verdana"/>
          <w:color w:val="000000"/>
        </w:rPr>
        <w:t xml:space="preserve"> </w:t>
      </w:r>
      <w:r w:rsidRPr="00730485">
        <w:rPr>
          <w:rFonts w:ascii="Verdana" w:hAnsi="Verdana"/>
          <w:color w:val="000000"/>
        </w:rPr>
        <w:t>내</w:t>
      </w:r>
      <w:r w:rsidRPr="00730485">
        <w:rPr>
          <w:rFonts w:ascii="Verdana" w:hAnsi="Verdana"/>
          <w:color w:val="000000"/>
        </w:rPr>
        <w:t xml:space="preserve"> </w:t>
      </w:r>
      <w:r w:rsidRPr="00730485">
        <w:rPr>
          <w:rFonts w:ascii="Verdana" w:hAnsi="Verdana"/>
          <w:color w:val="000000"/>
        </w:rPr>
        <w:t>또는</w:t>
      </w:r>
      <w:r w:rsidRPr="00730485">
        <w:rPr>
          <w:rFonts w:ascii="Verdana" w:hAnsi="Verdana"/>
          <w:color w:val="000000"/>
        </w:rPr>
        <w:t xml:space="preserve"> </w:t>
      </w:r>
      <w:r w:rsidRPr="00730485">
        <w:rPr>
          <w:rFonts w:ascii="Verdana" w:hAnsi="Verdana"/>
          <w:color w:val="000000"/>
        </w:rPr>
        <w:t>서비스</w:t>
      </w:r>
      <w:r w:rsidRPr="00730485">
        <w:rPr>
          <w:rFonts w:ascii="Verdana" w:hAnsi="Verdana"/>
          <w:color w:val="000000"/>
        </w:rPr>
        <w:t xml:space="preserve"> </w:t>
      </w:r>
      <w:r w:rsidRPr="00730485">
        <w:rPr>
          <w:rFonts w:ascii="Verdana" w:hAnsi="Verdana"/>
          <w:color w:val="000000"/>
        </w:rPr>
        <w:t>변경</w:t>
      </w:r>
      <w:r w:rsidRPr="00730485">
        <w:rPr>
          <w:rFonts w:ascii="Verdana" w:hAnsi="Verdana"/>
          <w:color w:val="000000"/>
        </w:rPr>
        <w:t xml:space="preserve"> </w:t>
      </w:r>
      <w:r w:rsidRPr="00730485">
        <w:rPr>
          <w:rFonts w:ascii="Verdana" w:hAnsi="Verdana"/>
          <w:color w:val="000000"/>
        </w:rPr>
        <w:t>시행</w:t>
      </w:r>
      <w:r w:rsidRPr="00730485">
        <w:rPr>
          <w:rFonts w:ascii="Verdana" w:hAnsi="Verdana"/>
          <w:color w:val="000000"/>
        </w:rPr>
        <w:t xml:space="preserve"> </w:t>
      </w:r>
      <w:r w:rsidRPr="00730485">
        <w:rPr>
          <w:rFonts w:ascii="Verdana" w:hAnsi="Verdana"/>
          <w:color w:val="000000"/>
        </w:rPr>
        <w:t>날짜</w:t>
      </w:r>
      <w:r w:rsidRPr="00730485">
        <w:rPr>
          <w:rFonts w:ascii="Verdana" w:hAnsi="Verdana"/>
          <w:color w:val="000000"/>
        </w:rPr>
        <w:t xml:space="preserve"> </w:t>
      </w:r>
      <w:r w:rsidRPr="00730485">
        <w:rPr>
          <w:rFonts w:ascii="Verdana" w:hAnsi="Verdana"/>
          <w:color w:val="000000"/>
        </w:rPr>
        <w:t>이전</w:t>
      </w:r>
      <w:r w:rsidRPr="00730485">
        <w:rPr>
          <w:rFonts w:ascii="Verdana" w:hAnsi="Verdana"/>
          <w:color w:val="000000"/>
        </w:rPr>
        <w:t xml:space="preserve"> </w:t>
      </w:r>
      <w:r w:rsidRPr="00730485">
        <w:rPr>
          <w:rFonts w:ascii="Verdana" w:hAnsi="Verdana"/>
          <w:color w:val="000000"/>
        </w:rPr>
        <w:t>중</w:t>
      </w:r>
      <w:r w:rsidRPr="00730485">
        <w:rPr>
          <w:rFonts w:ascii="Verdana" w:hAnsi="Verdana"/>
          <w:color w:val="000000"/>
        </w:rPr>
        <w:t xml:space="preserve"> </w:t>
      </w:r>
      <w:r w:rsidRPr="00730485">
        <w:rPr>
          <w:rFonts w:ascii="Verdana" w:hAnsi="Verdana"/>
          <w:color w:val="000000"/>
        </w:rPr>
        <w:t>더</w:t>
      </w:r>
      <w:r w:rsidRPr="00730485">
        <w:rPr>
          <w:rFonts w:ascii="Verdana" w:hAnsi="Verdana"/>
          <w:color w:val="000000"/>
        </w:rPr>
        <w:t xml:space="preserve"> </w:t>
      </w:r>
      <w:r w:rsidRPr="00730485">
        <w:rPr>
          <w:rFonts w:ascii="Verdana" w:hAnsi="Verdana"/>
          <w:color w:val="000000"/>
        </w:rPr>
        <w:t>늦은</w:t>
      </w:r>
      <w:r w:rsidRPr="00730485">
        <w:rPr>
          <w:rFonts w:ascii="Verdana" w:hAnsi="Verdana"/>
          <w:color w:val="000000"/>
        </w:rPr>
        <w:t xml:space="preserve"> </w:t>
      </w:r>
      <w:r w:rsidRPr="00730485">
        <w:rPr>
          <w:rFonts w:ascii="Verdana" w:hAnsi="Verdana"/>
          <w:color w:val="000000"/>
        </w:rPr>
        <w:t>날짜를</w:t>
      </w:r>
      <w:r w:rsidRPr="00730485">
        <w:rPr>
          <w:rFonts w:ascii="Verdana" w:hAnsi="Verdana"/>
          <w:color w:val="000000"/>
        </w:rPr>
        <w:t xml:space="preserve"> </w:t>
      </w:r>
      <w:r w:rsidRPr="00730485">
        <w:rPr>
          <w:rFonts w:ascii="Verdana" w:hAnsi="Verdana"/>
          <w:color w:val="000000"/>
        </w:rPr>
        <w:t>기준으로</w:t>
      </w:r>
      <w:r w:rsidRPr="00730485">
        <w:rPr>
          <w:rFonts w:ascii="Verdana" w:hAnsi="Verdana"/>
          <w:color w:val="000000"/>
        </w:rPr>
        <w:t xml:space="preserve"> </w:t>
      </w:r>
      <w:r w:rsidRPr="00730485">
        <w:rPr>
          <w:rFonts w:ascii="Verdana" w:hAnsi="Verdana"/>
          <w:color w:val="000000"/>
        </w:rPr>
        <w:t>공청회를</w:t>
      </w:r>
      <w:r w:rsidRPr="00730485">
        <w:rPr>
          <w:rFonts w:ascii="Verdana" w:hAnsi="Verdana"/>
          <w:color w:val="000000"/>
        </w:rPr>
        <w:t xml:space="preserve"> </w:t>
      </w:r>
      <w:r w:rsidRPr="00730485">
        <w:rPr>
          <w:rFonts w:ascii="Verdana" w:hAnsi="Verdana"/>
          <w:color w:val="000000"/>
        </w:rPr>
        <w:t>요청해야</w:t>
      </w:r>
      <w:r w:rsidRPr="00730485">
        <w:rPr>
          <w:rFonts w:ascii="Verdana" w:hAnsi="Verdana"/>
          <w:color w:val="000000"/>
        </w:rPr>
        <w:t xml:space="preserve"> </w:t>
      </w:r>
      <w:r w:rsidRPr="00730485">
        <w:rPr>
          <w:rFonts w:ascii="Verdana" w:hAnsi="Verdana"/>
          <w:color w:val="000000"/>
        </w:rPr>
        <w:t>합니다</w:t>
      </w:r>
      <w:r w:rsidRPr="00730485">
        <w:rPr>
          <w:rFonts w:ascii="Verdana" w:hAnsi="Verdana"/>
          <w:color w:val="000000"/>
        </w:rPr>
        <w:t xml:space="preserve">.  </w:t>
      </w:r>
      <w:r w:rsidRPr="00730485">
        <w:rPr>
          <w:rFonts w:ascii="Verdana" w:hAnsi="Verdana"/>
          <w:color w:val="000000"/>
        </w:rPr>
        <w:t>주</w:t>
      </w:r>
      <w:r w:rsidRPr="00730485">
        <w:rPr>
          <w:rFonts w:ascii="Verdana" w:hAnsi="Verdana"/>
          <w:color w:val="000000"/>
        </w:rPr>
        <w:t xml:space="preserve"> </w:t>
      </w:r>
      <w:r w:rsidRPr="00730485">
        <w:rPr>
          <w:rFonts w:ascii="Verdana" w:hAnsi="Verdana"/>
          <w:color w:val="000000"/>
        </w:rPr>
        <w:t>정부는</w:t>
      </w:r>
      <w:r w:rsidRPr="00730485">
        <w:rPr>
          <w:rFonts w:ascii="Verdana" w:hAnsi="Verdana"/>
          <w:color w:val="000000"/>
        </w:rPr>
        <w:t xml:space="preserve"> </w:t>
      </w:r>
      <w:r w:rsidRPr="00730485">
        <w:rPr>
          <w:rFonts w:ascii="Verdana" w:hAnsi="Verdana"/>
          <w:color w:val="000000"/>
        </w:rPr>
        <w:t>표준</w:t>
      </w:r>
      <w:r w:rsidRPr="00730485">
        <w:rPr>
          <w:rFonts w:ascii="Verdana" w:hAnsi="Verdana"/>
          <w:color w:val="000000"/>
        </w:rPr>
        <w:t xml:space="preserve"> </w:t>
      </w:r>
      <w:r w:rsidRPr="00730485">
        <w:rPr>
          <w:rFonts w:ascii="Verdana" w:hAnsi="Verdana"/>
          <w:color w:val="000000"/>
        </w:rPr>
        <w:t>공청회의</w:t>
      </w:r>
      <w:r w:rsidRPr="00730485">
        <w:rPr>
          <w:rFonts w:ascii="Verdana" w:hAnsi="Verdana"/>
          <w:color w:val="000000"/>
        </w:rPr>
        <w:t xml:space="preserve"> </w:t>
      </w:r>
      <w:r w:rsidRPr="00730485">
        <w:rPr>
          <w:rFonts w:ascii="Verdana" w:hAnsi="Verdana"/>
          <w:color w:val="000000"/>
        </w:rPr>
        <w:t>경우</w:t>
      </w:r>
      <w:r w:rsidRPr="00730485">
        <w:rPr>
          <w:rFonts w:ascii="Verdana" w:hAnsi="Verdana"/>
          <w:color w:val="000000"/>
        </w:rPr>
        <w:t xml:space="preserve"> </w:t>
      </w:r>
      <w:r w:rsidRPr="00730485">
        <w:rPr>
          <w:rFonts w:ascii="Verdana" w:hAnsi="Verdana"/>
          <w:color w:val="000000"/>
        </w:rPr>
        <w:t>요청</w:t>
      </w:r>
      <w:r w:rsidRPr="00730485">
        <w:rPr>
          <w:rFonts w:ascii="Verdana" w:hAnsi="Verdana"/>
          <w:color w:val="000000"/>
        </w:rPr>
        <w:t xml:space="preserve"> </w:t>
      </w:r>
      <w:r w:rsidRPr="00730485">
        <w:rPr>
          <w:rFonts w:ascii="Verdana" w:hAnsi="Verdana"/>
          <w:color w:val="000000"/>
        </w:rPr>
        <w:t>날짜로부터</w:t>
      </w:r>
      <w:r w:rsidRPr="00730485">
        <w:rPr>
          <w:rFonts w:ascii="Verdana" w:hAnsi="Verdana"/>
          <w:color w:val="000000"/>
        </w:rPr>
        <w:t xml:space="preserve"> </w:t>
      </w:r>
      <w:r w:rsidRPr="00730485">
        <w:rPr>
          <w:rFonts w:ascii="Verdana" w:hAnsi="Verdana"/>
          <w:color w:val="000000"/>
        </w:rPr>
        <w:t>달력일</w:t>
      </w:r>
      <w:r w:rsidRPr="00730485">
        <w:rPr>
          <w:rFonts w:ascii="Verdana" w:hAnsi="Verdana"/>
          <w:color w:val="000000"/>
        </w:rPr>
        <w:t xml:space="preserve"> </w:t>
      </w:r>
      <w:r w:rsidRPr="00730485">
        <w:rPr>
          <w:rFonts w:ascii="Verdana" w:hAnsi="Verdana"/>
          <w:color w:val="000000"/>
        </w:rPr>
        <w:t>기준</w:t>
      </w:r>
      <w:r w:rsidRPr="00730485">
        <w:rPr>
          <w:rFonts w:ascii="Verdana" w:hAnsi="Verdana"/>
          <w:color w:val="000000"/>
        </w:rPr>
        <w:t xml:space="preserve"> 90</w:t>
      </w:r>
      <w:r w:rsidRPr="00730485">
        <w:rPr>
          <w:rFonts w:ascii="Verdana" w:hAnsi="Verdana"/>
          <w:color w:val="000000"/>
        </w:rPr>
        <w:t>일</w:t>
      </w:r>
      <w:r w:rsidRPr="00730485">
        <w:rPr>
          <w:rFonts w:ascii="Verdana" w:hAnsi="Verdana"/>
          <w:color w:val="000000"/>
        </w:rPr>
        <w:t xml:space="preserve"> </w:t>
      </w:r>
      <w:r w:rsidRPr="00730485">
        <w:rPr>
          <w:rFonts w:ascii="Verdana" w:hAnsi="Verdana"/>
          <w:color w:val="000000"/>
        </w:rPr>
        <w:t>내에</w:t>
      </w:r>
      <w:r w:rsidRPr="00730485">
        <w:rPr>
          <w:rFonts w:ascii="Verdana" w:hAnsi="Verdana"/>
          <w:color w:val="000000"/>
        </w:rPr>
        <w:t xml:space="preserve">, </w:t>
      </w:r>
      <w:r w:rsidRPr="00730485">
        <w:rPr>
          <w:rFonts w:ascii="Verdana" w:hAnsi="Verdana"/>
          <w:color w:val="000000"/>
        </w:rPr>
        <w:t>신속</w:t>
      </w:r>
      <w:r w:rsidRPr="00730485">
        <w:rPr>
          <w:rFonts w:ascii="Verdana" w:hAnsi="Verdana"/>
          <w:color w:val="000000"/>
        </w:rPr>
        <w:t xml:space="preserve"> </w:t>
      </w:r>
      <w:r w:rsidRPr="00730485">
        <w:rPr>
          <w:rFonts w:ascii="Verdana" w:hAnsi="Verdana"/>
          <w:color w:val="000000"/>
        </w:rPr>
        <w:t>공청회의</w:t>
      </w:r>
      <w:r w:rsidRPr="00730485">
        <w:rPr>
          <w:rFonts w:ascii="Verdana" w:hAnsi="Verdana"/>
          <w:color w:val="000000"/>
        </w:rPr>
        <w:t xml:space="preserve"> </w:t>
      </w:r>
      <w:r w:rsidRPr="00730485">
        <w:rPr>
          <w:rFonts w:ascii="Verdana" w:hAnsi="Verdana"/>
          <w:color w:val="000000"/>
        </w:rPr>
        <w:t>경우</w:t>
      </w:r>
      <w:r w:rsidRPr="00730485">
        <w:rPr>
          <w:rFonts w:ascii="Verdana" w:hAnsi="Verdana"/>
          <w:color w:val="000000"/>
        </w:rPr>
        <w:t xml:space="preserve"> </w:t>
      </w:r>
      <w:r w:rsidRPr="00730485">
        <w:rPr>
          <w:rFonts w:ascii="Verdana" w:hAnsi="Verdana"/>
          <w:color w:val="000000"/>
        </w:rPr>
        <w:t>요청</w:t>
      </w:r>
      <w:r w:rsidRPr="00730485">
        <w:rPr>
          <w:rFonts w:ascii="Verdana" w:hAnsi="Verdana"/>
          <w:color w:val="000000"/>
        </w:rPr>
        <w:t xml:space="preserve"> </w:t>
      </w:r>
      <w:r w:rsidRPr="00730485">
        <w:rPr>
          <w:rFonts w:ascii="Verdana" w:hAnsi="Verdana"/>
          <w:color w:val="000000"/>
        </w:rPr>
        <w:t>날짜로부터</w:t>
      </w:r>
      <w:r w:rsidRPr="00730485">
        <w:rPr>
          <w:rFonts w:ascii="Verdana" w:hAnsi="Verdana"/>
          <w:color w:val="000000"/>
        </w:rPr>
        <w:t xml:space="preserve"> 3</w:t>
      </w:r>
      <w:r w:rsidRPr="00730485">
        <w:rPr>
          <w:rFonts w:ascii="Verdana" w:hAnsi="Verdana"/>
          <w:color w:val="000000"/>
        </w:rPr>
        <w:t>일</w:t>
      </w:r>
      <w:r w:rsidRPr="00730485">
        <w:rPr>
          <w:rFonts w:ascii="Verdana" w:hAnsi="Verdana"/>
          <w:color w:val="000000"/>
        </w:rPr>
        <w:t xml:space="preserve"> </w:t>
      </w:r>
      <w:r w:rsidRPr="00730485">
        <w:rPr>
          <w:rFonts w:ascii="Verdana" w:hAnsi="Verdana"/>
          <w:color w:val="000000"/>
        </w:rPr>
        <w:t>내에</w:t>
      </w:r>
      <w:r w:rsidRPr="00730485">
        <w:rPr>
          <w:rFonts w:ascii="Verdana" w:hAnsi="Verdana"/>
          <w:color w:val="000000"/>
        </w:rPr>
        <w:t xml:space="preserve"> </w:t>
      </w:r>
      <w:r w:rsidRPr="00730485">
        <w:rPr>
          <w:rFonts w:ascii="Verdana" w:hAnsi="Verdana"/>
          <w:color w:val="000000"/>
        </w:rPr>
        <w:t>결정을</w:t>
      </w:r>
      <w:r w:rsidRPr="00730485">
        <w:rPr>
          <w:rFonts w:ascii="Verdana" w:hAnsi="Verdana"/>
          <w:color w:val="000000"/>
        </w:rPr>
        <w:t xml:space="preserve"> </w:t>
      </w:r>
      <w:r w:rsidRPr="00730485">
        <w:rPr>
          <w:rFonts w:ascii="Verdana" w:hAnsi="Verdana"/>
          <w:color w:val="000000"/>
        </w:rPr>
        <w:t>내려야</w:t>
      </w:r>
      <w:r w:rsidRPr="00730485">
        <w:rPr>
          <w:rFonts w:ascii="Verdana" w:hAnsi="Verdana"/>
          <w:color w:val="000000"/>
        </w:rPr>
        <w:t xml:space="preserve"> </w:t>
      </w:r>
      <w:r w:rsidRPr="00730485">
        <w:rPr>
          <w:rFonts w:ascii="Verdana" w:hAnsi="Verdana"/>
          <w:color w:val="000000"/>
        </w:rPr>
        <w:t>합니다</w:t>
      </w:r>
      <w:r w:rsidRPr="00730485">
        <w:rPr>
          <w:rFonts w:ascii="Verdana" w:hAnsi="Verdana"/>
          <w:color w:val="000000"/>
        </w:rPr>
        <w:t>. Behavioral Health Plan</w:t>
      </w:r>
      <w:r w:rsidR="00D93365" w:rsidRPr="00730485">
        <w:rPr>
          <w:rFonts w:ascii="Verdana" w:hAnsi="Verdana" w:hint="eastAsia"/>
          <w:color w:val="000000"/>
        </w:rPr>
        <w:t>(</w:t>
      </w:r>
      <w:r w:rsidR="00D93365" w:rsidRPr="00730485">
        <w:rPr>
          <w:rFonts w:ascii="Verdana" w:hAnsi="Verdana" w:hint="eastAsia"/>
          <w:color w:val="000000"/>
        </w:rPr>
        <w:t>행동건강</w:t>
      </w:r>
      <w:r w:rsidR="00D93365" w:rsidRPr="00730485">
        <w:rPr>
          <w:rFonts w:ascii="Verdana" w:hAnsi="Verdana" w:hint="eastAsia"/>
          <w:color w:val="000000"/>
        </w:rPr>
        <w:t xml:space="preserve"> </w:t>
      </w:r>
      <w:r w:rsidR="00D93365" w:rsidRPr="00730485">
        <w:rPr>
          <w:rFonts w:ascii="Verdana" w:hAnsi="Verdana" w:hint="eastAsia"/>
          <w:color w:val="000000"/>
        </w:rPr>
        <w:t>플랜</w:t>
      </w:r>
      <w:r w:rsidR="00D93365" w:rsidRPr="00730485">
        <w:rPr>
          <w:rFonts w:ascii="Verdana" w:hAnsi="Verdana" w:hint="eastAsia"/>
          <w:color w:val="000000"/>
        </w:rPr>
        <w:t>)</w:t>
      </w:r>
      <w:r w:rsidRPr="00730485">
        <w:rPr>
          <w:rFonts w:ascii="Verdana" w:hAnsi="Verdana"/>
          <w:color w:val="000000"/>
        </w:rPr>
        <w:t>은</w:t>
      </w:r>
      <w:r w:rsidRPr="00730485">
        <w:rPr>
          <w:rFonts w:ascii="Verdana" w:hAnsi="Verdana"/>
          <w:color w:val="000000"/>
        </w:rPr>
        <w:t xml:space="preserve"> </w:t>
      </w:r>
      <w:r w:rsidRPr="00730485">
        <w:rPr>
          <w:rFonts w:ascii="Verdana" w:hAnsi="Verdana"/>
          <w:color w:val="000000"/>
        </w:rPr>
        <w:t>불리한</w:t>
      </w:r>
      <w:r w:rsidRPr="00730485">
        <w:rPr>
          <w:rFonts w:ascii="Verdana" w:hAnsi="Verdana"/>
          <w:color w:val="000000"/>
        </w:rPr>
        <w:t xml:space="preserve"> </w:t>
      </w:r>
      <w:r w:rsidRPr="00730485">
        <w:rPr>
          <w:rFonts w:ascii="Verdana" w:hAnsi="Verdana"/>
          <w:color w:val="000000"/>
        </w:rPr>
        <w:t>혜택</w:t>
      </w:r>
      <w:r w:rsidRPr="00730485">
        <w:rPr>
          <w:rFonts w:ascii="Verdana" w:hAnsi="Verdana"/>
          <w:color w:val="000000"/>
        </w:rPr>
        <w:t xml:space="preserve"> </w:t>
      </w:r>
      <w:r w:rsidRPr="00730485">
        <w:rPr>
          <w:rFonts w:ascii="Verdana" w:hAnsi="Verdana"/>
          <w:color w:val="000000"/>
        </w:rPr>
        <w:t>결정을</w:t>
      </w:r>
      <w:r w:rsidRPr="00730485">
        <w:rPr>
          <w:rFonts w:ascii="Verdana" w:hAnsi="Verdana"/>
          <w:color w:val="000000"/>
        </w:rPr>
        <w:t xml:space="preserve"> </w:t>
      </w:r>
      <w:r w:rsidRPr="00730485">
        <w:rPr>
          <w:rFonts w:ascii="Verdana" w:hAnsi="Verdana"/>
          <w:color w:val="000000"/>
        </w:rPr>
        <w:t>뒤집는</w:t>
      </w:r>
      <w:r w:rsidRPr="00730485">
        <w:rPr>
          <w:rFonts w:ascii="Verdana" w:hAnsi="Verdana"/>
          <w:color w:val="000000"/>
        </w:rPr>
        <w:t xml:space="preserve"> </w:t>
      </w:r>
      <w:r w:rsidRPr="00730485">
        <w:rPr>
          <w:rFonts w:ascii="Verdana" w:hAnsi="Verdana"/>
          <w:color w:val="000000"/>
        </w:rPr>
        <w:t>통지를</w:t>
      </w:r>
      <w:r w:rsidRPr="00730485">
        <w:rPr>
          <w:rFonts w:ascii="Verdana" w:hAnsi="Verdana"/>
          <w:color w:val="000000"/>
        </w:rPr>
        <w:t xml:space="preserve"> </w:t>
      </w:r>
      <w:r w:rsidRPr="00730485">
        <w:rPr>
          <w:rFonts w:ascii="Verdana" w:hAnsi="Verdana"/>
          <w:color w:val="000000"/>
        </w:rPr>
        <w:t>받은</w:t>
      </w:r>
      <w:r w:rsidRPr="00730485">
        <w:rPr>
          <w:rFonts w:ascii="Verdana" w:hAnsi="Verdana"/>
          <w:color w:val="000000"/>
        </w:rPr>
        <w:t xml:space="preserve"> </w:t>
      </w:r>
      <w:r w:rsidRPr="00730485">
        <w:rPr>
          <w:rFonts w:ascii="Verdana" w:hAnsi="Verdana"/>
          <w:color w:val="000000"/>
        </w:rPr>
        <w:t>날로부터</w:t>
      </w:r>
      <w:r w:rsidRPr="00730485">
        <w:rPr>
          <w:rFonts w:ascii="Verdana" w:hAnsi="Verdana"/>
          <w:color w:val="000000"/>
        </w:rPr>
        <w:t xml:space="preserve"> 72</w:t>
      </w:r>
      <w:r w:rsidRPr="00730485">
        <w:rPr>
          <w:rFonts w:ascii="Verdana" w:hAnsi="Verdana"/>
          <w:color w:val="000000"/>
        </w:rPr>
        <w:t>시간</w:t>
      </w:r>
      <w:r w:rsidRPr="00730485">
        <w:rPr>
          <w:rFonts w:ascii="Verdana" w:hAnsi="Verdana"/>
          <w:color w:val="000000"/>
        </w:rPr>
        <w:t xml:space="preserve"> </w:t>
      </w:r>
      <w:r w:rsidRPr="00730485">
        <w:rPr>
          <w:rFonts w:ascii="Verdana" w:hAnsi="Verdana"/>
          <w:color w:val="000000"/>
        </w:rPr>
        <w:t>내에</w:t>
      </w:r>
      <w:r w:rsidRPr="00730485">
        <w:rPr>
          <w:rFonts w:ascii="Verdana" w:hAnsi="Verdana"/>
          <w:color w:val="000000"/>
        </w:rPr>
        <w:t xml:space="preserve"> </w:t>
      </w:r>
      <w:r w:rsidRPr="00730485">
        <w:rPr>
          <w:rFonts w:ascii="Verdana" w:hAnsi="Verdana"/>
          <w:color w:val="000000"/>
        </w:rPr>
        <w:t>논쟁</w:t>
      </w:r>
      <w:r w:rsidRPr="00730485">
        <w:rPr>
          <w:rFonts w:ascii="Verdana" w:hAnsi="Verdana"/>
          <w:color w:val="000000"/>
        </w:rPr>
        <w:t xml:space="preserve"> </w:t>
      </w:r>
      <w:r w:rsidRPr="00730485">
        <w:rPr>
          <w:rFonts w:ascii="Verdana" w:hAnsi="Verdana"/>
          <w:color w:val="000000"/>
        </w:rPr>
        <w:t>대상</w:t>
      </w:r>
      <w:r w:rsidRPr="00730485">
        <w:rPr>
          <w:rFonts w:ascii="Verdana" w:hAnsi="Verdana"/>
          <w:color w:val="000000"/>
        </w:rPr>
        <w:t xml:space="preserve"> </w:t>
      </w:r>
      <w:r w:rsidRPr="00730485">
        <w:rPr>
          <w:rFonts w:ascii="Verdana" w:hAnsi="Verdana"/>
          <w:color w:val="000000"/>
        </w:rPr>
        <w:t>서비스를</w:t>
      </w:r>
      <w:r w:rsidRPr="00730485">
        <w:rPr>
          <w:rFonts w:ascii="Verdana" w:hAnsi="Verdana"/>
          <w:color w:val="000000"/>
        </w:rPr>
        <w:t xml:space="preserve"> </w:t>
      </w:r>
      <w:r w:rsidRPr="00730485">
        <w:rPr>
          <w:rFonts w:ascii="Verdana" w:hAnsi="Verdana"/>
          <w:color w:val="000000"/>
        </w:rPr>
        <w:t>승인</w:t>
      </w:r>
      <w:r w:rsidRPr="00730485">
        <w:rPr>
          <w:rFonts w:ascii="Verdana" w:hAnsi="Verdana"/>
          <w:color w:val="000000"/>
        </w:rPr>
        <w:t xml:space="preserve"> </w:t>
      </w:r>
      <w:r w:rsidRPr="00730485">
        <w:rPr>
          <w:rFonts w:ascii="Verdana" w:hAnsi="Verdana"/>
          <w:color w:val="000000"/>
        </w:rPr>
        <w:t>또는</w:t>
      </w:r>
      <w:r w:rsidRPr="00730485">
        <w:rPr>
          <w:rFonts w:ascii="Verdana" w:hAnsi="Verdana"/>
          <w:color w:val="000000"/>
        </w:rPr>
        <w:t xml:space="preserve"> </w:t>
      </w:r>
      <w:r w:rsidRPr="00730485">
        <w:rPr>
          <w:rFonts w:ascii="Verdana" w:hAnsi="Verdana"/>
          <w:color w:val="000000"/>
        </w:rPr>
        <w:t>제공해야</w:t>
      </w:r>
      <w:r w:rsidRPr="00730485">
        <w:rPr>
          <w:rFonts w:ascii="Verdana" w:hAnsi="Verdana"/>
          <w:color w:val="000000"/>
        </w:rPr>
        <w:t xml:space="preserve"> </w:t>
      </w:r>
      <w:r w:rsidRPr="00730485">
        <w:rPr>
          <w:rFonts w:ascii="Verdana" w:hAnsi="Verdana"/>
          <w:color w:val="000000"/>
        </w:rPr>
        <w:t>합니다</w:t>
      </w:r>
      <w:r w:rsidRPr="00730485">
        <w:rPr>
          <w:rFonts w:ascii="Verdana" w:hAnsi="Verdana"/>
          <w:color w:val="000000"/>
        </w:rPr>
        <w:t xml:space="preserve">.  </w:t>
      </w:r>
      <w:r w:rsidRPr="00730485">
        <w:rPr>
          <w:rFonts w:ascii="Verdana" w:hAnsi="Verdana"/>
        </w:rPr>
        <w:t>가입자는</w:t>
      </w:r>
      <w:r w:rsidRPr="00730485">
        <w:rPr>
          <w:rFonts w:ascii="Verdana" w:hAnsi="Verdana"/>
        </w:rPr>
        <w:t xml:space="preserve"> 1(800) 952-5253</w:t>
      </w:r>
      <w:r w:rsidRPr="00730485">
        <w:rPr>
          <w:rFonts w:ascii="Verdana" w:hAnsi="Verdana"/>
        </w:rPr>
        <w:t>번</w:t>
      </w:r>
      <w:r w:rsidRPr="00730485">
        <w:rPr>
          <w:rFonts w:ascii="Verdana" w:hAnsi="Verdana"/>
        </w:rPr>
        <w:t>(TTY: 1 (800) 952-8349</w:t>
      </w:r>
      <w:r w:rsidRPr="00730485">
        <w:rPr>
          <w:rFonts w:ascii="Verdana" w:hAnsi="Verdana"/>
        </w:rPr>
        <w:t>번</w:t>
      </w:r>
      <w:r w:rsidRPr="00730485">
        <w:rPr>
          <w:rFonts w:ascii="Verdana" w:hAnsi="Verdana"/>
        </w:rPr>
        <w:t>)</w:t>
      </w:r>
      <w:r w:rsidRPr="00730485">
        <w:rPr>
          <w:rFonts w:ascii="Verdana" w:hAnsi="Verdana"/>
        </w:rPr>
        <w:t>이나</w:t>
      </w:r>
      <w:r w:rsidRPr="00730485">
        <w:rPr>
          <w:rFonts w:ascii="Verdana" w:hAnsi="Verdana"/>
        </w:rPr>
        <w:t xml:space="preserve"> </w:t>
      </w:r>
      <w:r w:rsidRPr="00730485">
        <w:rPr>
          <w:rFonts w:ascii="Verdana" w:hAnsi="Verdana"/>
        </w:rPr>
        <w:t>온라인</w:t>
      </w:r>
      <w:r w:rsidRPr="00730485">
        <w:rPr>
          <w:rFonts w:ascii="Verdana" w:hAnsi="Verdana"/>
        </w:rPr>
        <w:t>(</w:t>
      </w:r>
      <w:hyperlink r:id="rId22" w:history="1">
        <w:r w:rsidRPr="00730485">
          <w:rPr>
            <w:rFonts w:ascii="Verdana" w:hAnsi="Verdana"/>
            <w:color w:val="0000FF"/>
            <w:u w:val="single"/>
          </w:rPr>
          <w:t>http://secure.dss.cahwnet.gov/shd/pubintake/cdss-request.aspx</w:t>
        </w:r>
      </w:hyperlink>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우편을</w:t>
      </w:r>
      <w:r w:rsidRPr="00730485">
        <w:rPr>
          <w:rFonts w:ascii="Verdana" w:hAnsi="Verdana"/>
        </w:rPr>
        <w:t xml:space="preserve"> </w:t>
      </w:r>
      <w:r w:rsidRPr="00730485">
        <w:rPr>
          <w:rFonts w:ascii="Verdana" w:hAnsi="Verdana"/>
        </w:rPr>
        <w:t>통해</w:t>
      </w:r>
      <w:r w:rsidRPr="00730485">
        <w:rPr>
          <w:rFonts w:ascii="Verdana" w:hAnsi="Verdana"/>
        </w:rPr>
        <w:t xml:space="preserve"> </w:t>
      </w:r>
      <w:r w:rsidRPr="00730485">
        <w:rPr>
          <w:rFonts w:ascii="Verdana" w:hAnsi="Verdana"/>
        </w:rPr>
        <w:t>주</w:t>
      </w:r>
      <w:r w:rsidRPr="00730485">
        <w:rPr>
          <w:rFonts w:ascii="Verdana" w:hAnsi="Verdana"/>
        </w:rPr>
        <w:t xml:space="preserve"> </w:t>
      </w:r>
      <w:r w:rsidRPr="00730485">
        <w:rPr>
          <w:rFonts w:ascii="Verdana" w:hAnsi="Verdana"/>
        </w:rPr>
        <w:t>정부</w:t>
      </w:r>
      <w:r w:rsidRPr="00730485">
        <w:rPr>
          <w:rFonts w:ascii="Verdana" w:hAnsi="Verdana"/>
        </w:rPr>
        <w:t xml:space="preserve"> </w:t>
      </w:r>
      <w:r w:rsidRPr="00730485">
        <w:rPr>
          <w:rFonts w:ascii="Verdana" w:hAnsi="Verdana"/>
        </w:rPr>
        <w:t>공청회를</w:t>
      </w:r>
      <w:r w:rsidRPr="00730485">
        <w:rPr>
          <w:rFonts w:ascii="Verdana" w:hAnsi="Verdana"/>
        </w:rPr>
        <w:t xml:space="preserve"> </w:t>
      </w:r>
      <w:r w:rsidRPr="00730485">
        <w:rPr>
          <w:rFonts w:ascii="Verdana" w:hAnsi="Verdana"/>
        </w:rPr>
        <w:t>요청할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우편</w:t>
      </w:r>
      <w:r w:rsidRPr="00730485">
        <w:rPr>
          <w:rFonts w:ascii="Verdana" w:hAnsi="Verdana"/>
        </w:rPr>
        <w:t xml:space="preserve"> </w:t>
      </w:r>
      <w:r w:rsidRPr="00730485">
        <w:rPr>
          <w:rFonts w:ascii="Verdana" w:hAnsi="Verdana"/>
        </w:rPr>
        <w:t>주소</w:t>
      </w:r>
      <w:r w:rsidRPr="00730485">
        <w:rPr>
          <w:rFonts w:ascii="Verdana" w:hAnsi="Verdana"/>
        </w:rPr>
        <w:t>:  California Department of Social Services/State Hearings Division, P.O. Box 944243, Mail Station 9-17-37, Sacramento, CA  94244-2430.</w:t>
      </w:r>
    </w:p>
    <w:p w:rsidR="001F52CB" w:rsidRPr="00730485" w:rsidRDefault="00D310A8" w:rsidP="00F73952">
      <w:pPr>
        <w:autoSpaceDE w:val="0"/>
        <w:autoSpaceDN w:val="0"/>
        <w:adjustRightInd w:val="0"/>
        <w:spacing w:after="120"/>
        <w:rPr>
          <w:rFonts w:ascii="Verdana" w:hAnsi="Verdana"/>
          <w:b/>
          <w:bCs/>
          <w:color w:val="231F20"/>
        </w:rPr>
      </w:pPr>
      <w:r w:rsidRPr="00730485">
        <w:rPr>
          <w:rFonts w:ascii="Verdana" w:hAnsi="Verdana"/>
          <w:b/>
          <w:bCs/>
          <w:color w:val="231F20"/>
        </w:rPr>
        <w:t>환자의</w:t>
      </w:r>
      <w:r w:rsidRPr="00730485">
        <w:rPr>
          <w:rFonts w:ascii="Verdana" w:hAnsi="Verdana"/>
          <w:b/>
          <w:bCs/>
          <w:color w:val="231F20"/>
        </w:rPr>
        <w:t xml:space="preserve"> </w:t>
      </w:r>
      <w:r w:rsidRPr="00730485">
        <w:rPr>
          <w:rFonts w:ascii="Verdana" w:hAnsi="Verdana"/>
          <w:b/>
          <w:bCs/>
          <w:color w:val="231F20"/>
        </w:rPr>
        <w:t>권리</w:t>
      </w:r>
      <w:r w:rsidRPr="00730485">
        <w:rPr>
          <w:rFonts w:ascii="Verdana" w:hAnsi="Verdana"/>
          <w:b/>
          <w:bCs/>
          <w:color w:val="231F20"/>
        </w:rPr>
        <w:t xml:space="preserve"> </w:t>
      </w:r>
    </w:p>
    <w:p w:rsidR="001F52CB" w:rsidRPr="00730485" w:rsidRDefault="00D310A8" w:rsidP="00F73952">
      <w:pPr>
        <w:spacing w:after="120"/>
        <w:rPr>
          <w:rFonts w:ascii="Verdana" w:hAnsi="Verdana"/>
          <w:b/>
        </w:rPr>
      </w:pPr>
      <w:r w:rsidRPr="00730485">
        <w:rPr>
          <w:rFonts w:ascii="Verdana" w:hAnsi="Verdana"/>
        </w:rPr>
        <w:t>비자발적</w:t>
      </w:r>
      <w:r w:rsidRPr="00730485">
        <w:rPr>
          <w:rFonts w:ascii="Verdana" w:hAnsi="Verdana"/>
        </w:rPr>
        <w:t xml:space="preserve"> 5150 </w:t>
      </w:r>
      <w:r w:rsidRPr="00730485">
        <w:rPr>
          <w:rFonts w:ascii="Verdana" w:hAnsi="Verdana"/>
        </w:rPr>
        <w:t>구속</w:t>
      </w:r>
      <w:r w:rsidRPr="00730485">
        <w:rPr>
          <w:rFonts w:ascii="Verdana" w:hAnsi="Verdana"/>
        </w:rPr>
        <w:t xml:space="preserve">, 5250 </w:t>
      </w:r>
      <w:r w:rsidRPr="00730485">
        <w:rPr>
          <w:rFonts w:ascii="Verdana" w:hAnsi="Verdana"/>
        </w:rPr>
        <w:t>구속</w:t>
      </w:r>
      <w:r w:rsidRPr="00730485">
        <w:rPr>
          <w:rFonts w:ascii="Verdana" w:hAnsi="Verdana"/>
        </w:rPr>
        <w:t xml:space="preserve">, </w:t>
      </w:r>
      <w:r w:rsidRPr="00730485">
        <w:rPr>
          <w:rFonts w:ascii="Verdana" w:hAnsi="Verdana"/>
        </w:rPr>
        <w:t>성년후견제도와</w:t>
      </w:r>
      <w:r w:rsidRPr="00730485">
        <w:rPr>
          <w:rFonts w:ascii="Verdana" w:hAnsi="Verdana"/>
        </w:rPr>
        <w:t xml:space="preserve"> </w:t>
      </w:r>
      <w:r w:rsidRPr="00730485">
        <w:rPr>
          <w:rFonts w:ascii="Verdana" w:hAnsi="Verdana"/>
        </w:rPr>
        <w:t>관련한</w:t>
      </w:r>
      <w:r w:rsidRPr="00730485">
        <w:rPr>
          <w:rFonts w:ascii="Verdana" w:hAnsi="Verdana"/>
        </w:rPr>
        <w:t xml:space="preserve"> </w:t>
      </w:r>
      <w:r w:rsidRPr="00730485">
        <w:rPr>
          <w:rFonts w:ascii="Verdana" w:hAnsi="Verdana"/>
        </w:rPr>
        <w:t>문제는</w:t>
      </w:r>
      <w:r w:rsidRPr="00730485">
        <w:rPr>
          <w:rFonts w:ascii="Verdana" w:hAnsi="Verdana"/>
        </w:rPr>
        <w:t xml:space="preserve"> </w:t>
      </w:r>
      <w:r w:rsidRPr="00730485">
        <w:rPr>
          <w:rFonts w:ascii="Verdana" w:hAnsi="Verdana"/>
        </w:rPr>
        <w:t>불만</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이의제기</w:t>
      </w:r>
      <w:r w:rsidRPr="00730485">
        <w:rPr>
          <w:rFonts w:ascii="Verdana" w:hAnsi="Verdana"/>
        </w:rPr>
        <w:t xml:space="preserve"> </w:t>
      </w:r>
      <w:r w:rsidRPr="00730485">
        <w:rPr>
          <w:rFonts w:ascii="Verdana" w:hAnsi="Verdana"/>
        </w:rPr>
        <w:t>절차가</w:t>
      </w:r>
      <w:r w:rsidRPr="00730485">
        <w:rPr>
          <w:rFonts w:ascii="Verdana" w:hAnsi="Verdana"/>
        </w:rPr>
        <w:t xml:space="preserve"> </w:t>
      </w:r>
      <w:r w:rsidRPr="00730485">
        <w:rPr>
          <w:rFonts w:ascii="Verdana" w:hAnsi="Verdana"/>
        </w:rPr>
        <w:t>아닌</w:t>
      </w:r>
      <w:r w:rsidRPr="00730485">
        <w:rPr>
          <w:rFonts w:ascii="Verdana" w:hAnsi="Verdana"/>
        </w:rPr>
        <w:t xml:space="preserve"> </w:t>
      </w:r>
      <w:r w:rsidRPr="00730485">
        <w:rPr>
          <w:rFonts w:ascii="Verdana" w:hAnsi="Verdana"/>
        </w:rPr>
        <w:t>환자의</w:t>
      </w:r>
      <w:r w:rsidRPr="00730485">
        <w:rPr>
          <w:rFonts w:ascii="Verdana" w:hAnsi="Verdana"/>
        </w:rPr>
        <w:t xml:space="preserve"> </w:t>
      </w:r>
      <w:r w:rsidRPr="00730485">
        <w:rPr>
          <w:rFonts w:ascii="Verdana" w:hAnsi="Verdana"/>
        </w:rPr>
        <w:t>권리와</w:t>
      </w:r>
      <w:r w:rsidRPr="00730485">
        <w:rPr>
          <w:rFonts w:ascii="Verdana" w:hAnsi="Verdana"/>
        </w:rPr>
        <w:t xml:space="preserve"> </w:t>
      </w:r>
      <w:r w:rsidRPr="00730485">
        <w:rPr>
          <w:rFonts w:ascii="Verdana" w:hAnsi="Verdana"/>
        </w:rPr>
        <w:t>같은</w:t>
      </w:r>
      <w:r w:rsidRPr="00730485">
        <w:rPr>
          <w:rFonts w:ascii="Verdana" w:hAnsi="Verdana"/>
        </w:rPr>
        <w:t xml:space="preserve"> </w:t>
      </w:r>
      <w:r w:rsidRPr="00730485">
        <w:rPr>
          <w:rFonts w:ascii="Verdana" w:hAnsi="Verdana"/>
        </w:rPr>
        <w:t>기존의</w:t>
      </w:r>
      <w:r w:rsidRPr="00730485">
        <w:rPr>
          <w:rFonts w:ascii="Verdana" w:hAnsi="Verdana"/>
        </w:rPr>
        <w:t xml:space="preserve"> </w:t>
      </w:r>
      <w:r w:rsidRPr="00730485">
        <w:rPr>
          <w:rFonts w:ascii="Verdana" w:hAnsi="Verdana"/>
        </w:rPr>
        <w:t>법적</w:t>
      </w:r>
      <w:r w:rsidRPr="00730485">
        <w:rPr>
          <w:rFonts w:ascii="Verdana" w:hAnsi="Verdana"/>
        </w:rPr>
        <w:t xml:space="preserve"> </w:t>
      </w:r>
      <w:r w:rsidRPr="00730485">
        <w:rPr>
          <w:rFonts w:ascii="Verdana" w:hAnsi="Verdana"/>
        </w:rPr>
        <w:t>구제책을</w:t>
      </w:r>
      <w:r w:rsidRPr="00730485">
        <w:rPr>
          <w:rFonts w:ascii="Verdana" w:hAnsi="Verdana"/>
        </w:rPr>
        <w:t xml:space="preserve"> </w:t>
      </w:r>
      <w:r w:rsidRPr="00730485">
        <w:rPr>
          <w:rFonts w:ascii="Verdana" w:hAnsi="Verdana"/>
        </w:rPr>
        <w:t>통해</w:t>
      </w:r>
      <w:r w:rsidRPr="00730485">
        <w:rPr>
          <w:rFonts w:ascii="Verdana" w:hAnsi="Verdana"/>
        </w:rPr>
        <w:t xml:space="preserve"> </w:t>
      </w:r>
      <w:r w:rsidRPr="00730485">
        <w:rPr>
          <w:rFonts w:ascii="Verdana" w:hAnsi="Verdana"/>
        </w:rPr>
        <w:t>처리됩니다</w:t>
      </w:r>
      <w:r w:rsidRPr="00730485">
        <w:rPr>
          <w:rFonts w:ascii="Verdana" w:hAnsi="Verdana"/>
        </w:rPr>
        <w:t xml:space="preserve">.  </w:t>
      </w:r>
      <w:r w:rsidRPr="00730485">
        <w:rPr>
          <w:rFonts w:ascii="Verdana" w:hAnsi="Verdana"/>
        </w:rPr>
        <w:t>환자의</w:t>
      </w:r>
      <w:r w:rsidRPr="00730485">
        <w:rPr>
          <w:rFonts w:ascii="Verdana" w:hAnsi="Verdana"/>
        </w:rPr>
        <w:t xml:space="preserve"> </w:t>
      </w:r>
      <w:r w:rsidRPr="00730485">
        <w:rPr>
          <w:rFonts w:ascii="Verdana" w:hAnsi="Verdana"/>
        </w:rPr>
        <w:t>권리</w:t>
      </w:r>
      <w:r w:rsidRPr="00730485">
        <w:rPr>
          <w:rFonts w:ascii="Verdana" w:hAnsi="Verdana"/>
        </w:rPr>
        <w:t xml:space="preserve"> </w:t>
      </w:r>
      <w:r w:rsidRPr="00730485">
        <w:rPr>
          <w:rFonts w:ascii="Verdana" w:hAnsi="Verdana"/>
        </w:rPr>
        <w:t>옹호</w:t>
      </w:r>
      <w:r w:rsidRPr="00730485">
        <w:rPr>
          <w:rFonts w:ascii="Verdana" w:hAnsi="Verdana"/>
        </w:rPr>
        <w:t xml:space="preserve"> </w:t>
      </w:r>
      <w:r w:rsidRPr="00730485">
        <w:rPr>
          <w:rFonts w:ascii="Verdana" w:hAnsi="Verdana"/>
        </w:rPr>
        <w:t>단체</w:t>
      </w:r>
      <w:r w:rsidRPr="00730485">
        <w:rPr>
          <w:rFonts w:ascii="Verdana" w:hAnsi="Verdana"/>
        </w:rPr>
        <w:t xml:space="preserve"> </w:t>
      </w:r>
      <w:r w:rsidRPr="00730485">
        <w:rPr>
          <w:rFonts w:ascii="Verdana" w:hAnsi="Verdana"/>
        </w:rPr>
        <w:t>문의</w:t>
      </w:r>
      <w:r w:rsidRPr="00730485">
        <w:rPr>
          <w:rFonts w:ascii="Verdana" w:hAnsi="Verdana"/>
        </w:rPr>
        <w:t xml:space="preserve">:  1 (800) 734-2504 </w:t>
      </w:r>
      <w:r w:rsidRPr="00730485">
        <w:rPr>
          <w:rFonts w:ascii="Verdana" w:hAnsi="Verdana"/>
        </w:rPr>
        <w:t>또는</w:t>
      </w:r>
      <w:r w:rsidRPr="00730485">
        <w:rPr>
          <w:rFonts w:ascii="Verdana" w:hAnsi="Verdana"/>
        </w:rPr>
        <w:t xml:space="preserve"> (510) 835-2505.</w:t>
      </w:r>
    </w:p>
    <w:p w:rsidR="0062276C" w:rsidRPr="00730485" w:rsidRDefault="00D310A8" w:rsidP="00F73952">
      <w:pPr>
        <w:autoSpaceDE w:val="0"/>
        <w:autoSpaceDN w:val="0"/>
        <w:adjustRightInd w:val="0"/>
        <w:spacing w:after="120"/>
        <w:rPr>
          <w:rFonts w:ascii="Verdana" w:hAnsi="Verdana"/>
          <w:b/>
          <w:color w:val="231F20"/>
        </w:rPr>
      </w:pPr>
      <w:r w:rsidRPr="00730485">
        <w:rPr>
          <w:rFonts w:ascii="Verdana" w:hAnsi="Verdana"/>
          <w:b/>
          <w:color w:val="231F20"/>
        </w:rPr>
        <w:t>예시</w:t>
      </w:r>
      <w:r w:rsidRPr="00730485">
        <w:rPr>
          <w:rFonts w:ascii="Verdana" w:hAnsi="Verdana"/>
          <w:b/>
          <w:color w:val="231F20"/>
        </w:rPr>
        <w:t>:</w:t>
      </w:r>
    </w:p>
    <w:p w:rsidR="0062276C" w:rsidRPr="00730485" w:rsidRDefault="00D310A8" w:rsidP="00083A56">
      <w:pPr>
        <w:numPr>
          <w:ilvl w:val="0"/>
          <w:numId w:val="9"/>
        </w:numPr>
        <w:autoSpaceDE w:val="0"/>
        <w:autoSpaceDN w:val="0"/>
        <w:adjustRightInd w:val="0"/>
        <w:spacing w:after="120"/>
        <w:rPr>
          <w:rFonts w:ascii="Verdana" w:hAnsi="Verdana"/>
          <w:color w:val="231F20"/>
        </w:rPr>
      </w:pPr>
      <w:r w:rsidRPr="00730485">
        <w:rPr>
          <w:rFonts w:ascii="Verdana" w:hAnsi="Verdana"/>
          <w:color w:val="231F20"/>
        </w:rPr>
        <w:t>가입자가</w:t>
      </w:r>
      <w:r w:rsidRPr="00730485">
        <w:rPr>
          <w:rFonts w:ascii="Verdana" w:hAnsi="Verdana"/>
          <w:color w:val="231F20"/>
        </w:rPr>
        <w:t xml:space="preserve"> </w:t>
      </w:r>
      <w:r w:rsidRPr="00730485">
        <w:rPr>
          <w:rFonts w:ascii="Verdana" w:hAnsi="Verdana"/>
          <w:color w:val="231F20"/>
        </w:rPr>
        <w:t>속박되었으며</w:t>
      </w:r>
      <w:r w:rsidRPr="00730485">
        <w:rPr>
          <w:rFonts w:ascii="Verdana" w:hAnsi="Verdana"/>
          <w:color w:val="231F20"/>
        </w:rPr>
        <w:t xml:space="preserve"> </w:t>
      </w:r>
      <w:r w:rsidRPr="00730485">
        <w:rPr>
          <w:rFonts w:ascii="Verdana" w:hAnsi="Verdana"/>
          <w:color w:val="231F20"/>
        </w:rPr>
        <w:t>시설이</w:t>
      </w:r>
      <w:r w:rsidRPr="00730485">
        <w:rPr>
          <w:rFonts w:ascii="Verdana" w:hAnsi="Verdana"/>
          <w:color w:val="231F20"/>
        </w:rPr>
        <w:t xml:space="preserve"> </w:t>
      </w:r>
      <w:r w:rsidRPr="00730485">
        <w:rPr>
          <w:rFonts w:ascii="Verdana" w:hAnsi="Verdana"/>
          <w:color w:val="231F20"/>
        </w:rPr>
        <w:t>그</w:t>
      </w:r>
      <w:r w:rsidRPr="00730485">
        <w:rPr>
          <w:rFonts w:ascii="Verdana" w:hAnsi="Verdana"/>
          <w:color w:val="231F20"/>
        </w:rPr>
        <w:t xml:space="preserve"> </w:t>
      </w:r>
      <w:r w:rsidRPr="00730485">
        <w:rPr>
          <w:rFonts w:ascii="Verdana" w:hAnsi="Verdana"/>
          <w:color w:val="231F20"/>
        </w:rPr>
        <w:t>행위를</w:t>
      </w:r>
      <w:r w:rsidRPr="00730485">
        <w:rPr>
          <w:rFonts w:ascii="Verdana" w:hAnsi="Verdana"/>
          <w:color w:val="231F20"/>
        </w:rPr>
        <w:t xml:space="preserve"> </w:t>
      </w:r>
      <w:r w:rsidRPr="00730485">
        <w:rPr>
          <w:rFonts w:ascii="Verdana" w:hAnsi="Verdana"/>
          <w:color w:val="231F20"/>
        </w:rPr>
        <w:t>할</w:t>
      </w:r>
      <w:r w:rsidRPr="00730485">
        <w:rPr>
          <w:rFonts w:ascii="Verdana" w:hAnsi="Verdana"/>
          <w:color w:val="231F20"/>
        </w:rPr>
        <w:t xml:space="preserve"> </w:t>
      </w:r>
      <w:r w:rsidRPr="00730485">
        <w:rPr>
          <w:rFonts w:ascii="Verdana" w:hAnsi="Verdana"/>
          <w:color w:val="231F20"/>
        </w:rPr>
        <w:t>정당한</w:t>
      </w:r>
      <w:r w:rsidRPr="00730485">
        <w:rPr>
          <w:rFonts w:ascii="Verdana" w:hAnsi="Verdana"/>
          <w:color w:val="231F20"/>
        </w:rPr>
        <w:t xml:space="preserve"> </w:t>
      </w:r>
      <w:r w:rsidRPr="00730485">
        <w:rPr>
          <w:rFonts w:ascii="Verdana" w:hAnsi="Verdana"/>
          <w:color w:val="231F20"/>
        </w:rPr>
        <w:t>사유가</w:t>
      </w:r>
      <w:r w:rsidRPr="00730485">
        <w:rPr>
          <w:rFonts w:ascii="Verdana" w:hAnsi="Verdana"/>
          <w:color w:val="231F20"/>
        </w:rPr>
        <w:t xml:space="preserve"> </w:t>
      </w:r>
      <w:r w:rsidRPr="00730485">
        <w:rPr>
          <w:rFonts w:ascii="Verdana" w:hAnsi="Verdana"/>
          <w:color w:val="231F20"/>
        </w:rPr>
        <w:t>없었다고</w:t>
      </w:r>
      <w:r w:rsidRPr="00730485">
        <w:rPr>
          <w:rFonts w:ascii="Verdana" w:hAnsi="Verdana"/>
          <w:color w:val="231F20"/>
        </w:rPr>
        <w:t xml:space="preserve"> </w:t>
      </w:r>
      <w:r w:rsidRPr="00730485">
        <w:rPr>
          <w:rFonts w:ascii="Verdana" w:hAnsi="Verdana"/>
          <w:color w:val="231F20"/>
        </w:rPr>
        <w:t>생각하는</w:t>
      </w:r>
      <w:r w:rsidRPr="00730485">
        <w:rPr>
          <w:rFonts w:ascii="Verdana" w:hAnsi="Verdana"/>
          <w:color w:val="231F20"/>
        </w:rPr>
        <w:t xml:space="preserve"> </w:t>
      </w:r>
      <w:r w:rsidRPr="00730485">
        <w:rPr>
          <w:rFonts w:ascii="Verdana" w:hAnsi="Verdana"/>
          <w:color w:val="231F20"/>
        </w:rPr>
        <w:t>경우</w:t>
      </w:r>
      <w:r w:rsidRPr="00730485">
        <w:rPr>
          <w:rFonts w:ascii="Verdana" w:hAnsi="Verdana"/>
          <w:color w:val="231F20"/>
        </w:rPr>
        <w:t>.</w:t>
      </w:r>
    </w:p>
    <w:p w:rsidR="0062276C" w:rsidRPr="00730485" w:rsidRDefault="00D310A8" w:rsidP="00083A56">
      <w:pPr>
        <w:numPr>
          <w:ilvl w:val="0"/>
          <w:numId w:val="9"/>
        </w:numPr>
        <w:autoSpaceDE w:val="0"/>
        <w:autoSpaceDN w:val="0"/>
        <w:adjustRightInd w:val="0"/>
        <w:spacing w:after="120"/>
        <w:rPr>
          <w:rFonts w:ascii="Verdana" w:hAnsi="Verdana"/>
          <w:color w:val="231F20"/>
        </w:rPr>
      </w:pPr>
      <w:r w:rsidRPr="00730485">
        <w:rPr>
          <w:rFonts w:ascii="Verdana" w:hAnsi="Verdana"/>
          <w:color w:val="231F20"/>
        </w:rPr>
        <w:t>가입자의</w:t>
      </w:r>
      <w:r w:rsidRPr="00730485">
        <w:rPr>
          <w:rFonts w:ascii="Verdana" w:hAnsi="Verdana"/>
          <w:color w:val="231F20"/>
        </w:rPr>
        <w:t xml:space="preserve"> </w:t>
      </w:r>
      <w:r w:rsidRPr="00730485">
        <w:rPr>
          <w:rFonts w:ascii="Verdana" w:hAnsi="Verdana"/>
          <w:color w:val="231F20"/>
        </w:rPr>
        <w:t>의지에</w:t>
      </w:r>
      <w:r w:rsidRPr="00730485">
        <w:rPr>
          <w:rFonts w:ascii="Verdana" w:hAnsi="Verdana"/>
          <w:color w:val="231F20"/>
        </w:rPr>
        <w:t xml:space="preserve"> </w:t>
      </w:r>
      <w:r w:rsidRPr="00730485">
        <w:rPr>
          <w:rFonts w:ascii="Verdana" w:hAnsi="Verdana"/>
          <w:color w:val="231F20"/>
        </w:rPr>
        <w:t>반하여</w:t>
      </w:r>
      <w:r w:rsidRPr="00730485">
        <w:rPr>
          <w:rFonts w:ascii="Verdana" w:hAnsi="Verdana"/>
          <w:color w:val="231F20"/>
        </w:rPr>
        <w:t xml:space="preserve"> </w:t>
      </w:r>
      <w:r w:rsidRPr="00730485">
        <w:rPr>
          <w:rFonts w:ascii="Verdana" w:hAnsi="Verdana"/>
          <w:color w:val="231F20"/>
        </w:rPr>
        <w:t>입원했으며</w:t>
      </w:r>
      <w:r w:rsidRPr="00730485">
        <w:rPr>
          <w:rFonts w:ascii="Verdana" w:hAnsi="Verdana"/>
          <w:color w:val="231F20"/>
        </w:rPr>
        <w:t xml:space="preserve"> </w:t>
      </w:r>
      <w:r w:rsidRPr="00730485">
        <w:rPr>
          <w:rFonts w:ascii="Verdana" w:hAnsi="Verdana"/>
          <w:color w:val="231F20"/>
        </w:rPr>
        <w:t>입원</w:t>
      </w:r>
      <w:r w:rsidRPr="00730485">
        <w:rPr>
          <w:rFonts w:ascii="Verdana" w:hAnsi="Verdana"/>
          <w:color w:val="231F20"/>
        </w:rPr>
        <w:t xml:space="preserve"> </w:t>
      </w:r>
      <w:r w:rsidRPr="00730485">
        <w:rPr>
          <w:rFonts w:ascii="Verdana" w:hAnsi="Verdana"/>
          <w:color w:val="231F20"/>
        </w:rPr>
        <w:t>사유나</w:t>
      </w:r>
      <w:r w:rsidRPr="00730485">
        <w:rPr>
          <w:rFonts w:ascii="Verdana" w:hAnsi="Verdana"/>
          <w:color w:val="231F20"/>
        </w:rPr>
        <w:t xml:space="preserve"> </w:t>
      </w:r>
      <w:r w:rsidRPr="00730485">
        <w:rPr>
          <w:rFonts w:ascii="Verdana" w:hAnsi="Verdana"/>
          <w:color w:val="231F20"/>
        </w:rPr>
        <w:t>그</w:t>
      </w:r>
      <w:r w:rsidRPr="00730485">
        <w:rPr>
          <w:rFonts w:ascii="Verdana" w:hAnsi="Verdana"/>
          <w:color w:val="231F20"/>
        </w:rPr>
        <w:t xml:space="preserve"> </w:t>
      </w:r>
      <w:r w:rsidRPr="00730485">
        <w:rPr>
          <w:rFonts w:ascii="Verdana" w:hAnsi="Verdana"/>
          <w:color w:val="231F20"/>
        </w:rPr>
        <w:t>외의</w:t>
      </w:r>
      <w:r w:rsidRPr="00730485">
        <w:rPr>
          <w:rFonts w:ascii="Verdana" w:hAnsi="Verdana"/>
          <w:color w:val="231F20"/>
        </w:rPr>
        <w:t xml:space="preserve"> </w:t>
      </w:r>
      <w:r w:rsidR="003221B5" w:rsidRPr="00730485">
        <w:rPr>
          <w:rFonts w:ascii="Verdana" w:hAnsi="Verdana" w:hint="eastAsia"/>
          <w:color w:val="231F20"/>
        </w:rPr>
        <w:t>어떤</w:t>
      </w:r>
      <w:r w:rsidR="003221B5" w:rsidRPr="00730485">
        <w:rPr>
          <w:rFonts w:ascii="Verdana" w:hAnsi="Verdana" w:hint="eastAsia"/>
          <w:color w:val="231F20"/>
        </w:rPr>
        <w:t xml:space="preserve"> </w:t>
      </w:r>
      <w:r w:rsidR="003221B5" w:rsidRPr="00730485">
        <w:rPr>
          <w:rFonts w:ascii="Verdana" w:hAnsi="Verdana" w:hint="eastAsia"/>
          <w:color w:val="231F20"/>
        </w:rPr>
        <w:t>선택을</w:t>
      </w:r>
      <w:r w:rsidR="003221B5" w:rsidRPr="00730485">
        <w:rPr>
          <w:rFonts w:ascii="Verdana" w:hAnsi="Verdana" w:hint="eastAsia"/>
          <w:color w:val="231F20"/>
        </w:rPr>
        <w:t xml:space="preserve"> </w:t>
      </w:r>
      <w:r w:rsidR="003221B5" w:rsidRPr="00730485">
        <w:rPr>
          <w:rFonts w:ascii="Verdana" w:hAnsi="Verdana" w:hint="eastAsia"/>
          <w:color w:val="231F20"/>
        </w:rPr>
        <w:t>할</w:t>
      </w:r>
      <w:r w:rsidR="003221B5" w:rsidRPr="00730485">
        <w:rPr>
          <w:rFonts w:ascii="Verdana" w:hAnsi="Verdana" w:hint="eastAsia"/>
          <w:color w:val="231F20"/>
        </w:rPr>
        <w:t xml:space="preserve"> </w:t>
      </w:r>
      <w:r w:rsidR="003221B5" w:rsidRPr="00730485">
        <w:rPr>
          <w:rFonts w:ascii="Verdana" w:hAnsi="Verdana" w:hint="eastAsia"/>
          <w:color w:val="231F20"/>
        </w:rPr>
        <w:t>수</w:t>
      </w:r>
      <w:r w:rsidR="003221B5" w:rsidRPr="00730485">
        <w:rPr>
          <w:rFonts w:ascii="Verdana" w:hAnsi="Verdana" w:hint="eastAsia"/>
          <w:color w:val="231F20"/>
        </w:rPr>
        <w:t xml:space="preserve"> </w:t>
      </w:r>
      <w:r w:rsidR="003221B5" w:rsidRPr="00730485">
        <w:rPr>
          <w:rFonts w:ascii="Verdana" w:hAnsi="Verdana" w:hint="eastAsia"/>
          <w:color w:val="231F20"/>
        </w:rPr>
        <w:t>있었는지</w:t>
      </w:r>
      <w:r w:rsidR="003221B5" w:rsidRPr="00730485">
        <w:rPr>
          <w:rFonts w:ascii="Verdana" w:hAnsi="Verdana" w:hint="eastAsia"/>
          <w:color w:val="231F20"/>
        </w:rPr>
        <w:t xml:space="preserve"> </w:t>
      </w:r>
      <w:r w:rsidRPr="00730485">
        <w:rPr>
          <w:rFonts w:ascii="Verdana" w:hAnsi="Verdana"/>
          <w:color w:val="231F20"/>
        </w:rPr>
        <w:t>알지</w:t>
      </w:r>
      <w:r w:rsidRPr="00730485">
        <w:rPr>
          <w:rFonts w:ascii="Verdana" w:hAnsi="Verdana"/>
          <w:color w:val="231F20"/>
        </w:rPr>
        <w:t xml:space="preserve"> </w:t>
      </w:r>
      <w:r w:rsidRPr="00730485">
        <w:rPr>
          <w:rFonts w:ascii="Verdana" w:hAnsi="Verdana"/>
          <w:color w:val="231F20"/>
        </w:rPr>
        <w:t>못하는</w:t>
      </w:r>
      <w:r w:rsidRPr="00730485">
        <w:rPr>
          <w:rFonts w:ascii="Verdana" w:hAnsi="Verdana"/>
          <w:color w:val="231F20"/>
        </w:rPr>
        <w:t xml:space="preserve"> </w:t>
      </w:r>
      <w:r w:rsidRPr="00730485">
        <w:rPr>
          <w:rFonts w:ascii="Verdana" w:hAnsi="Verdana"/>
          <w:color w:val="231F20"/>
        </w:rPr>
        <w:t>경우</w:t>
      </w:r>
      <w:r w:rsidRPr="00730485">
        <w:rPr>
          <w:rFonts w:ascii="Verdana" w:hAnsi="Verdana"/>
          <w:color w:val="231F20"/>
        </w:rPr>
        <w:t>.</w:t>
      </w:r>
    </w:p>
    <w:p w:rsidR="0062276C" w:rsidRPr="00730485" w:rsidRDefault="00D310A8" w:rsidP="00F73952">
      <w:pPr>
        <w:autoSpaceDE w:val="0"/>
        <w:autoSpaceDN w:val="0"/>
        <w:adjustRightInd w:val="0"/>
        <w:spacing w:after="120"/>
        <w:rPr>
          <w:rFonts w:ascii="Verdana" w:hAnsi="Verdana"/>
          <w:b/>
          <w:color w:val="231F20"/>
        </w:rPr>
      </w:pPr>
      <w:r w:rsidRPr="00730485">
        <w:rPr>
          <w:rFonts w:ascii="Verdana" w:hAnsi="Verdana"/>
          <w:b/>
          <w:color w:val="231F20"/>
          <w:u w:val="single"/>
        </w:rPr>
        <w:t>환자의</w:t>
      </w:r>
      <w:r w:rsidRPr="00730485">
        <w:rPr>
          <w:rFonts w:ascii="Verdana" w:hAnsi="Verdana"/>
          <w:b/>
          <w:color w:val="231F20"/>
          <w:u w:val="single"/>
        </w:rPr>
        <w:t xml:space="preserve"> </w:t>
      </w:r>
      <w:r w:rsidRPr="00730485">
        <w:rPr>
          <w:rFonts w:ascii="Verdana" w:hAnsi="Verdana"/>
          <w:b/>
          <w:color w:val="231F20"/>
          <w:u w:val="single"/>
        </w:rPr>
        <w:t>권리</w:t>
      </w:r>
      <w:r w:rsidRPr="00730485">
        <w:rPr>
          <w:rFonts w:ascii="Verdana" w:hAnsi="Verdana"/>
          <w:b/>
          <w:color w:val="231F20"/>
        </w:rPr>
        <w:t xml:space="preserve"> </w:t>
      </w:r>
      <w:r w:rsidRPr="00730485">
        <w:rPr>
          <w:rFonts w:ascii="Verdana" w:hAnsi="Verdana"/>
          <w:b/>
          <w:color w:val="231F20"/>
        </w:rPr>
        <w:t>문제</w:t>
      </w:r>
      <w:r w:rsidRPr="00730485">
        <w:rPr>
          <w:rFonts w:ascii="Verdana" w:hAnsi="Verdana"/>
          <w:b/>
          <w:color w:val="231F20"/>
        </w:rPr>
        <w:t xml:space="preserve"> </w:t>
      </w:r>
      <w:r w:rsidRPr="00730485">
        <w:rPr>
          <w:rFonts w:ascii="Verdana" w:hAnsi="Verdana"/>
          <w:b/>
          <w:color w:val="231F20"/>
        </w:rPr>
        <w:t>접수처</w:t>
      </w:r>
    </w:p>
    <w:p w:rsidR="0062276C" w:rsidRPr="00730485" w:rsidRDefault="00D310A8" w:rsidP="00083A56">
      <w:pPr>
        <w:numPr>
          <w:ilvl w:val="0"/>
          <w:numId w:val="5"/>
        </w:numPr>
        <w:autoSpaceDE w:val="0"/>
        <w:autoSpaceDN w:val="0"/>
        <w:adjustRightInd w:val="0"/>
        <w:spacing w:after="120"/>
        <w:rPr>
          <w:rFonts w:ascii="Verdana" w:hAnsi="Verdana"/>
          <w:color w:val="231F20"/>
        </w:rPr>
      </w:pPr>
      <w:r w:rsidRPr="00730485">
        <w:rPr>
          <w:rFonts w:ascii="Verdana" w:hAnsi="Verdana"/>
          <w:color w:val="231F20"/>
        </w:rPr>
        <w:t>환자의</w:t>
      </w:r>
      <w:r w:rsidRPr="00730485">
        <w:rPr>
          <w:rFonts w:ascii="Verdana" w:hAnsi="Verdana"/>
          <w:color w:val="231F20"/>
        </w:rPr>
        <w:t xml:space="preserve"> </w:t>
      </w:r>
      <w:r w:rsidRPr="00730485">
        <w:rPr>
          <w:rFonts w:ascii="Verdana" w:hAnsi="Verdana"/>
          <w:color w:val="231F20"/>
        </w:rPr>
        <w:t>권리</w:t>
      </w:r>
      <w:r w:rsidRPr="00730485">
        <w:rPr>
          <w:rFonts w:ascii="Verdana" w:hAnsi="Verdana"/>
          <w:color w:val="231F20"/>
        </w:rPr>
        <w:t xml:space="preserve"> </w:t>
      </w:r>
      <w:r w:rsidRPr="00730485">
        <w:rPr>
          <w:rFonts w:ascii="Verdana" w:hAnsi="Verdana"/>
          <w:color w:val="231F20"/>
        </w:rPr>
        <w:t>옹호</w:t>
      </w:r>
      <w:r w:rsidRPr="00730485">
        <w:rPr>
          <w:rFonts w:ascii="Verdana" w:hAnsi="Verdana"/>
          <w:color w:val="231F20"/>
        </w:rPr>
        <w:t xml:space="preserve"> </w:t>
      </w:r>
      <w:r w:rsidRPr="00730485">
        <w:rPr>
          <w:rFonts w:ascii="Verdana" w:hAnsi="Verdana"/>
          <w:color w:val="231F20"/>
        </w:rPr>
        <w:t>단체에</w:t>
      </w:r>
      <w:r w:rsidRPr="00730485">
        <w:rPr>
          <w:rFonts w:ascii="Verdana" w:hAnsi="Verdana"/>
          <w:color w:val="231F20"/>
        </w:rPr>
        <w:t xml:space="preserve"> </w:t>
      </w:r>
      <w:r w:rsidRPr="00730485">
        <w:rPr>
          <w:rFonts w:ascii="Verdana" w:hAnsi="Verdana"/>
          <w:b/>
          <w:bCs/>
          <w:color w:val="231F20"/>
        </w:rPr>
        <w:t>(800) 734-2504</w:t>
      </w:r>
      <w:r w:rsidRPr="00730485">
        <w:rPr>
          <w:rFonts w:ascii="Verdana" w:hAnsi="Verdana"/>
          <w:color w:val="231F20"/>
        </w:rPr>
        <w:t>번으로</w:t>
      </w:r>
      <w:r w:rsidRPr="00730485">
        <w:rPr>
          <w:rFonts w:ascii="Verdana" w:hAnsi="Verdana"/>
          <w:color w:val="231F20"/>
        </w:rPr>
        <w:t xml:space="preserve"> </w:t>
      </w:r>
      <w:r w:rsidRPr="00730485">
        <w:rPr>
          <w:rFonts w:ascii="Verdana" w:hAnsi="Verdana"/>
          <w:color w:val="231F20"/>
        </w:rPr>
        <w:t>문의할</w:t>
      </w:r>
      <w:r w:rsidRPr="00730485">
        <w:rPr>
          <w:rFonts w:ascii="Verdana" w:hAnsi="Verdana"/>
          <w:color w:val="231F20"/>
        </w:rPr>
        <w:t xml:space="preserve"> </w:t>
      </w:r>
      <w:r w:rsidRPr="00730485">
        <w:rPr>
          <w:rFonts w:ascii="Verdana" w:hAnsi="Verdana"/>
          <w:color w:val="231F20"/>
        </w:rPr>
        <w:t>수</w:t>
      </w:r>
      <w:r w:rsidRPr="00730485">
        <w:rPr>
          <w:rFonts w:ascii="Verdana" w:hAnsi="Verdana"/>
          <w:color w:val="231F20"/>
        </w:rPr>
        <w:t xml:space="preserve"> </w:t>
      </w:r>
      <w:r w:rsidRPr="00730485">
        <w:rPr>
          <w:rFonts w:ascii="Verdana" w:hAnsi="Verdana"/>
          <w:color w:val="231F20"/>
        </w:rPr>
        <w:t>있습니다</w:t>
      </w:r>
      <w:r w:rsidRPr="00730485">
        <w:rPr>
          <w:rFonts w:ascii="Verdana" w:hAnsi="Verdana"/>
          <w:color w:val="231F20"/>
        </w:rPr>
        <w:t>. 24</w:t>
      </w:r>
      <w:r w:rsidRPr="00730485">
        <w:rPr>
          <w:rFonts w:ascii="Verdana" w:hAnsi="Verdana"/>
          <w:color w:val="231F20"/>
        </w:rPr>
        <w:t>시간</w:t>
      </w:r>
      <w:r w:rsidRPr="00730485">
        <w:rPr>
          <w:rFonts w:ascii="Verdana" w:hAnsi="Verdana"/>
          <w:color w:val="231F20"/>
        </w:rPr>
        <w:t xml:space="preserve"> </w:t>
      </w:r>
      <w:r w:rsidRPr="00730485">
        <w:rPr>
          <w:rFonts w:ascii="Verdana" w:hAnsi="Verdana"/>
          <w:color w:val="231F20"/>
        </w:rPr>
        <w:t>운영되며</w:t>
      </w:r>
      <w:r w:rsidRPr="00730485">
        <w:rPr>
          <w:rFonts w:ascii="Verdana" w:hAnsi="Verdana"/>
          <w:color w:val="231F20"/>
        </w:rPr>
        <w:t xml:space="preserve"> </w:t>
      </w:r>
      <w:r w:rsidRPr="00730485">
        <w:rPr>
          <w:rFonts w:ascii="Verdana" w:hAnsi="Verdana"/>
          <w:color w:val="231F20"/>
        </w:rPr>
        <w:t>근무</w:t>
      </w:r>
      <w:r w:rsidRPr="00730485">
        <w:rPr>
          <w:rFonts w:ascii="Verdana" w:hAnsi="Verdana"/>
          <w:color w:val="231F20"/>
        </w:rPr>
        <w:t xml:space="preserve"> </w:t>
      </w:r>
      <w:r w:rsidRPr="00730485">
        <w:rPr>
          <w:rFonts w:ascii="Verdana" w:hAnsi="Verdana"/>
          <w:color w:val="231F20"/>
        </w:rPr>
        <w:t>시간</w:t>
      </w:r>
      <w:r w:rsidRPr="00730485">
        <w:rPr>
          <w:rFonts w:ascii="Verdana" w:hAnsi="Verdana"/>
          <w:color w:val="231F20"/>
        </w:rPr>
        <w:t xml:space="preserve"> </w:t>
      </w:r>
      <w:r w:rsidRPr="00730485">
        <w:rPr>
          <w:rFonts w:ascii="Verdana" w:hAnsi="Verdana"/>
          <w:color w:val="231F20"/>
        </w:rPr>
        <w:t>외에는</w:t>
      </w:r>
      <w:r w:rsidRPr="00730485">
        <w:rPr>
          <w:rFonts w:ascii="Verdana" w:hAnsi="Verdana"/>
          <w:color w:val="231F20"/>
        </w:rPr>
        <w:t xml:space="preserve"> </w:t>
      </w:r>
      <w:r w:rsidRPr="00730485">
        <w:rPr>
          <w:rFonts w:ascii="Verdana" w:hAnsi="Verdana"/>
          <w:color w:val="231F20"/>
        </w:rPr>
        <w:t>자동</w:t>
      </w:r>
      <w:r w:rsidRPr="00730485">
        <w:rPr>
          <w:rFonts w:ascii="Verdana" w:hAnsi="Verdana"/>
          <w:color w:val="231F20"/>
        </w:rPr>
        <w:t xml:space="preserve"> </w:t>
      </w:r>
      <w:r w:rsidRPr="00730485">
        <w:rPr>
          <w:rFonts w:ascii="Verdana" w:hAnsi="Verdana"/>
          <w:color w:val="231F20"/>
        </w:rPr>
        <w:t>응답기가</w:t>
      </w:r>
      <w:r w:rsidRPr="00730485">
        <w:rPr>
          <w:rFonts w:ascii="Verdana" w:hAnsi="Verdana"/>
          <w:color w:val="231F20"/>
        </w:rPr>
        <w:t xml:space="preserve"> </w:t>
      </w:r>
      <w:r w:rsidRPr="00730485">
        <w:rPr>
          <w:rFonts w:ascii="Verdana" w:hAnsi="Verdana"/>
          <w:color w:val="231F20"/>
        </w:rPr>
        <w:t>받습니다</w:t>
      </w:r>
      <w:r w:rsidRPr="00730485">
        <w:rPr>
          <w:rFonts w:ascii="Verdana" w:hAnsi="Verdana"/>
          <w:color w:val="231F20"/>
        </w:rPr>
        <w:t xml:space="preserve">. </w:t>
      </w:r>
      <w:r w:rsidRPr="00730485">
        <w:rPr>
          <w:rFonts w:ascii="Verdana" w:hAnsi="Verdana"/>
          <w:color w:val="231F20"/>
        </w:rPr>
        <w:t>수신자</w:t>
      </w:r>
      <w:r w:rsidRPr="00730485">
        <w:rPr>
          <w:rFonts w:ascii="Verdana" w:hAnsi="Verdana"/>
          <w:color w:val="231F20"/>
        </w:rPr>
        <w:t xml:space="preserve"> </w:t>
      </w:r>
      <w:r w:rsidRPr="00730485">
        <w:rPr>
          <w:rFonts w:ascii="Verdana" w:hAnsi="Verdana"/>
          <w:color w:val="231F20"/>
        </w:rPr>
        <w:t>부담</w:t>
      </w:r>
      <w:r w:rsidRPr="00730485">
        <w:rPr>
          <w:rFonts w:ascii="Verdana" w:hAnsi="Verdana"/>
          <w:color w:val="231F20"/>
        </w:rPr>
        <w:t xml:space="preserve"> </w:t>
      </w:r>
      <w:r w:rsidRPr="00730485">
        <w:rPr>
          <w:rFonts w:ascii="Verdana" w:hAnsi="Verdana"/>
          <w:color w:val="231F20"/>
        </w:rPr>
        <w:t>전화도</w:t>
      </w:r>
      <w:r w:rsidRPr="00730485">
        <w:rPr>
          <w:rFonts w:ascii="Verdana" w:hAnsi="Verdana"/>
          <w:color w:val="231F20"/>
        </w:rPr>
        <w:t xml:space="preserve"> </w:t>
      </w:r>
      <w:r w:rsidRPr="00730485">
        <w:rPr>
          <w:rFonts w:ascii="Verdana" w:hAnsi="Verdana"/>
          <w:color w:val="231F20"/>
        </w:rPr>
        <w:t>걸</w:t>
      </w:r>
      <w:r w:rsidRPr="00730485">
        <w:rPr>
          <w:rFonts w:ascii="Verdana" w:hAnsi="Verdana"/>
          <w:color w:val="231F20"/>
        </w:rPr>
        <w:t xml:space="preserve"> </w:t>
      </w:r>
      <w:r w:rsidRPr="00730485">
        <w:rPr>
          <w:rFonts w:ascii="Verdana" w:hAnsi="Verdana"/>
          <w:color w:val="231F20"/>
        </w:rPr>
        <w:t>수</w:t>
      </w:r>
      <w:r w:rsidRPr="00730485">
        <w:rPr>
          <w:rFonts w:ascii="Verdana" w:hAnsi="Verdana"/>
          <w:color w:val="231F20"/>
        </w:rPr>
        <w:t xml:space="preserve"> </w:t>
      </w:r>
      <w:r w:rsidRPr="00730485">
        <w:rPr>
          <w:rFonts w:ascii="Verdana" w:hAnsi="Verdana"/>
          <w:color w:val="231F20"/>
        </w:rPr>
        <w:t>있습니다</w:t>
      </w:r>
      <w:r w:rsidRPr="00730485">
        <w:rPr>
          <w:rFonts w:ascii="Verdana" w:hAnsi="Verdana"/>
          <w:color w:val="231F20"/>
        </w:rPr>
        <w:t>.</w:t>
      </w:r>
    </w:p>
    <w:p w:rsidR="00084970" w:rsidRPr="00730485" w:rsidRDefault="00D310A8" w:rsidP="00F73952">
      <w:pPr>
        <w:spacing w:after="120"/>
        <w:rPr>
          <w:rFonts w:ascii="Verdana" w:hAnsi="Verdana"/>
          <w:b/>
          <w:i/>
          <w:color w:val="000000"/>
        </w:rPr>
      </w:pPr>
      <w:r w:rsidRPr="00730485">
        <w:rPr>
          <w:rFonts w:ascii="Verdana" w:hAnsi="Verdana"/>
          <w:b/>
        </w:rPr>
        <w:t>수혜자</w:t>
      </w:r>
      <w:r w:rsidRPr="00730485">
        <w:rPr>
          <w:rFonts w:ascii="Verdana" w:hAnsi="Verdana"/>
          <w:b/>
        </w:rPr>
        <w:t xml:space="preserve"> </w:t>
      </w:r>
      <w:r w:rsidRPr="00730485">
        <w:rPr>
          <w:rFonts w:ascii="Verdana" w:hAnsi="Verdana"/>
          <w:b/>
        </w:rPr>
        <w:t>문제</w:t>
      </w:r>
      <w:r w:rsidRPr="00730485">
        <w:rPr>
          <w:rFonts w:ascii="Verdana" w:hAnsi="Verdana"/>
          <w:b/>
        </w:rPr>
        <w:t xml:space="preserve"> </w:t>
      </w:r>
      <w:r w:rsidRPr="00730485">
        <w:rPr>
          <w:rFonts w:ascii="Verdana" w:hAnsi="Verdana"/>
          <w:b/>
        </w:rPr>
        <w:t>해결</w:t>
      </w:r>
      <w:r w:rsidRPr="00730485">
        <w:rPr>
          <w:rFonts w:ascii="Verdana" w:hAnsi="Verdana"/>
          <w:b/>
        </w:rPr>
        <w:t xml:space="preserve"> </w:t>
      </w:r>
      <w:r w:rsidRPr="00730485">
        <w:rPr>
          <w:rFonts w:ascii="Verdana" w:hAnsi="Verdana"/>
          <w:b/>
        </w:rPr>
        <w:t>절차에</w:t>
      </w:r>
      <w:r w:rsidRPr="00730485">
        <w:rPr>
          <w:rFonts w:ascii="Verdana" w:hAnsi="Verdana"/>
          <w:b/>
        </w:rPr>
        <w:t xml:space="preserve"> </w:t>
      </w:r>
      <w:r w:rsidRPr="00730485">
        <w:rPr>
          <w:rFonts w:ascii="Verdana" w:hAnsi="Verdana"/>
          <w:b/>
        </w:rPr>
        <w:t>관한</w:t>
      </w:r>
      <w:r w:rsidRPr="00730485">
        <w:rPr>
          <w:rFonts w:ascii="Verdana" w:hAnsi="Verdana"/>
          <w:b/>
        </w:rPr>
        <w:t xml:space="preserve"> </w:t>
      </w:r>
      <w:r w:rsidRPr="00730485">
        <w:rPr>
          <w:rFonts w:ascii="Verdana" w:hAnsi="Verdana"/>
          <w:b/>
        </w:rPr>
        <w:t>자세한</w:t>
      </w:r>
      <w:r w:rsidRPr="00730485">
        <w:rPr>
          <w:rFonts w:ascii="Verdana" w:hAnsi="Verdana"/>
          <w:b/>
        </w:rPr>
        <w:t xml:space="preserve"> </w:t>
      </w:r>
      <w:r w:rsidRPr="00730485">
        <w:rPr>
          <w:rFonts w:ascii="Verdana" w:hAnsi="Verdana"/>
          <w:b/>
        </w:rPr>
        <w:t>정보는</w:t>
      </w:r>
      <w:r w:rsidRPr="00730485">
        <w:rPr>
          <w:rFonts w:ascii="Verdana" w:hAnsi="Verdana"/>
          <w:b/>
        </w:rPr>
        <w:t xml:space="preserve"> </w:t>
      </w:r>
      <w:r w:rsidRPr="00730485">
        <w:rPr>
          <w:rFonts w:ascii="Verdana" w:hAnsi="Verdana"/>
          <w:b/>
        </w:rPr>
        <w:t>제공자에게</w:t>
      </w:r>
      <w:r w:rsidRPr="00730485">
        <w:rPr>
          <w:rFonts w:ascii="Verdana" w:hAnsi="Verdana"/>
          <w:b/>
        </w:rPr>
        <w:t xml:space="preserve"> </w:t>
      </w:r>
      <w:r w:rsidRPr="00730485">
        <w:rPr>
          <w:rFonts w:ascii="Verdana" w:hAnsi="Verdana"/>
          <w:b/>
        </w:rPr>
        <w:t>본</w:t>
      </w:r>
      <w:r w:rsidRPr="00730485">
        <w:rPr>
          <w:rFonts w:ascii="Verdana" w:hAnsi="Verdana"/>
          <w:b/>
        </w:rPr>
        <w:t xml:space="preserve"> </w:t>
      </w:r>
      <w:r w:rsidRPr="00730485">
        <w:rPr>
          <w:rFonts w:ascii="Verdana" w:hAnsi="Verdana"/>
          <w:b/>
        </w:rPr>
        <w:t>책자</w:t>
      </w:r>
      <w:r w:rsidRPr="00730485">
        <w:rPr>
          <w:rFonts w:ascii="Verdana" w:hAnsi="Verdana"/>
          <w:b/>
        </w:rPr>
        <w:t xml:space="preserve"> 2~3</w:t>
      </w:r>
      <w:r w:rsidRPr="00730485">
        <w:rPr>
          <w:rFonts w:ascii="Verdana" w:hAnsi="Verdana"/>
          <w:b/>
        </w:rPr>
        <w:t>페이지에</w:t>
      </w:r>
      <w:r w:rsidRPr="00730485">
        <w:rPr>
          <w:rFonts w:ascii="Verdana" w:hAnsi="Verdana"/>
          <w:b/>
        </w:rPr>
        <w:t xml:space="preserve"> </w:t>
      </w:r>
      <w:r w:rsidRPr="00730485">
        <w:rPr>
          <w:rFonts w:ascii="Verdana" w:hAnsi="Verdana"/>
          <w:b/>
        </w:rPr>
        <w:t>설명된</w:t>
      </w:r>
      <w:r w:rsidRPr="00730485">
        <w:rPr>
          <w:rFonts w:ascii="Verdana" w:hAnsi="Verdana"/>
          <w:b/>
        </w:rPr>
        <w:t xml:space="preserve"> </w:t>
      </w:r>
      <w:hyperlink r:id="rId23" w:history="1">
        <w:r w:rsidRPr="00730485">
          <w:rPr>
            <w:rStyle w:val="Hyperlink"/>
            <w:rFonts w:ascii="Verdana" w:hAnsi="Verdana"/>
            <w:b/>
            <w:i/>
          </w:rPr>
          <w:t xml:space="preserve">Medi-Cal </w:t>
        </w:r>
        <w:r w:rsidRPr="00730485">
          <w:rPr>
            <w:rStyle w:val="Hyperlink"/>
            <w:rFonts w:ascii="Verdana" w:hAnsi="Verdana"/>
            <w:b/>
            <w:i/>
          </w:rPr>
          <w:t>정신</w:t>
        </w:r>
        <w:r w:rsidRPr="00730485">
          <w:rPr>
            <w:rStyle w:val="Hyperlink"/>
            <w:rFonts w:ascii="Verdana" w:hAnsi="Verdana"/>
            <w:b/>
            <w:i/>
          </w:rPr>
          <w:t xml:space="preserve"> </w:t>
        </w:r>
        <w:r w:rsidRPr="00730485">
          <w:rPr>
            <w:rStyle w:val="Hyperlink"/>
            <w:rFonts w:ascii="Verdana" w:hAnsi="Verdana"/>
            <w:b/>
            <w:i/>
          </w:rPr>
          <w:t>건강</w:t>
        </w:r>
        <w:r w:rsidRPr="00730485">
          <w:rPr>
            <w:rStyle w:val="Hyperlink"/>
            <w:rFonts w:ascii="Verdana" w:hAnsi="Verdana"/>
            <w:b/>
            <w:i/>
          </w:rPr>
          <w:t xml:space="preserve"> </w:t>
        </w:r>
        <w:r w:rsidRPr="00730485">
          <w:rPr>
            <w:rStyle w:val="Hyperlink"/>
            <w:rFonts w:ascii="Verdana" w:hAnsi="Verdana"/>
            <w:b/>
            <w:i/>
          </w:rPr>
          <w:t>서비스</w:t>
        </w:r>
        <w:r w:rsidRPr="00730485">
          <w:rPr>
            <w:rStyle w:val="Hyperlink"/>
            <w:rFonts w:ascii="Verdana" w:hAnsi="Verdana"/>
            <w:b/>
            <w:i/>
          </w:rPr>
          <w:t xml:space="preserve"> </w:t>
        </w:r>
        <w:r w:rsidRPr="00730485">
          <w:rPr>
            <w:rStyle w:val="Hyperlink"/>
            <w:rFonts w:ascii="Verdana" w:hAnsi="Verdana"/>
            <w:b/>
            <w:i/>
          </w:rPr>
          <w:t>가이드</w:t>
        </w:r>
        <w:r w:rsidRPr="00730485">
          <w:rPr>
            <w:rStyle w:val="Hyperlink"/>
            <w:rFonts w:ascii="Verdana" w:hAnsi="Verdana"/>
            <w:b/>
            <w:i/>
          </w:rPr>
          <w:t xml:space="preserve"> </w:t>
        </w:r>
        <w:r w:rsidRPr="00730485">
          <w:rPr>
            <w:rStyle w:val="Hyperlink"/>
            <w:rFonts w:ascii="Verdana" w:hAnsi="Verdana"/>
            <w:b/>
            <w:i/>
          </w:rPr>
          <w:t>또는</w:t>
        </w:r>
        <w:r w:rsidRPr="00730485">
          <w:rPr>
            <w:rStyle w:val="Hyperlink"/>
            <w:rFonts w:ascii="Verdana" w:hAnsi="Verdana"/>
            <w:b/>
            <w:i/>
          </w:rPr>
          <w:t xml:space="preserve"> </w:t>
        </w:r>
        <w:r w:rsidRPr="00730485">
          <w:rPr>
            <w:rStyle w:val="Hyperlink"/>
            <w:rFonts w:ascii="Verdana" w:hAnsi="Verdana"/>
            <w:b/>
            <w:i/>
          </w:rPr>
          <w:t>약물</w:t>
        </w:r>
        <w:r w:rsidRPr="00730485">
          <w:rPr>
            <w:rStyle w:val="Hyperlink"/>
            <w:rFonts w:ascii="Verdana" w:hAnsi="Verdana"/>
            <w:b/>
            <w:i/>
          </w:rPr>
          <w:t xml:space="preserve"> Medi-Cal </w:t>
        </w:r>
        <w:r w:rsidRPr="00730485">
          <w:rPr>
            <w:rStyle w:val="Hyperlink"/>
            <w:rFonts w:ascii="Verdana" w:hAnsi="Verdana"/>
            <w:b/>
            <w:i/>
          </w:rPr>
          <w:t>서비스</w:t>
        </w:r>
        <w:r w:rsidRPr="00730485">
          <w:rPr>
            <w:rStyle w:val="Hyperlink"/>
            <w:rFonts w:ascii="Verdana" w:hAnsi="Verdana"/>
            <w:b/>
            <w:i/>
          </w:rPr>
          <w:t xml:space="preserve"> </w:t>
        </w:r>
        <w:r w:rsidRPr="00730485">
          <w:rPr>
            <w:rStyle w:val="Hyperlink"/>
            <w:rFonts w:ascii="Verdana" w:hAnsi="Verdana"/>
            <w:b/>
            <w:i/>
          </w:rPr>
          <w:t>가이드</w:t>
        </w:r>
      </w:hyperlink>
      <w:r w:rsidRPr="00730485">
        <w:rPr>
          <w:rFonts w:ascii="Verdana" w:hAnsi="Verdana"/>
          <w:b/>
        </w:rPr>
        <w:t>의</w:t>
      </w:r>
      <w:r w:rsidRPr="00730485">
        <w:rPr>
          <w:rFonts w:ascii="Verdana" w:hAnsi="Verdana"/>
          <w:b/>
        </w:rPr>
        <w:t xml:space="preserve"> </w:t>
      </w:r>
      <w:r w:rsidRPr="00730485">
        <w:rPr>
          <w:rFonts w:ascii="Verdana" w:hAnsi="Verdana"/>
          <w:b/>
        </w:rPr>
        <w:t>사본을</w:t>
      </w:r>
      <w:r w:rsidRPr="00730485">
        <w:rPr>
          <w:rFonts w:ascii="Verdana" w:hAnsi="Verdana"/>
          <w:b/>
        </w:rPr>
        <w:t xml:space="preserve"> </w:t>
      </w:r>
      <w:r w:rsidRPr="00730485">
        <w:rPr>
          <w:rFonts w:ascii="Verdana" w:hAnsi="Verdana"/>
          <w:b/>
        </w:rPr>
        <w:t>요청하시기</w:t>
      </w:r>
      <w:r w:rsidRPr="00730485">
        <w:rPr>
          <w:rFonts w:ascii="Verdana" w:hAnsi="Verdana"/>
          <w:b/>
        </w:rPr>
        <w:t xml:space="preserve"> </w:t>
      </w:r>
      <w:r w:rsidRPr="00730485">
        <w:rPr>
          <w:rFonts w:ascii="Verdana" w:hAnsi="Verdana"/>
          <w:b/>
        </w:rPr>
        <w:t>바랍니다</w:t>
      </w:r>
      <w:r w:rsidRPr="00730485">
        <w:rPr>
          <w:rFonts w:ascii="Verdana" w:hAnsi="Verdana"/>
          <w:b/>
        </w:rPr>
        <w:t xml:space="preserve">.  </w:t>
      </w:r>
      <w:r w:rsidRPr="00730485">
        <w:rPr>
          <w:rFonts w:ascii="Verdana" w:hAnsi="Verdana"/>
          <w:b/>
        </w:rPr>
        <w:t>양식을</w:t>
      </w:r>
      <w:r w:rsidRPr="00730485">
        <w:rPr>
          <w:rFonts w:ascii="Verdana" w:hAnsi="Verdana"/>
          <w:b/>
        </w:rPr>
        <w:t xml:space="preserve"> </w:t>
      </w:r>
      <w:r w:rsidRPr="00730485">
        <w:rPr>
          <w:rFonts w:ascii="Verdana" w:hAnsi="Verdana"/>
          <w:b/>
        </w:rPr>
        <w:t>작성하는</w:t>
      </w:r>
      <w:r w:rsidRPr="00730485">
        <w:rPr>
          <w:rFonts w:ascii="Verdana" w:hAnsi="Verdana"/>
          <w:b/>
        </w:rPr>
        <w:t xml:space="preserve"> </w:t>
      </w:r>
      <w:r w:rsidRPr="00730485">
        <w:rPr>
          <w:rFonts w:ascii="Verdana" w:hAnsi="Verdana"/>
          <w:b/>
        </w:rPr>
        <w:t>데</w:t>
      </w:r>
      <w:r w:rsidRPr="00730485">
        <w:rPr>
          <w:rFonts w:ascii="Verdana" w:hAnsi="Verdana"/>
          <w:b/>
        </w:rPr>
        <w:t xml:space="preserve"> </w:t>
      </w:r>
      <w:r w:rsidRPr="00730485">
        <w:rPr>
          <w:rFonts w:ascii="Verdana" w:hAnsi="Verdana"/>
          <w:b/>
        </w:rPr>
        <w:t>궁금한</w:t>
      </w:r>
      <w:r w:rsidRPr="00730485">
        <w:rPr>
          <w:rFonts w:ascii="Verdana" w:hAnsi="Verdana"/>
          <w:b/>
        </w:rPr>
        <w:t xml:space="preserve"> </w:t>
      </w:r>
      <w:r w:rsidRPr="00730485">
        <w:rPr>
          <w:rFonts w:ascii="Verdana" w:hAnsi="Verdana"/>
          <w:b/>
        </w:rPr>
        <w:t>점이</w:t>
      </w:r>
      <w:r w:rsidRPr="00730485">
        <w:rPr>
          <w:rFonts w:ascii="Verdana" w:hAnsi="Verdana"/>
          <w:b/>
        </w:rPr>
        <w:t xml:space="preserve"> </w:t>
      </w:r>
      <w:r w:rsidRPr="00730485">
        <w:rPr>
          <w:rFonts w:ascii="Verdana" w:hAnsi="Verdana"/>
          <w:b/>
        </w:rPr>
        <w:t>있거나</w:t>
      </w:r>
      <w:r w:rsidRPr="00730485">
        <w:rPr>
          <w:rFonts w:ascii="Verdana" w:hAnsi="Verdana"/>
          <w:b/>
        </w:rPr>
        <w:t xml:space="preserve"> </w:t>
      </w:r>
      <w:r w:rsidRPr="00730485">
        <w:rPr>
          <w:rFonts w:ascii="Verdana" w:hAnsi="Verdana"/>
          <w:b/>
        </w:rPr>
        <w:t>도움이</w:t>
      </w:r>
      <w:r w:rsidRPr="00730485">
        <w:rPr>
          <w:rFonts w:ascii="Verdana" w:hAnsi="Verdana"/>
          <w:b/>
        </w:rPr>
        <w:t xml:space="preserve"> </w:t>
      </w:r>
      <w:r w:rsidRPr="00730485">
        <w:rPr>
          <w:rFonts w:ascii="Verdana" w:hAnsi="Verdana"/>
          <w:b/>
        </w:rPr>
        <w:t>필요한</w:t>
      </w:r>
      <w:r w:rsidRPr="00730485">
        <w:rPr>
          <w:rFonts w:ascii="Verdana" w:hAnsi="Verdana"/>
          <w:b/>
        </w:rPr>
        <w:t xml:space="preserve"> </w:t>
      </w:r>
      <w:r w:rsidRPr="00730485">
        <w:rPr>
          <w:rFonts w:ascii="Verdana" w:hAnsi="Verdana"/>
          <w:b/>
        </w:rPr>
        <w:t>경우</w:t>
      </w:r>
      <w:r w:rsidRPr="00730485">
        <w:rPr>
          <w:rFonts w:ascii="Verdana" w:hAnsi="Verdana"/>
          <w:b/>
        </w:rPr>
        <w:t xml:space="preserve"> </w:t>
      </w:r>
      <w:r w:rsidRPr="00730485">
        <w:rPr>
          <w:rFonts w:ascii="Verdana" w:hAnsi="Verdana"/>
          <w:b/>
        </w:rPr>
        <w:t>제공자에게</w:t>
      </w:r>
      <w:r w:rsidRPr="00730485">
        <w:rPr>
          <w:rFonts w:ascii="Verdana" w:hAnsi="Verdana"/>
          <w:b/>
        </w:rPr>
        <w:t xml:space="preserve"> </w:t>
      </w:r>
      <w:r w:rsidRPr="00730485">
        <w:rPr>
          <w:rFonts w:ascii="Verdana" w:hAnsi="Verdana"/>
          <w:b/>
        </w:rPr>
        <w:t>문의하거나</w:t>
      </w:r>
      <w:r w:rsidRPr="00730485">
        <w:rPr>
          <w:rFonts w:ascii="Verdana" w:hAnsi="Verdana"/>
          <w:b/>
          <w:i/>
          <w:color w:val="000000"/>
        </w:rPr>
        <w:t xml:space="preserve"> </w:t>
      </w:r>
      <w:r w:rsidRPr="00730485">
        <w:rPr>
          <w:rFonts w:ascii="Verdana" w:hAnsi="Verdana"/>
          <w:b/>
          <w:color w:val="000000"/>
        </w:rPr>
        <w:t>소비자</w:t>
      </w:r>
      <w:r w:rsidRPr="00730485">
        <w:rPr>
          <w:rFonts w:ascii="Verdana" w:hAnsi="Verdana"/>
          <w:b/>
          <w:color w:val="000000"/>
        </w:rPr>
        <w:t xml:space="preserve"> </w:t>
      </w:r>
      <w:r w:rsidRPr="00730485">
        <w:rPr>
          <w:rFonts w:ascii="Verdana" w:hAnsi="Verdana"/>
          <w:b/>
          <w:color w:val="000000"/>
        </w:rPr>
        <w:t>지원에</w:t>
      </w:r>
      <w:r w:rsidRPr="00730485">
        <w:rPr>
          <w:rFonts w:ascii="Verdana" w:hAnsi="Verdana"/>
          <w:b/>
          <w:color w:val="000000"/>
        </w:rPr>
        <w:t xml:space="preserve"> 1(800) 779-0787</w:t>
      </w:r>
      <w:r w:rsidRPr="00730485">
        <w:rPr>
          <w:rFonts w:ascii="Verdana" w:hAnsi="Verdana"/>
          <w:b/>
          <w:color w:val="000000"/>
        </w:rPr>
        <w:t>번으로</w:t>
      </w:r>
      <w:r w:rsidRPr="00730485">
        <w:rPr>
          <w:rFonts w:ascii="Verdana" w:hAnsi="Verdana"/>
          <w:b/>
          <w:color w:val="000000"/>
        </w:rPr>
        <w:t xml:space="preserve"> </w:t>
      </w:r>
      <w:r w:rsidRPr="00730485">
        <w:rPr>
          <w:rFonts w:ascii="Verdana" w:hAnsi="Verdana"/>
          <w:b/>
          <w:color w:val="000000"/>
        </w:rPr>
        <w:t>전화하시기</w:t>
      </w:r>
      <w:r w:rsidRPr="00730485">
        <w:rPr>
          <w:rFonts w:ascii="Verdana" w:hAnsi="Verdana"/>
          <w:b/>
          <w:color w:val="000000"/>
        </w:rPr>
        <w:t xml:space="preserve"> </w:t>
      </w:r>
      <w:r w:rsidRPr="00730485">
        <w:rPr>
          <w:rFonts w:ascii="Verdana" w:hAnsi="Verdana"/>
          <w:b/>
          <w:color w:val="000000"/>
        </w:rPr>
        <w:t>바랍니다</w:t>
      </w:r>
      <w:r w:rsidRPr="00730485">
        <w:rPr>
          <w:rFonts w:ascii="Verdana" w:hAnsi="Verdana"/>
          <w:b/>
          <w:color w:val="000000"/>
        </w:rPr>
        <w:t>.</w:t>
      </w:r>
    </w:p>
    <w:p w:rsidR="00A17AE6" w:rsidRPr="00730485" w:rsidRDefault="00D310A8" w:rsidP="00C1613E">
      <w:pPr>
        <w:pStyle w:val="Style1"/>
        <w:spacing w:after="120"/>
        <w:rPr>
          <w:u w:val="single"/>
        </w:rPr>
      </w:pPr>
      <w:bookmarkStart w:id="9" w:name="_Toc45118182"/>
      <w:r w:rsidRPr="00730485">
        <w:rPr>
          <w:u w:val="single"/>
        </w:rPr>
        <w:t>행동과학위원회를</w:t>
      </w:r>
      <w:r w:rsidRPr="00730485">
        <w:rPr>
          <w:u w:val="single"/>
        </w:rPr>
        <w:t xml:space="preserve"> </w:t>
      </w:r>
      <w:r w:rsidRPr="00730485">
        <w:rPr>
          <w:u w:val="single"/>
        </w:rPr>
        <w:t>통해</w:t>
      </w:r>
      <w:r w:rsidRPr="00730485">
        <w:rPr>
          <w:u w:val="single"/>
        </w:rPr>
        <w:t xml:space="preserve"> </w:t>
      </w:r>
      <w:r w:rsidRPr="00730485">
        <w:rPr>
          <w:u w:val="single"/>
        </w:rPr>
        <w:t>이용할</w:t>
      </w:r>
      <w:r w:rsidRPr="00730485">
        <w:rPr>
          <w:u w:val="single"/>
        </w:rPr>
        <w:t xml:space="preserve"> </w:t>
      </w:r>
      <w:r w:rsidRPr="00730485">
        <w:rPr>
          <w:u w:val="single"/>
        </w:rPr>
        <w:t>수</w:t>
      </w:r>
      <w:r w:rsidRPr="00730485">
        <w:rPr>
          <w:u w:val="single"/>
        </w:rPr>
        <w:t xml:space="preserve"> </w:t>
      </w:r>
      <w:r w:rsidRPr="00730485">
        <w:rPr>
          <w:u w:val="single"/>
        </w:rPr>
        <w:t>있는</w:t>
      </w:r>
      <w:r w:rsidRPr="00730485">
        <w:rPr>
          <w:u w:val="single"/>
        </w:rPr>
        <w:t xml:space="preserve"> </w:t>
      </w:r>
      <w:r w:rsidRPr="00730485">
        <w:rPr>
          <w:u w:val="single"/>
        </w:rPr>
        <w:t>기타</w:t>
      </w:r>
      <w:r w:rsidRPr="00730485">
        <w:rPr>
          <w:u w:val="single"/>
        </w:rPr>
        <w:t xml:space="preserve"> </w:t>
      </w:r>
      <w:r w:rsidRPr="00730485">
        <w:rPr>
          <w:u w:val="single"/>
        </w:rPr>
        <w:t>불만</w:t>
      </w:r>
      <w:r w:rsidRPr="00730485">
        <w:rPr>
          <w:u w:val="single"/>
        </w:rPr>
        <w:t xml:space="preserve"> </w:t>
      </w:r>
      <w:r w:rsidRPr="00730485">
        <w:rPr>
          <w:u w:val="single"/>
        </w:rPr>
        <w:t>처리</w:t>
      </w:r>
      <w:r w:rsidRPr="00730485">
        <w:rPr>
          <w:u w:val="single"/>
        </w:rPr>
        <w:t xml:space="preserve"> </w:t>
      </w:r>
      <w:r w:rsidRPr="00730485">
        <w:rPr>
          <w:u w:val="single"/>
        </w:rPr>
        <w:t>절차</w:t>
      </w:r>
      <w:r w:rsidRPr="00730485">
        <w:rPr>
          <w:u w:val="single"/>
        </w:rPr>
        <w:t>:</w:t>
      </w:r>
      <w:bookmarkEnd w:id="9"/>
    </w:p>
    <w:p w:rsidR="00363068" w:rsidRPr="00730485" w:rsidRDefault="00D310A8" w:rsidP="00CE6385">
      <w:pPr>
        <w:spacing w:after="120"/>
        <w:ind w:right="-216"/>
        <w:rPr>
          <w:rFonts w:ascii="Verdana" w:hAnsi="Verdana"/>
          <w:b/>
          <w:iCs/>
          <w:color w:val="000000"/>
        </w:rPr>
      </w:pPr>
      <w:r w:rsidRPr="00730485">
        <w:rPr>
          <w:rFonts w:ascii="Verdana" w:hAnsi="Verdana"/>
          <w:b/>
          <w:iCs/>
          <w:color w:val="000000"/>
        </w:rPr>
        <w:t>클라이언트에</w:t>
      </w:r>
      <w:r w:rsidRPr="00730485">
        <w:rPr>
          <w:rFonts w:ascii="Verdana" w:hAnsi="Verdana"/>
          <w:b/>
          <w:iCs/>
          <w:color w:val="000000"/>
        </w:rPr>
        <w:t xml:space="preserve"> </w:t>
      </w:r>
      <w:r w:rsidRPr="00730485">
        <w:rPr>
          <w:rFonts w:ascii="Verdana" w:hAnsi="Verdana"/>
          <w:b/>
          <w:iCs/>
          <w:color w:val="000000"/>
        </w:rPr>
        <w:t>대한</w:t>
      </w:r>
      <w:r w:rsidRPr="00730485">
        <w:rPr>
          <w:rFonts w:ascii="Verdana" w:hAnsi="Verdana"/>
          <w:b/>
          <w:iCs/>
          <w:color w:val="000000"/>
        </w:rPr>
        <w:t xml:space="preserve"> </w:t>
      </w:r>
      <w:r w:rsidRPr="00730485">
        <w:rPr>
          <w:rFonts w:ascii="Verdana" w:hAnsi="Verdana"/>
          <w:b/>
          <w:iCs/>
          <w:color w:val="000000"/>
        </w:rPr>
        <w:t>고지</w:t>
      </w:r>
    </w:p>
    <w:p w:rsidR="00CE6385" w:rsidRPr="00730485" w:rsidRDefault="00D310A8" w:rsidP="00CE6385">
      <w:pPr>
        <w:spacing w:after="120"/>
        <w:ind w:right="-216"/>
        <w:rPr>
          <w:rFonts w:ascii="Verdana" w:hAnsi="Verdana"/>
          <w:iCs/>
          <w:color w:val="000000"/>
        </w:rPr>
      </w:pPr>
      <w:r w:rsidRPr="00730485">
        <w:rPr>
          <w:rFonts w:ascii="Verdana" w:hAnsi="Verdana"/>
          <w:iCs/>
          <w:color w:val="000000"/>
        </w:rPr>
        <w:t>2020</w:t>
      </w:r>
      <w:r w:rsidRPr="00730485">
        <w:rPr>
          <w:rFonts w:ascii="Verdana" w:hAnsi="Verdana"/>
          <w:iCs/>
          <w:color w:val="000000"/>
        </w:rPr>
        <w:t>년</w:t>
      </w:r>
      <w:r w:rsidRPr="00730485">
        <w:rPr>
          <w:rFonts w:ascii="Verdana" w:hAnsi="Verdana"/>
          <w:iCs/>
          <w:color w:val="000000"/>
        </w:rPr>
        <w:t xml:space="preserve"> 7</w:t>
      </w:r>
      <w:r w:rsidRPr="00730485">
        <w:rPr>
          <w:rFonts w:ascii="Verdana" w:hAnsi="Verdana"/>
          <w:iCs/>
          <w:color w:val="000000"/>
        </w:rPr>
        <w:t>월</w:t>
      </w:r>
      <w:r w:rsidRPr="00730485">
        <w:rPr>
          <w:rFonts w:ascii="Verdana" w:hAnsi="Verdana"/>
          <w:iCs/>
          <w:color w:val="000000"/>
        </w:rPr>
        <w:t xml:space="preserve"> 1</w:t>
      </w:r>
      <w:r w:rsidRPr="00730485">
        <w:rPr>
          <w:rFonts w:ascii="Verdana" w:hAnsi="Verdana"/>
          <w:iCs/>
          <w:color w:val="000000"/>
        </w:rPr>
        <w:t>일부터</w:t>
      </w:r>
      <w:r w:rsidRPr="00730485">
        <w:rPr>
          <w:rFonts w:ascii="Verdana" w:hAnsi="Verdana"/>
          <w:iCs/>
          <w:color w:val="000000"/>
        </w:rPr>
        <w:t xml:space="preserve"> </w:t>
      </w:r>
      <w:r w:rsidRPr="00730485">
        <w:rPr>
          <w:rFonts w:ascii="Verdana" w:hAnsi="Verdana"/>
          <w:iCs/>
          <w:color w:val="000000"/>
        </w:rPr>
        <w:t>행동과학위원회가</w:t>
      </w:r>
      <w:r w:rsidRPr="00730485">
        <w:rPr>
          <w:rFonts w:ascii="Verdana" w:hAnsi="Verdana"/>
          <w:iCs/>
          <w:color w:val="000000"/>
        </w:rPr>
        <w:t xml:space="preserve"> (</w:t>
      </w:r>
      <w:r w:rsidRPr="00730485">
        <w:rPr>
          <w:rFonts w:ascii="Verdana" w:hAnsi="Verdana"/>
          <w:iCs/>
          <w:color w:val="000000"/>
        </w:rPr>
        <w:t>결혼</w:t>
      </w:r>
      <w:r w:rsidRPr="00730485">
        <w:rPr>
          <w:rFonts w:ascii="Verdana" w:hAnsi="Verdana"/>
          <w:iCs/>
          <w:color w:val="000000"/>
          <w:u w:val="single"/>
        </w:rPr>
        <w:t xml:space="preserve"> </w:t>
      </w:r>
      <w:r w:rsidRPr="00730485">
        <w:rPr>
          <w:rFonts w:ascii="Verdana" w:hAnsi="Verdana"/>
          <w:iCs/>
          <w:color w:val="000000"/>
          <w:u w:val="single"/>
        </w:rPr>
        <w:t>및</w:t>
      </w:r>
      <w:r w:rsidRPr="00730485">
        <w:rPr>
          <w:rFonts w:ascii="Verdana" w:hAnsi="Verdana"/>
          <w:iCs/>
          <w:color w:val="000000"/>
          <w:u w:val="single"/>
        </w:rPr>
        <w:t xml:space="preserve"> </w:t>
      </w:r>
      <w:r w:rsidRPr="00730485">
        <w:rPr>
          <w:rFonts w:ascii="Verdana" w:hAnsi="Verdana"/>
          <w:iCs/>
          <w:color w:val="000000"/>
          <w:u w:val="single"/>
        </w:rPr>
        <w:t>가족</w:t>
      </w:r>
      <w:r w:rsidRPr="00730485">
        <w:rPr>
          <w:rFonts w:ascii="Verdana" w:hAnsi="Verdana"/>
          <w:iCs/>
          <w:color w:val="000000"/>
          <w:u w:val="single"/>
        </w:rPr>
        <w:t xml:space="preserve"> </w:t>
      </w:r>
      <w:r w:rsidRPr="00730485">
        <w:rPr>
          <w:rFonts w:ascii="Verdana" w:hAnsi="Verdana"/>
          <w:iCs/>
          <w:color w:val="000000"/>
          <w:u w:val="single"/>
        </w:rPr>
        <w:t>상담</w:t>
      </w:r>
      <w:r w:rsidRPr="00730485">
        <w:rPr>
          <w:rFonts w:ascii="Verdana" w:hAnsi="Verdana"/>
          <w:iCs/>
          <w:color w:val="000000"/>
          <w:u w:val="single"/>
        </w:rPr>
        <w:t xml:space="preserve"> </w:t>
      </w:r>
      <w:r w:rsidRPr="00730485">
        <w:rPr>
          <w:rFonts w:ascii="Verdana" w:hAnsi="Verdana"/>
          <w:iCs/>
          <w:color w:val="000000"/>
          <w:u w:val="single"/>
        </w:rPr>
        <w:t>치료사</w:t>
      </w:r>
      <w:r w:rsidRPr="00730485">
        <w:rPr>
          <w:rFonts w:ascii="Verdana" w:hAnsi="Verdana"/>
          <w:iCs/>
          <w:color w:val="000000"/>
          <w:u w:val="single"/>
        </w:rPr>
        <w:t xml:space="preserve">, </w:t>
      </w:r>
      <w:r w:rsidRPr="00730485">
        <w:rPr>
          <w:rFonts w:ascii="Verdana" w:hAnsi="Verdana"/>
          <w:iCs/>
          <w:color w:val="000000"/>
          <w:u w:val="single"/>
        </w:rPr>
        <w:t>면허가</w:t>
      </w:r>
      <w:r w:rsidRPr="00730485">
        <w:rPr>
          <w:rFonts w:ascii="Verdana" w:hAnsi="Verdana"/>
          <w:iCs/>
          <w:color w:val="000000"/>
          <w:u w:val="single"/>
        </w:rPr>
        <w:t xml:space="preserve"> </w:t>
      </w:r>
      <w:r w:rsidRPr="00730485">
        <w:rPr>
          <w:rFonts w:ascii="Verdana" w:hAnsi="Verdana"/>
          <w:iCs/>
          <w:color w:val="000000"/>
          <w:u w:val="single"/>
        </w:rPr>
        <w:t>있는</w:t>
      </w:r>
      <w:r w:rsidRPr="00730485">
        <w:rPr>
          <w:rFonts w:ascii="Verdana" w:hAnsi="Verdana"/>
          <w:iCs/>
          <w:color w:val="000000"/>
          <w:u w:val="single"/>
        </w:rPr>
        <w:t xml:space="preserve"> </w:t>
      </w:r>
      <w:r w:rsidRPr="00730485">
        <w:rPr>
          <w:rFonts w:ascii="Verdana" w:hAnsi="Verdana"/>
          <w:iCs/>
          <w:color w:val="000000"/>
          <w:u w:val="single"/>
        </w:rPr>
        <w:t>교육</w:t>
      </w:r>
      <w:r w:rsidRPr="00730485">
        <w:rPr>
          <w:rFonts w:ascii="Verdana" w:hAnsi="Verdana"/>
          <w:iCs/>
          <w:color w:val="000000"/>
          <w:u w:val="single"/>
        </w:rPr>
        <w:t xml:space="preserve"> </w:t>
      </w:r>
      <w:r w:rsidRPr="00730485">
        <w:rPr>
          <w:rFonts w:ascii="Verdana" w:hAnsi="Verdana"/>
          <w:iCs/>
          <w:color w:val="000000"/>
          <w:u w:val="single"/>
        </w:rPr>
        <w:t>심리학자</w:t>
      </w:r>
      <w:r w:rsidRPr="00730485">
        <w:rPr>
          <w:rFonts w:ascii="Verdana" w:hAnsi="Verdana"/>
          <w:iCs/>
          <w:color w:val="000000"/>
          <w:u w:val="single"/>
        </w:rPr>
        <w:t xml:space="preserve">, </w:t>
      </w:r>
      <w:r w:rsidRPr="00730485">
        <w:rPr>
          <w:rFonts w:ascii="Verdana" w:hAnsi="Verdana"/>
          <w:iCs/>
          <w:color w:val="000000"/>
          <w:u w:val="single"/>
        </w:rPr>
        <w:t>임상</w:t>
      </w:r>
      <w:r w:rsidRPr="00730485">
        <w:rPr>
          <w:rFonts w:ascii="Verdana" w:hAnsi="Verdana"/>
          <w:iCs/>
          <w:color w:val="000000"/>
          <w:u w:val="single"/>
        </w:rPr>
        <w:t xml:space="preserve"> </w:t>
      </w:r>
      <w:r w:rsidRPr="00730485">
        <w:rPr>
          <w:rFonts w:ascii="Verdana" w:hAnsi="Verdana"/>
          <w:iCs/>
          <w:color w:val="000000"/>
          <w:u w:val="single"/>
        </w:rPr>
        <w:t>사회복지사</w:t>
      </w:r>
      <w:r w:rsidRPr="00730485">
        <w:rPr>
          <w:rFonts w:ascii="Verdana" w:hAnsi="Verdana"/>
          <w:iCs/>
          <w:color w:val="000000"/>
          <w:u w:val="single"/>
        </w:rPr>
        <w:t xml:space="preserve">, </w:t>
      </w:r>
      <w:r w:rsidRPr="00730485">
        <w:rPr>
          <w:rFonts w:ascii="Verdana" w:hAnsi="Verdana"/>
          <w:iCs/>
          <w:color w:val="000000"/>
          <w:u w:val="single"/>
        </w:rPr>
        <w:t>전문</w:t>
      </w:r>
      <w:r w:rsidRPr="00730485">
        <w:rPr>
          <w:rFonts w:ascii="Verdana" w:hAnsi="Verdana"/>
          <w:iCs/>
          <w:color w:val="000000"/>
          <w:u w:val="single"/>
        </w:rPr>
        <w:t xml:space="preserve"> </w:t>
      </w:r>
      <w:r w:rsidRPr="00730485">
        <w:rPr>
          <w:rFonts w:ascii="Verdana" w:hAnsi="Verdana"/>
          <w:iCs/>
          <w:color w:val="000000"/>
          <w:u w:val="single"/>
        </w:rPr>
        <w:t>임상</w:t>
      </w:r>
      <w:r w:rsidRPr="00730485">
        <w:rPr>
          <w:rFonts w:ascii="Verdana" w:hAnsi="Verdana"/>
          <w:iCs/>
          <w:color w:val="000000"/>
          <w:u w:val="single"/>
        </w:rPr>
        <w:t xml:space="preserve"> </w:t>
      </w:r>
      <w:r w:rsidRPr="00730485">
        <w:rPr>
          <w:rFonts w:ascii="Verdana" w:hAnsi="Verdana"/>
          <w:iCs/>
          <w:color w:val="000000"/>
          <w:u w:val="single"/>
        </w:rPr>
        <w:t>상담사</w:t>
      </w:r>
      <w:r w:rsidRPr="00730485">
        <w:rPr>
          <w:rFonts w:ascii="Verdana" w:hAnsi="Verdana"/>
          <w:iCs/>
          <w:color w:val="000000"/>
        </w:rPr>
        <w:t>)</w:t>
      </w:r>
      <w:r w:rsidRPr="00730485">
        <w:rPr>
          <w:rFonts w:ascii="Verdana" w:hAnsi="Verdana"/>
          <w:iCs/>
          <w:color w:val="000000"/>
        </w:rPr>
        <w:t>의</w:t>
      </w:r>
      <w:r w:rsidRPr="00730485">
        <w:rPr>
          <w:rFonts w:ascii="Verdana" w:hAnsi="Verdana"/>
          <w:iCs/>
          <w:color w:val="000000"/>
        </w:rPr>
        <w:t xml:space="preserve"> </w:t>
      </w:r>
      <w:r w:rsidRPr="00730485">
        <w:rPr>
          <w:rFonts w:ascii="Verdana" w:hAnsi="Verdana"/>
          <w:iCs/>
          <w:color w:val="000000"/>
        </w:rPr>
        <w:t>직무</w:t>
      </w:r>
      <w:r w:rsidRPr="00730485">
        <w:rPr>
          <w:rFonts w:ascii="Verdana" w:hAnsi="Verdana"/>
          <w:iCs/>
          <w:color w:val="000000"/>
        </w:rPr>
        <w:t xml:space="preserve"> </w:t>
      </w:r>
      <w:r w:rsidRPr="00730485">
        <w:rPr>
          <w:rFonts w:ascii="Verdana" w:hAnsi="Verdana"/>
          <w:iCs/>
          <w:color w:val="000000"/>
        </w:rPr>
        <w:t>범위</w:t>
      </w:r>
      <w:r w:rsidRPr="00730485">
        <w:rPr>
          <w:rFonts w:ascii="Verdana" w:hAnsi="Verdana"/>
          <w:iCs/>
          <w:color w:val="000000"/>
        </w:rPr>
        <w:t xml:space="preserve"> </w:t>
      </w:r>
      <w:r w:rsidRPr="00730485">
        <w:rPr>
          <w:rFonts w:ascii="Verdana" w:hAnsi="Verdana"/>
          <w:iCs/>
          <w:color w:val="000000"/>
        </w:rPr>
        <w:t>내에서</w:t>
      </w:r>
      <w:r w:rsidRPr="00730485">
        <w:rPr>
          <w:rFonts w:ascii="Verdana" w:hAnsi="Verdana"/>
          <w:iCs/>
          <w:color w:val="000000"/>
        </w:rPr>
        <w:t xml:space="preserve"> </w:t>
      </w:r>
      <w:r w:rsidRPr="00730485">
        <w:rPr>
          <w:rFonts w:ascii="Verdana" w:hAnsi="Verdana"/>
          <w:iCs/>
          <w:color w:val="000000"/>
        </w:rPr>
        <w:t>제공된</w:t>
      </w:r>
      <w:r w:rsidRPr="00730485">
        <w:rPr>
          <w:rFonts w:ascii="Verdana" w:hAnsi="Verdana"/>
          <w:iCs/>
          <w:color w:val="000000"/>
        </w:rPr>
        <w:t xml:space="preserve"> </w:t>
      </w:r>
      <w:r w:rsidRPr="00730485">
        <w:rPr>
          <w:rFonts w:ascii="Verdana" w:hAnsi="Verdana"/>
          <w:iCs/>
          <w:color w:val="000000"/>
        </w:rPr>
        <w:t>서비스에</w:t>
      </w:r>
      <w:r w:rsidRPr="00730485">
        <w:rPr>
          <w:rFonts w:ascii="Verdana" w:hAnsi="Verdana"/>
          <w:iCs/>
          <w:color w:val="000000"/>
        </w:rPr>
        <w:t xml:space="preserve"> </w:t>
      </w:r>
      <w:r w:rsidRPr="00730485">
        <w:rPr>
          <w:rFonts w:ascii="Verdana" w:hAnsi="Verdana"/>
          <w:iCs/>
          <w:color w:val="000000"/>
        </w:rPr>
        <w:t>관한</w:t>
      </w:r>
      <w:r w:rsidRPr="00730485">
        <w:rPr>
          <w:rFonts w:ascii="Verdana" w:hAnsi="Verdana"/>
          <w:iCs/>
          <w:color w:val="000000"/>
        </w:rPr>
        <w:t xml:space="preserve"> </w:t>
      </w:r>
      <w:r w:rsidRPr="00730485">
        <w:rPr>
          <w:rFonts w:ascii="Verdana" w:hAnsi="Verdana"/>
          <w:iCs/>
          <w:color w:val="000000"/>
        </w:rPr>
        <w:t>불만</w:t>
      </w:r>
      <w:r w:rsidRPr="00730485">
        <w:rPr>
          <w:rFonts w:ascii="Verdana" w:hAnsi="Verdana"/>
          <w:iCs/>
          <w:color w:val="000000"/>
        </w:rPr>
        <w:t xml:space="preserve"> </w:t>
      </w:r>
      <w:r w:rsidRPr="00730485">
        <w:rPr>
          <w:rFonts w:ascii="Verdana" w:hAnsi="Verdana"/>
          <w:iCs/>
          <w:color w:val="000000"/>
        </w:rPr>
        <w:t>사항을</w:t>
      </w:r>
      <w:r w:rsidRPr="00730485">
        <w:rPr>
          <w:rFonts w:ascii="Verdana" w:hAnsi="Verdana"/>
          <w:iCs/>
          <w:color w:val="000000"/>
        </w:rPr>
        <w:t xml:space="preserve"> </w:t>
      </w:r>
      <w:r w:rsidRPr="00730485">
        <w:rPr>
          <w:rFonts w:ascii="Verdana" w:hAnsi="Verdana"/>
          <w:iCs/>
          <w:color w:val="000000"/>
        </w:rPr>
        <w:t>접수</w:t>
      </w:r>
      <w:r w:rsidRPr="00730485">
        <w:rPr>
          <w:rFonts w:ascii="Verdana" w:hAnsi="Verdana"/>
          <w:iCs/>
          <w:color w:val="000000"/>
        </w:rPr>
        <w:t xml:space="preserve"> </w:t>
      </w:r>
      <w:r w:rsidRPr="00730485">
        <w:rPr>
          <w:rFonts w:ascii="Verdana" w:hAnsi="Verdana"/>
          <w:iCs/>
          <w:color w:val="000000"/>
        </w:rPr>
        <w:t>및</w:t>
      </w:r>
      <w:r w:rsidRPr="00730485">
        <w:rPr>
          <w:rFonts w:ascii="Verdana" w:hAnsi="Verdana"/>
          <w:iCs/>
          <w:color w:val="000000"/>
        </w:rPr>
        <w:t xml:space="preserve"> </w:t>
      </w:r>
      <w:r w:rsidRPr="00730485">
        <w:rPr>
          <w:rFonts w:ascii="Verdana" w:hAnsi="Verdana"/>
          <w:iCs/>
          <w:color w:val="000000"/>
        </w:rPr>
        <w:t>응대합니다</w:t>
      </w:r>
      <w:r w:rsidRPr="00730485">
        <w:rPr>
          <w:rFonts w:ascii="Verdana" w:hAnsi="Verdana"/>
          <w:iCs/>
          <w:color w:val="000000"/>
        </w:rPr>
        <w:t xml:space="preserve">. </w:t>
      </w:r>
      <w:r w:rsidRPr="00730485">
        <w:rPr>
          <w:rFonts w:ascii="Verdana" w:hAnsi="Verdana"/>
          <w:iCs/>
          <w:color w:val="000000"/>
        </w:rPr>
        <w:t>위원회에는</w:t>
      </w:r>
      <w:r w:rsidRPr="00730485">
        <w:rPr>
          <w:rFonts w:ascii="Verdana" w:hAnsi="Verdana"/>
          <w:iCs/>
          <w:color w:val="000000"/>
        </w:rPr>
        <w:t xml:space="preserve"> </w:t>
      </w:r>
      <w:r w:rsidRPr="00730485">
        <w:rPr>
          <w:rFonts w:ascii="Verdana" w:hAnsi="Verdana"/>
          <w:iCs/>
          <w:color w:val="000000"/>
        </w:rPr>
        <w:t>온라인</w:t>
      </w:r>
      <w:r w:rsidRPr="00730485">
        <w:rPr>
          <w:rFonts w:ascii="Verdana" w:hAnsi="Verdana"/>
          <w:iCs/>
          <w:color w:val="000000"/>
        </w:rPr>
        <w:t>(</w:t>
      </w:r>
      <w:hyperlink r:id="rId24" w:history="1">
        <w:r w:rsidRPr="00730485">
          <w:rPr>
            <w:rStyle w:val="Hyperlink"/>
            <w:rFonts w:ascii="Verdana" w:hAnsi="Verdana"/>
            <w:iCs/>
          </w:rPr>
          <w:t>https://www.bbs.ca.gov/consumers/</w:t>
        </w:r>
      </w:hyperlink>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iCs/>
          <w:color w:val="000000"/>
        </w:rPr>
        <w:t>전화</w:t>
      </w:r>
      <w:r w:rsidRPr="00730485">
        <w:rPr>
          <w:rFonts w:ascii="Verdana" w:hAnsi="Verdana"/>
          <w:iCs/>
          <w:color w:val="000000"/>
        </w:rPr>
        <w:t>((916) 574-7830</w:t>
      </w:r>
      <w:r w:rsidRPr="00730485">
        <w:rPr>
          <w:rFonts w:ascii="Verdana" w:hAnsi="Verdana"/>
          <w:iCs/>
          <w:color w:val="000000"/>
        </w:rPr>
        <w:t>번</w:t>
      </w:r>
      <w:r w:rsidRPr="00730485">
        <w:rPr>
          <w:rFonts w:ascii="Verdana" w:hAnsi="Verdana"/>
          <w:iCs/>
          <w:color w:val="000000"/>
        </w:rPr>
        <w:t>)</w:t>
      </w:r>
      <w:r w:rsidRPr="00730485">
        <w:rPr>
          <w:rFonts w:ascii="Verdana" w:hAnsi="Verdana"/>
          <w:iCs/>
          <w:color w:val="000000"/>
        </w:rPr>
        <w:t>로</w:t>
      </w:r>
      <w:r w:rsidRPr="00730485">
        <w:rPr>
          <w:rFonts w:ascii="Verdana" w:hAnsi="Verdana"/>
          <w:iCs/>
          <w:color w:val="000000"/>
        </w:rPr>
        <w:t xml:space="preserve"> </w:t>
      </w:r>
      <w:r w:rsidRPr="00730485">
        <w:rPr>
          <w:rFonts w:ascii="Verdana" w:hAnsi="Verdana"/>
          <w:iCs/>
          <w:color w:val="000000"/>
        </w:rPr>
        <w:t>문의할</w:t>
      </w:r>
      <w:r w:rsidRPr="00730485">
        <w:rPr>
          <w:rFonts w:ascii="Verdana" w:hAnsi="Verdana"/>
          <w:iCs/>
          <w:color w:val="000000"/>
        </w:rPr>
        <w:t xml:space="preserve"> </w:t>
      </w:r>
      <w:r w:rsidRPr="00730485">
        <w:rPr>
          <w:rFonts w:ascii="Verdana" w:hAnsi="Verdana"/>
          <w:iCs/>
          <w:color w:val="000000"/>
        </w:rPr>
        <w:t>수</w:t>
      </w:r>
      <w:r w:rsidRPr="00730485">
        <w:rPr>
          <w:rFonts w:ascii="Verdana" w:hAnsi="Verdana"/>
          <w:iCs/>
          <w:color w:val="000000"/>
        </w:rPr>
        <w:t xml:space="preserve"> </w:t>
      </w:r>
      <w:r w:rsidRPr="00730485">
        <w:rPr>
          <w:rFonts w:ascii="Verdana" w:hAnsi="Verdana"/>
          <w:iCs/>
          <w:color w:val="000000"/>
        </w:rPr>
        <w:t>있습니다</w:t>
      </w:r>
      <w:r w:rsidRPr="00730485">
        <w:rPr>
          <w:rFonts w:ascii="Verdana" w:hAnsi="Verdana"/>
          <w:iCs/>
          <w:color w:val="000000"/>
        </w:rPr>
        <w:t>.</w:t>
      </w:r>
    </w:p>
    <w:p w:rsidR="00CE6385" w:rsidRPr="00730485" w:rsidRDefault="00D310A8" w:rsidP="00CE6385">
      <w:pPr>
        <w:spacing w:after="120"/>
        <w:ind w:right="-216"/>
        <w:rPr>
          <w:rFonts w:ascii="Verdana" w:hAnsi="Verdana"/>
          <w:iCs/>
          <w:color w:val="000000"/>
        </w:rPr>
      </w:pPr>
      <w:r w:rsidRPr="00730485">
        <w:rPr>
          <w:rFonts w:ascii="Verdana" w:hAnsi="Verdana"/>
        </w:rPr>
        <w:t>자세한</w:t>
      </w:r>
      <w:r w:rsidRPr="00730485">
        <w:rPr>
          <w:rFonts w:ascii="Verdana" w:hAnsi="Verdana"/>
        </w:rPr>
        <w:t xml:space="preserve"> </w:t>
      </w:r>
      <w:r w:rsidRPr="00730485">
        <w:rPr>
          <w:rFonts w:ascii="Verdana" w:hAnsi="Verdana"/>
        </w:rPr>
        <w:t>내용</w:t>
      </w:r>
      <w:r w:rsidR="00A6575F" w:rsidRPr="00730485">
        <w:rPr>
          <w:rFonts w:ascii="Verdana" w:hAnsi="Verdana" w:hint="eastAsia"/>
        </w:rPr>
        <w:t>은</w:t>
      </w:r>
      <w:r w:rsidRPr="00730485">
        <w:rPr>
          <w:rFonts w:ascii="Verdana" w:hAnsi="Verdana"/>
        </w:rPr>
        <w:t xml:space="preserve"> </w:t>
      </w:r>
      <w:hyperlink r:id="rId25" w:history="1">
        <w:r w:rsidRPr="00730485">
          <w:rPr>
            <w:rStyle w:val="Hyperlink"/>
            <w:rFonts w:ascii="Verdana" w:hAnsi="Verdana"/>
            <w:iCs/>
          </w:rPr>
          <w:t>https://www.bbs.ca.gov/pdf/ab_630.pdf</w:t>
        </w:r>
      </w:hyperlink>
      <w:r w:rsidR="00A6575F" w:rsidRPr="00730485">
        <w:rPr>
          <w:rFonts w:ascii="Verdana" w:hAnsi="Verdana" w:hint="eastAsia"/>
          <w:iCs/>
          <w:color w:val="000000"/>
        </w:rPr>
        <w:t xml:space="preserve"> </w:t>
      </w:r>
      <w:r w:rsidR="00A6575F" w:rsidRPr="00730485">
        <w:rPr>
          <w:rFonts w:ascii="Verdana" w:hAnsi="Verdana" w:hint="eastAsia"/>
          <w:iCs/>
          <w:color w:val="000000"/>
        </w:rPr>
        <w:t>를</w:t>
      </w:r>
      <w:r w:rsidR="00A6575F" w:rsidRPr="00730485">
        <w:rPr>
          <w:rFonts w:ascii="Verdana" w:hAnsi="Verdana" w:hint="eastAsia"/>
          <w:iCs/>
          <w:color w:val="000000"/>
        </w:rPr>
        <w:t xml:space="preserve"> </w:t>
      </w:r>
      <w:r w:rsidR="00A6575F" w:rsidRPr="00730485">
        <w:rPr>
          <w:rFonts w:ascii="Verdana" w:hAnsi="Verdana" w:hint="eastAsia"/>
          <w:iCs/>
          <w:color w:val="000000"/>
        </w:rPr>
        <w:t>참조하십시오</w:t>
      </w:r>
      <w:r w:rsidR="00A6575F" w:rsidRPr="00730485">
        <w:rPr>
          <w:rFonts w:ascii="Verdana" w:hAnsi="Verdana" w:hint="eastAsia"/>
          <w:iCs/>
          <w:color w:val="000000"/>
        </w:rPr>
        <w:t>.</w:t>
      </w:r>
    </w:p>
    <w:p w:rsidR="00CE6385" w:rsidRPr="00730485" w:rsidRDefault="00D310A8" w:rsidP="00CE6385">
      <w:pPr>
        <w:spacing w:after="120"/>
        <w:ind w:right="-216"/>
        <w:rPr>
          <w:rFonts w:ascii="Verdana" w:hAnsi="Verdana"/>
          <w:iCs/>
          <w:color w:val="000000"/>
        </w:rPr>
      </w:pPr>
      <w:r w:rsidRPr="00730485">
        <w:rPr>
          <w:rFonts w:ascii="Verdana" w:hAnsi="Verdana"/>
          <w:iCs/>
          <w:color w:val="000000"/>
        </w:rPr>
        <w:t>Alameda County of Behavioral Health(</w:t>
      </w:r>
      <w:r w:rsidRPr="00730485">
        <w:rPr>
          <w:rFonts w:ascii="Verdana" w:hAnsi="Verdana"/>
          <w:iCs/>
          <w:color w:val="000000"/>
        </w:rPr>
        <w:t>카운티</w:t>
      </w:r>
      <w:r w:rsidRPr="00730485">
        <w:rPr>
          <w:rFonts w:ascii="Verdana" w:hAnsi="Verdana"/>
          <w:iCs/>
          <w:color w:val="000000"/>
        </w:rPr>
        <w:t xml:space="preserve"> </w:t>
      </w:r>
      <w:r w:rsidRPr="00730485">
        <w:rPr>
          <w:rFonts w:ascii="Verdana" w:hAnsi="Verdana"/>
          <w:iCs/>
          <w:color w:val="000000"/>
        </w:rPr>
        <w:t>병원</w:t>
      </w:r>
      <w:r w:rsidRPr="00730485">
        <w:rPr>
          <w:rFonts w:ascii="Verdana" w:hAnsi="Verdana"/>
          <w:iCs/>
          <w:color w:val="000000"/>
        </w:rPr>
        <w:t xml:space="preserve"> </w:t>
      </w:r>
      <w:r w:rsidRPr="00730485">
        <w:rPr>
          <w:rFonts w:ascii="Verdana" w:hAnsi="Verdana"/>
          <w:iCs/>
          <w:color w:val="000000"/>
        </w:rPr>
        <w:t>및</w:t>
      </w:r>
      <w:r w:rsidRPr="00730485">
        <w:rPr>
          <w:rFonts w:ascii="Verdana" w:hAnsi="Verdana"/>
          <w:iCs/>
          <w:color w:val="000000"/>
        </w:rPr>
        <w:t xml:space="preserve"> </w:t>
      </w:r>
      <w:r w:rsidRPr="00730485">
        <w:rPr>
          <w:rFonts w:ascii="Verdana" w:hAnsi="Verdana"/>
          <w:iCs/>
          <w:color w:val="000000"/>
        </w:rPr>
        <w:t>계약</w:t>
      </w:r>
      <w:r w:rsidRPr="00730485">
        <w:rPr>
          <w:rFonts w:ascii="Verdana" w:hAnsi="Verdana"/>
          <w:iCs/>
          <w:color w:val="000000"/>
        </w:rPr>
        <w:t xml:space="preserve"> </w:t>
      </w:r>
      <w:r w:rsidRPr="00730485">
        <w:rPr>
          <w:rFonts w:ascii="Verdana" w:hAnsi="Verdana"/>
          <w:iCs/>
          <w:color w:val="000000"/>
        </w:rPr>
        <w:t>업체</w:t>
      </w:r>
      <w:r w:rsidRPr="00730485">
        <w:rPr>
          <w:rFonts w:ascii="Verdana" w:hAnsi="Verdana"/>
          <w:iCs/>
          <w:color w:val="000000"/>
        </w:rPr>
        <w:t>)</w:t>
      </w:r>
      <w:r w:rsidRPr="00730485">
        <w:rPr>
          <w:rFonts w:ascii="Verdana" w:hAnsi="Verdana"/>
          <w:iCs/>
          <w:color w:val="000000"/>
        </w:rPr>
        <w:t>도</w:t>
      </w:r>
      <w:r w:rsidRPr="00730485">
        <w:rPr>
          <w:rFonts w:ascii="Verdana" w:hAnsi="Verdana"/>
          <w:iCs/>
          <w:color w:val="000000"/>
        </w:rPr>
        <w:t xml:space="preserve"> </w:t>
      </w:r>
      <w:r w:rsidRPr="00730485">
        <w:rPr>
          <w:rFonts w:ascii="Verdana" w:hAnsi="Verdana"/>
          <w:iCs/>
          <w:color w:val="000000"/>
        </w:rPr>
        <w:t>계속해서</w:t>
      </w:r>
      <w:r w:rsidRPr="00730485">
        <w:rPr>
          <w:rFonts w:ascii="Verdana" w:hAnsi="Verdana"/>
          <w:iCs/>
          <w:color w:val="000000"/>
        </w:rPr>
        <w:t xml:space="preserve"> </w:t>
      </w:r>
      <w:r w:rsidRPr="00730485">
        <w:rPr>
          <w:rFonts w:ascii="Verdana" w:hAnsi="Verdana"/>
          <w:iCs/>
          <w:color w:val="000000"/>
        </w:rPr>
        <w:t>비면허</w:t>
      </w:r>
      <w:r w:rsidRPr="00730485">
        <w:rPr>
          <w:rFonts w:ascii="Verdana" w:hAnsi="Verdana"/>
          <w:iCs/>
          <w:color w:val="000000"/>
        </w:rPr>
        <w:t xml:space="preserve"> </w:t>
      </w:r>
      <w:r w:rsidRPr="00730485">
        <w:rPr>
          <w:rFonts w:ascii="Verdana" w:hAnsi="Verdana"/>
          <w:iCs/>
          <w:color w:val="000000"/>
        </w:rPr>
        <w:t>또는</w:t>
      </w:r>
      <w:r w:rsidRPr="00730485">
        <w:rPr>
          <w:rFonts w:ascii="Verdana" w:hAnsi="Verdana"/>
          <w:iCs/>
          <w:color w:val="000000"/>
        </w:rPr>
        <w:t xml:space="preserve"> </w:t>
      </w:r>
      <w:r w:rsidRPr="00730485">
        <w:rPr>
          <w:rFonts w:ascii="Verdana" w:hAnsi="Verdana"/>
          <w:iCs/>
          <w:color w:val="000000"/>
        </w:rPr>
        <w:t>비공인</w:t>
      </w:r>
      <w:r w:rsidRPr="00730485">
        <w:rPr>
          <w:rFonts w:ascii="Verdana" w:hAnsi="Verdana"/>
          <w:iCs/>
          <w:color w:val="000000"/>
        </w:rPr>
        <w:t xml:space="preserve"> </w:t>
      </w:r>
      <w:r w:rsidRPr="00730485">
        <w:rPr>
          <w:rFonts w:ascii="Verdana" w:hAnsi="Verdana"/>
          <w:iCs/>
          <w:color w:val="000000"/>
        </w:rPr>
        <w:t>상담사의</w:t>
      </w:r>
      <w:r w:rsidRPr="00730485">
        <w:rPr>
          <w:rFonts w:ascii="Verdana" w:hAnsi="Verdana"/>
          <w:iCs/>
          <w:color w:val="000000"/>
        </w:rPr>
        <w:t xml:space="preserve"> </w:t>
      </w:r>
      <w:r w:rsidRPr="00730485">
        <w:rPr>
          <w:rFonts w:ascii="Verdana" w:hAnsi="Verdana"/>
          <w:iCs/>
          <w:color w:val="000000"/>
        </w:rPr>
        <w:t>심리</w:t>
      </w:r>
      <w:r w:rsidRPr="00730485">
        <w:rPr>
          <w:rFonts w:ascii="Verdana" w:hAnsi="Verdana"/>
          <w:iCs/>
          <w:color w:val="000000"/>
        </w:rPr>
        <w:t xml:space="preserve"> </w:t>
      </w:r>
      <w:r w:rsidRPr="00730485">
        <w:rPr>
          <w:rFonts w:ascii="Verdana" w:hAnsi="Verdana"/>
          <w:iCs/>
          <w:color w:val="000000"/>
        </w:rPr>
        <w:t>치료와</w:t>
      </w:r>
      <w:r w:rsidRPr="00730485">
        <w:rPr>
          <w:rFonts w:ascii="Verdana" w:hAnsi="Verdana"/>
          <w:iCs/>
          <w:color w:val="000000"/>
        </w:rPr>
        <w:t xml:space="preserve"> </w:t>
      </w:r>
      <w:r w:rsidRPr="00730485">
        <w:rPr>
          <w:rFonts w:ascii="Verdana" w:hAnsi="Verdana"/>
          <w:iCs/>
          <w:color w:val="000000"/>
        </w:rPr>
        <w:t>관련한</w:t>
      </w:r>
      <w:r w:rsidRPr="00730485">
        <w:rPr>
          <w:rFonts w:ascii="Verdana" w:hAnsi="Verdana"/>
          <w:iCs/>
          <w:color w:val="000000"/>
        </w:rPr>
        <w:t xml:space="preserve"> </w:t>
      </w:r>
      <w:r w:rsidRPr="00730485">
        <w:rPr>
          <w:rFonts w:ascii="Verdana" w:hAnsi="Verdana"/>
          <w:iCs/>
          <w:color w:val="000000"/>
        </w:rPr>
        <w:t>불만을</w:t>
      </w:r>
      <w:r w:rsidRPr="00730485">
        <w:rPr>
          <w:rFonts w:ascii="Verdana" w:hAnsi="Verdana"/>
          <w:iCs/>
          <w:color w:val="000000"/>
        </w:rPr>
        <w:t xml:space="preserve"> </w:t>
      </w:r>
      <w:r w:rsidRPr="00730485">
        <w:rPr>
          <w:rFonts w:ascii="Verdana" w:hAnsi="Verdana"/>
          <w:iCs/>
          <w:color w:val="000000"/>
        </w:rPr>
        <w:t>접수</w:t>
      </w:r>
      <w:r w:rsidRPr="00730485">
        <w:rPr>
          <w:rFonts w:ascii="Verdana" w:hAnsi="Verdana"/>
          <w:iCs/>
          <w:color w:val="000000"/>
        </w:rPr>
        <w:t xml:space="preserve"> </w:t>
      </w:r>
      <w:r w:rsidRPr="00730485">
        <w:rPr>
          <w:rFonts w:ascii="Verdana" w:hAnsi="Verdana"/>
          <w:iCs/>
          <w:color w:val="000000"/>
        </w:rPr>
        <w:t>및</w:t>
      </w:r>
      <w:r w:rsidRPr="00730485">
        <w:rPr>
          <w:rFonts w:ascii="Verdana" w:hAnsi="Verdana"/>
          <w:iCs/>
          <w:color w:val="000000"/>
        </w:rPr>
        <w:t xml:space="preserve"> </w:t>
      </w:r>
      <w:r w:rsidRPr="00730485">
        <w:rPr>
          <w:rFonts w:ascii="Verdana" w:hAnsi="Verdana"/>
          <w:iCs/>
          <w:color w:val="000000"/>
        </w:rPr>
        <w:t>응대합니다</w:t>
      </w:r>
      <w:r w:rsidRPr="00730485">
        <w:rPr>
          <w:rFonts w:ascii="Verdana" w:hAnsi="Verdana"/>
          <w:iCs/>
          <w:color w:val="000000"/>
        </w:rPr>
        <w:t xml:space="preserve">.  </w:t>
      </w:r>
      <w:r w:rsidRPr="00730485">
        <w:rPr>
          <w:rFonts w:ascii="Verdana" w:hAnsi="Verdana"/>
          <w:iCs/>
          <w:color w:val="000000"/>
        </w:rPr>
        <w:t>불만을</w:t>
      </w:r>
      <w:r w:rsidRPr="00730485">
        <w:rPr>
          <w:rFonts w:ascii="Verdana" w:hAnsi="Verdana"/>
          <w:iCs/>
          <w:color w:val="000000"/>
        </w:rPr>
        <w:t xml:space="preserve"> </w:t>
      </w:r>
      <w:r w:rsidRPr="00730485">
        <w:rPr>
          <w:rFonts w:ascii="Verdana" w:hAnsi="Verdana"/>
          <w:iCs/>
          <w:color w:val="000000"/>
        </w:rPr>
        <w:t>신고하려면</w:t>
      </w:r>
      <w:r w:rsidRPr="00730485">
        <w:rPr>
          <w:rFonts w:ascii="Verdana" w:hAnsi="Verdana"/>
          <w:iCs/>
          <w:color w:val="000000"/>
        </w:rPr>
        <w:t xml:space="preserve"> </w:t>
      </w:r>
      <w:r w:rsidRPr="00730485">
        <w:rPr>
          <w:rFonts w:ascii="Verdana" w:hAnsi="Verdana"/>
          <w:iCs/>
          <w:color w:val="000000"/>
        </w:rPr>
        <w:t>소비자</w:t>
      </w:r>
      <w:r w:rsidRPr="00730485">
        <w:rPr>
          <w:rFonts w:ascii="Verdana" w:hAnsi="Verdana"/>
          <w:iCs/>
          <w:color w:val="000000"/>
        </w:rPr>
        <w:t xml:space="preserve"> </w:t>
      </w:r>
      <w:r w:rsidRPr="00730485">
        <w:rPr>
          <w:rFonts w:ascii="Verdana" w:hAnsi="Verdana"/>
          <w:iCs/>
          <w:color w:val="000000"/>
        </w:rPr>
        <w:t>지원실에</w:t>
      </w:r>
      <w:r w:rsidRPr="00730485">
        <w:rPr>
          <w:rFonts w:ascii="Verdana" w:hAnsi="Verdana"/>
          <w:iCs/>
          <w:color w:val="000000"/>
        </w:rPr>
        <w:t xml:space="preserve"> </w:t>
      </w:r>
      <w:r w:rsidRPr="00730485">
        <w:rPr>
          <w:rFonts w:ascii="Verdana" w:hAnsi="Verdana"/>
          <w:iCs/>
          <w:color w:val="000000"/>
        </w:rPr>
        <w:t>문의하시기</w:t>
      </w:r>
      <w:r w:rsidRPr="00730485">
        <w:rPr>
          <w:rFonts w:ascii="Verdana" w:hAnsi="Verdana"/>
          <w:iCs/>
          <w:color w:val="000000"/>
        </w:rPr>
        <w:t xml:space="preserve"> </w:t>
      </w:r>
      <w:r w:rsidRPr="00730485">
        <w:rPr>
          <w:rFonts w:ascii="Verdana" w:hAnsi="Verdana"/>
          <w:iCs/>
          <w:color w:val="000000"/>
        </w:rPr>
        <w:t>바랍니다</w:t>
      </w:r>
      <w:r w:rsidRPr="00730485">
        <w:rPr>
          <w:rFonts w:ascii="Verdana" w:hAnsi="Verdana"/>
          <w:iCs/>
          <w:color w:val="000000"/>
        </w:rPr>
        <w:t xml:space="preserve">. </w:t>
      </w:r>
      <w:r w:rsidRPr="00730485">
        <w:rPr>
          <w:rFonts w:ascii="Verdana" w:hAnsi="Verdana"/>
          <w:iCs/>
          <w:color w:val="000000"/>
        </w:rPr>
        <w:t>주소</w:t>
      </w:r>
      <w:r w:rsidRPr="00730485">
        <w:rPr>
          <w:rFonts w:ascii="Verdana" w:hAnsi="Verdana"/>
          <w:iCs/>
          <w:color w:val="000000"/>
        </w:rPr>
        <w:t xml:space="preserve">: Consumer Assistance Office 2000 Embarcadero Cove Suite 400 Oakland, CA 94606 </w:t>
      </w:r>
      <w:r w:rsidRPr="00730485">
        <w:rPr>
          <w:rFonts w:ascii="Verdana" w:hAnsi="Verdana"/>
          <w:iCs/>
          <w:color w:val="000000"/>
        </w:rPr>
        <w:t>전화</w:t>
      </w:r>
      <w:r w:rsidRPr="00730485">
        <w:rPr>
          <w:rFonts w:ascii="Verdana" w:hAnsi="Verdana"/>
          <w:iCs/>
          <w:color w:val="000000"/>
        </w:rPr>
        <w:t>: (800) 779-0787</w:t>
      </w:r>
    </w:p>
    <w:p w:rsidR="00CE6385" w:rsidRPr="00730485" w:rsidRDefault="00CE6385" w:rsidP="00CE6385">
      <w:pPr>
        <w:spacing w:after="120"/>
        <w:ind w:right="-216"/>
        <w:rPr>
          <w:rFonts w:ascii="Verdana" w:hAnsi="Verdana"/>
          <w:iCs/>
          <w:color w:val="000000"/>
        </w:rPr>
      </w:pPr>
    </w:p>
    <w:p w:rsidR="003E18FE" w:rsidRPr="00730485" w:rsidRDefault="00D310A8" w:rsidP="00F73952">
      <w:pPr>
        <w:spacing w:after="120"/>
        <w:rPr>
          <w:rStyle w:val="Heading1Char"/>
        </w:rPr>
      </w:pPr>
      <w:r w:rsidRPr="00730485">
        <w:rPr>
          <w:rFonts w:ascii="Verdana" w:hAnsi="Verdana"/>
        </w:rPr>
        <w:br w:type="page"/>
      </w:r>
      <w:bookmarkStart w:id="10" w:name="_Toc45118183"/>
      <w:r w:rsidRPr="00730485">
        <w:rPr>
          <w:rStyle w:val="Heading1Char"/>
        </w:rPr>
        <w:t>사전</w:t>
      </w:r>
      <w:r w:rsidRPr="00730485">
        <w:rPr>
          <w:rStyle w:val="Heading1Char"/>
        </w:rPr>
        <w:t xml:space="preserve"> </w:t>
      </w:r>
      <w:r w:rsidRPr="00730485">
        <w:rPr>
          <w:rStyle w:val="Heading1Char"/>
        </w:rPr>
        <w:t>의료</w:t>
      </w:r>
      <w:r w:rsidRPr="00730485">
        <w:rPr>
          <w:rStyle w:val="Heading1Char"/>
        </w:rPr>
        <w:t xml:space="preserve"> </w:t>
      </w:r>
      <w:r w:rsidRPr="00730485">
        <w:rPr>
          <w:rStyle w:val="Heading1Char"/>
        </w:rPr>
        <w:t>지시서</w:t>
      </w:r>
      <w:r w:rsidRPr="00730485">
        <w:rPr>
          <w:rStyle w:val="Heading1Char"/>
        </w:rPr>
        <w:t xml:space="preserve"> </w:t>
      </w:r>
      <w:r w:rsidRPr="00730485">
        <w:rPr>
          <w:rStyle w:val="Heading1Char"/>
        </w:rPr>
        <w:t>정보</w:t>
      </w:r>
      <w:r w:rsidRPr="00730485">
        <w:rPr>
          <w:rStyle w:val="Heading1Char"/>
        </w:rPr>
        <w:t>:</w:t>
      </w:r>
      <w:bookmarkEnd w:id="10"/>
    </w:p>
    <w:p w:rsidR="003E18FE" w:rsidRPr="00730485" w:rsidRDefault="00D310A8" w:rsidP="00F73952">
      <w:pPr>
        <w:spacing w:after="120"/>
        <w:jc w:val="center"/>
        <w:rPr>
          <w:rFonts w:ascii="Verdana" w:hAnsi="Verdana"/>
        </w:rPr>
      </w:pPr>
      <w:r w:rsidRPr="00730485">
        <w:rPr>
          <w:rFonts w:ascii="Verdana" w:hAnsi="Verdana"/>
        </w:rPr>
        <w:t>“</w:t>
      </w:r>
      <w:r w:rsidRPr="00730485">
        <w:rPr>
          <w:rFonts w:ascii="Verdana" w:hAnsi="Verdana"/>
        </w:rPr>
        <w:t>의학적</w:t>
      </w:r>
      <w:r w:rsidRPr="00730485">
        <w:rPr>
          <w:rFonts w:ascii="Verdana" w:hAnsi="Verdana"/>
        </w:rPr>
        <w:t xml:space="preserve"> </w:t>
      </w:r>
      <w:r w:rsidRPr="00730485">
        <w:rPr>
          <w:rFonts w:ascii="Verdana" w:hAnsi="Verdana"/>
        </w:rPr>
        <w:t>치료에</w:t>
      </w:r>
      <w:r w:rsidRPr="00730485">
        <w:rPr>
          <w:rFonts w:ascii="Verdana" w:hAnsi="Verdana"/>
        </w:rPr>
        <w:t xml:space="preserve"> </w:t>
      </w:r>
      <w:r w:rsidRPr="00730485">
        <w:rPr>
          <w:rFonts w:ascii="Verdana" w:hAnsi="Verdana"/>
        </w:rPr>
        <w:t>관한</w:t>
      </w:r>
      <w:r w:rsidRPr="00730485">
        <w:rPr>
          <w:rFonts w:ascii="Verdana" w:hAnsi="Verdana"/>
        </w:rPr>
        <w:t xml:space="preserve"> </w:t>
      </w:r>
      <w:r w:rsidRPr="00730485">
        <w:rPr>
          <w:rFonts w:ascii="Verdana" w:hAnsi="Verdana"/>
        </w:rPr>
        <w:t>결정을</w:t>
      </w:r>
      <w:r w:rsidRPr="00730485">
        <w:rPr>
          <w:rFonts w:ascii="Verdana" w:hAnsi="Verdana"/>
        </w:rPr>
        <w:t xml:space="preserve"> </w:t>
      </w:r>
      <w:r w:rsidRPr="00730485">
        <w:rPr>
          <w:rFonts w:ascii="Verdana" w:hAnsi="Verdana"/>
        </w:rPr>
        <w:t>내릴</w:t>
      </w:r>
      <w:r w:rsidRPr="00730485">
        <w:rPr>
          <w:rFonts w:ascii="Verdana" w:hAnsi="Verdana"/>
        </w:rPr>
        <w:t xml:space="preserve"> </w:t>
      </w:r>
      <w:r w:rsidRPr="00730485">
        <w:rPr>
          <w:rFonts w:ascii="Verdana" w:hAnsi="Verdana"/>
        </w:rPr>
        <w:t>권리</w:t>
      </w:r>
      <w:r w:rsidRPr="00730485">
        <w:rPr>
          <w:rFonts w:ascii="Verdana" w:hAnsi="Verdana"/>
        </w:rPr>
        <w:t>”</w:t>
      </w:r>
    </w:p>
    <w:p w:rsidR="003E18FE" w:rsidRPr="00730485" w:rsidRDefault="00D310A8" w:rsidP="00F73952">
      <w:pPr>
        <w:pStyle w:val="Header"/>
        <w:spacing w:after="120"/>
        <w:jc w:val="center"/>
        <w:rPr>
          <w:rFonts w:ascii="Verdana" w:hAnsi="Verdana"/>
          <w:b/>
        </w:rPr>
      </w:pPr>
      <w:r w:rsidRPr="00730485">
        <w:rPr>
          <w:rFonts w:ascii="Verdana" w:hAnsi="Verdana"/>
          <w:b/>
        </w:rPr>
        <w:t>(</w:t>
      </w:r>
      <w:r w:rsidRPr="00730485">
        <w:rPr>
          <w:rFonts w:ascii="Verdana" w:hAnsi="Verdana"/>
          <w:b/>
        </w:rPr>
        <w:t>만</w:t>
      </w:r>
      <w:r w:rsidRPr="00730485">
        <w:rPr>
          <w:rFonts w:ascii="Verdana" w:hAnsi="Verdana"/>
          <w:b/>
        </w:rPr>
        <w:t xml:space="preserve"> 18</w:t>
      </w:r>
      <w:r w:rsidRPr="00730485">
        <w:rPr>
          <w:rFonts w:ascii="Verdana" w:hAnsi="Verdana"/>
          <w:b/>
        </w:rPr>
        <w:t>세</w:t>
      </w:r>
      <w:r w:rsidRPr="00730485">
        <w:rPr>
          <w:rFonts w:ascii="Verdana" w:hAnsi="Verdana"/>
          <w:b/>
        </w:rPr>
        <w:t xml:space="preserve"> </w:t>
      </w:r>
      <w:r w:rsidRPr="00730485">
        <w:rPr>
          <w:rFonts w:ascii="Verdana" w:hAnsi="Verdana"/>
          <w:b/>
        </w:rPr>
        <w:t>이상인</w:t>
      </w:r>
      <w:r w:rsidRPr="00730485">
        <w:rPr>
          <w:rFonts w:ascii="Verdana" w:hAnsi="Verdana"/>
          <w:b/>
        </w:rPr>
        <w:t xml:space="preserve"> </w:t>
      </w:r>
      <w:r w:rsidRPr="00730485">
        <w:rPr>
          <w:rFonts w:ascii="Verdana" w:hAnsi="Verdana"/>
          <w:b/>
        </w:rPr>
        <w:t>경우에만</w:t>
      </w:r>
      <w:r w:rsidRPr="00730485">
        <w:rPr>
          <w:rFonts w:ascii="Verdana" w:hAnsi="Verdana"/>
          <w:b/>
        </w:rPr>
        <w:t xml:space="preserve"> </w:t>
      </w:r>
      <w:r w:rsidRPr="00730485">
        <w:rPr>
          <w:rFonts w:ascii="Verdana" w:hAnsi="Verdana"/>
          <w:b/>
        </w:rPr>
        <w:t>해당합니다</w:t>
      </w:r>
      <w:r w:rsidRPr="00730485">
        <w:rPr>
          <w:rFonts w:ascii="Verdana" w:hAnsi="Verdana"/>
          <w:b/>
        </w:rPr>
        <w:t>)</w:t>
      </w:r>
    </w:p>
    <w:p w:rsidR="003E18FE" w:rsidRPr="00730485" w:rsidRDefault="003E18FE" w:rsidP="00F73952">
      <w:pPr>
        <w:pStyle w:val="Header"/>
        <w:spacing w:after="120"/>
        <w:jc w:val="center"/>
        <w:rPr>
          <w:rFonts w:ascii="Verdana" w:hAnsi="Verdana"/>
          <w:b/>
          <w:sz w:val="20"/>
          <w:szCs w:val="20"/>
        </w:rPr>
      </w:pPr>
    </w:p>
    <w:p w:rsidR="00FA1353" w:rsidRPr="00730485" w:rsidRDefault="00D310A8" w:rsidP="00F73952">
      <w:pPr>
        <w:autoSpaceDE w:val="0"/>
        <w:autoSpaceDN w:val="0"/>
        <w:adjustRightInd w:val="0"/>
        <w:spacing w:after="120"/>
        <w:rPr>
          <w:rFonts w:ascii="Verdana" w:hAnsi="Verdana"/>
        </w:rPr>
      </w:pPr>
      <w:r w:rsidRPr="00730485">
        <w:rPr>
          <w:rFonts w:ascii="Verdana" w:hAnsi="Verdana"/>
          <w:i/>
        </w:rPr>
        <w:t>제공자</w:t>
      </w:r>
      <w:r w:rsidRPr="00730485">
        <w:rPr>
          <w:rFonts w:ascii="Verdana" w:hAnsi="Verdana"/>
          <w:i/>
        </w:rPr>
        <w:t>: “</w:t>
      </w:r>
      <w:r w:rsidRPr="00730485">
        <w:rPr>
          <w:rFonts w:ascii="Verdana" w:hAnsi="Verdana"/>
          <w:i/>
        </w:rPr>
        <w:t>의학적</w:t>
      </w:r>
      <w:r w:rsidRPr="00730485">
        <w:rPr>
          <w:rFonts w:ascii="Verdana" w:hAnsi="Verdana"/>
          <w:i/>
        </w:rPr>
        <w:t xml:space="preserve"> </w:t>
      </w:r>
      <w:r w:rsidRPr="00730485">
        <w:rPr>
          <w:rFonts w:ascii="Verdana" w:hAnsi="Verdana"/>
          <w:i/>
        </w:rPr>
        <w:t>치료에</w:t>
      </w:r>
      <w:r w:rsidRPr="00730485">
        <w:rPr>
          <w:rFonts w:ascii="Verdana" w:hAnsi="Verdana"/>
          <w:i/>
        </w:rPr>
        <w:t xml:space="preserve"> </w:t>
      </w:r>
      <w:r w:rsidRPr="00730485">
        <w:rPr>
          <w:rFonts w:ascii="Verdana" w:hAnsi="Verdana"/>
          <w:i/>
        </w:rPr>
        <w:t>관한</w:t>
      </w:r>
      <w:r w:rsidRPr="00730485">
        <w:rPr>
          <w:rFonts w:ascii="Verdana" w:hAnsi="Verdana"/>
          <w:i/>
        </w:rPr>
        <w:t xml:space="preserve"> </w:t>
      </w:r>
      <w:r w:rsidRPr="00730485">
        <w:rPr>
          <w:rFonts w:ascii="Verdana" w:hAnsi="Verdana"/>
          <w:i/>
        </w:rPr>
        <w:t>결정을</w:t>
      </w:r>
      <w:r w:rsidRPr="00730485">
        <w:rPr>
          <w:rFonts w:ascii="Verdana" w:hAnsi="Verdana"/>
          <w:i/>
        </w:rPr>
        <w:t xml:space="preserve"> </w:t>
      </w:r>
      <w:r w:rsidRPr="00730485">
        <w:rPr>
          <w:rFonts w:ascii="Verdana" w:hAnsi="Verdana"/>
          <w:i/>
        </w:rPr>
        <w:t>내릴</w:t>
      </w:r>
      <w:r w:rsidRPr="00730485">
        <w:rPr>
          <w:rFonts w:ascii="Verdana" w:hAnsi="Verdana"/>
          <w:i/>
        </w:rPr>
        <w:t xml:space="preserve"> </w:t>
      </w:r>
      <w:r w:rsidRPr="00730485">
        <w:rPr>
          <w:rFonts w:ascii="Verdana" w:hAnsi="Verdana"/>
          <w:i/>
        </w:rPr>
        <w:t>권리</w:t>
      </w:r>
      <w:r w:rsidRPr="00730485">
        <w:rPr>
          <w:rFonts w:ascii="Verdana" w:hAnsi="Verdana"/>
          <w:i/>
        </w:rPr>
        <w:t>”</w:t>
      </w:r>
      <w:r w:rsidRPr="00730485">
        <w:rPr>
          <w:rFonts w:ascii="Verdana" w:hAnsi="Verdana"/>
          <w:i/>
        </w:rPr>
        <w:t>는</w:t>
      </w:r>
      <w:r w:rsidRPr="00730485">
        <w:rPr>
          <w:rFonts w:ascii="Verdana" w:hAnsi="Verdana"/>
          <w:i/>
        </w:rPr>
        <w:t xml:space="preserve"> </w:t>
      </w:r>
      <w:hyperlink r:id="rId26" w:history="1">
        <w:r w:rsidRPr="00730485">
          <w:rPr>
            <w:rStyle w:val="Hyperlink"/>
            <w:rFonts w:ascii="Verdana" w:hAnsi="Verdana"/>
            <w:i/>
          </w:rPr>
          <w:t>http://www.acbhcs.org/providers/QA/docs/qa_manual/10-7_ADVANCE_DIRECTIVE_</w:t>
        </w:r>
        <w:bookmarkStart w:id="11" w:name="_Hlt516763099"/>
        <w:bookmarkStart w:id="12" w:name="_Hlt516763100"/>
        <w:r w:rsidRPr="00730485">
          <w:rPr>
            <w:rStyle w:val="Hyperlink"/>
            <w:rFonts w:ascii="Verdana" w:hAnsi="Verdana"/>
            <w:i/>
          </w:rPr>
          <w:t>B</w:t>
        </w:r>
        <w:bookmarkStart w:id="13" w:name="_Hlt516763078"/>
        <w:bookmarkStart w:id="14" w:name="_Hlt516763079"/>
        <w:bookmarkEnd w:id="11"/>
        <w:bookmarkEnd w:id="12"/>
        <w:r w:rsidRPr="00730485">
          <w:rPr>
            <w:rStyle w:val="Hyperlink"/>
            <w:rFonts w:ascii="Verdana" w:hAnsi="Verdana"/>
            <w:i/>
          </w:rPr>
          <w:t>O</w:t>
        </w:r>
        <w:bookmarkEnd w:id="13"/>
        <w:bookmarkEnd w:id="14"/>
        <w:r w:rsidRPr="00730485">
          <w:rPr>
            <w:rStyle w:val="Hyperlink"/>
            <w:rFonts w:ascii="Verdana" w:hAnsi="Verdana"/>
            <w:i/>
          </w:rPr>
          <w:t>OKLET.pdf</w:t>
        </w:r>
      </w:hyperlink>
      <w:r w:rsidRPr="00730485">
        <w:rPr>
          <w:rFonts w:ascii="Verdana" w:hAnsi="Verdana"/>
        </w:rPr>
        <w:t>에서</w:t>
      </w:r>
      <w:r w:rsidRPr="00730485">
        <w:rPr>
          <w:rFonts w:ascii="Verdana" w:hAnsi="Verdana"/>
        </w:rPr>
        <w:t xml:space="preserve"> </w:t>
      </w:r>
      <w:r w:rsidRPr="00730485">
        <w:rPr>
          <w:rFonts w:ascii="Verdana" w:hAnsi="Verdana"/>
        </w:rPr>
        <w:t>여러</w:t>
      </w:r>
      <w:r w:rsidRPr="00730485">
        <w:rPr>
          <w:rFonts w:ascii="Verdana" w:hAnsi="Verdana"/>
        </w:rPr>
        <w:t xml:space="preserve"> </w:t>
      </w:r>
      <w:r w:rsidRPr="00730485">
        <w:rPr>
          <w:rFonts w:ascii="Verdana" w:hAnsi="Verdana"/>
        </w:rPr>
        <w:t>언어로</w:t>
      </w:r>
      <w:r w:rsidRPr="00730485">
        <w:rPr>
          <w:rFonts w:ascii="Verdana" w:hAnsi="Verdana"/>
        </w:rPr>
        <w:t xml:space="preserve"> </w:t>
      </w:r>
      <w:r w:rsidR="00AE3A54" w:rsidRPr="00730485">
        <w:rPr>
          <w:rFonts w:ascii="Verdana" w:hAnsi="Verdana" w:hint="eastAsia"/>
        </w:rPr>
        <w:t>제공됨니다</w:t>
      </w:r>
      <w:r w:rsidRPr="00730485">
        <w:rPr>
          <w:rFonts w:ascii="Verdana" w:hAnsi="Verdana"/>
        </w:rPr>
        <w:t>.</w:t>
      </w:r>
    </w:p>
    <w:p w:rsidR="00FA1353" w:rsidRPr="00730485" w:rsidRDefault="00D310A8" w:rsidP="00F73952">
      <w:pPr>
        <w:autoSpaceDE w:val="0"/>
        <w:autoSpaceDN w:val="0"/>
        <w:adjustRightInd w:val="0"/>
        <w:spacing w:after="120"/>
        <w:rPr>
          <w:rFonts w:ascii="Verdana" w:hAnsi="Verdana"/>
        </w:rPr>
      </w:pPr>
      <w:r w:rsidRPr="00730485">
        <w:rPr>
          <w:rFonts w:ascii="Verdana" w:hAnsi="Verdana"/>
        </w:rPr>
        <w:t>가입자가</w:t>
      </w:r>
      <w:r w:rsidRPr="00730485">
        <w:rPr>
          <w:rFonts w:ascii="Verdana" w:hAnsi="Verdana"/>
        </w:rPr>
        <w:t xml:space="preserve"> </w:t>
      </w:r>
      <w:r w:rsidRPr="00730485">
        <w:rPr>
          <w:rFonts w:ascii="Verdana" w:hAnsi="Verdana"/>
        </w:rPr>
        <w:t>만</w:t>
      </w:r>
      <w:r w:rsidRPr="00730485">
        <w:rPr>
          <w:rFonts w:ascii="Verdana" w:hAnsi="Verdana"/>
        </w:rPr>
        <w:t xml:space="preserve"> 18</w:t>
      </w:r>
      <w:r w:rsidRPr="00730485">
        <w:rPr>
          <w:rFonts w:ascii="Verdana" w:hAnsi="Verdana"/>
        </w:rPr>
        <w:t>세</w:t>
      </w:r>
      <w:r w:rsidRPr="00730485">
        <w:rPr>
          <w:rFonts w:ascii="Verdana" w:hAnsi="Verdana"/>
        </w:rPr>
        <w:t xml:space="preserve"> </w:t>
      </w:r>
      <w:r w:rsidRPr="00730485">
        <w:rPr>
          <w:rFonts w:ascii="Verdana" w:hAnsi="Verdana"/>
        </w:rPr>
        <w:t>이상인</w:t>
      </w:r>
      <w:r w:rsidRPr="00730485">
        <w:rPr>
          <w:rFonts w:ascii="Verdana" w:hAnsi="Verdana"/>
        </w:rPr>
        <w:t xml:space="preserve"> </w:t>
      </w:r>
      <w:r w:rsidRPr="00730485">
        <w:rPr>
          <w:rFonts w:ascii="Verdana" w:hAnsi="Verdana"/>
        </w:rPr>
        <w:t>경우</w:t>
      </w:r>
      <w:r w:rsidRPr="00730485">
        <w:rPr>
          <w:rFonts w:ascii="Verdana" w:hAnsi="Verdana"/>
        </w:rPr>
        <w:t xml:space="preserve"> Behavioral Health Plan</w:t>
      </w:r>
      <w:r w:rsidR="00091149" w:rsidRPr="00730485">
        <w:rPr>
          <w:rFonts w:ascii="Verdana" w:hAnsi="Verdana" w:hint="eastAsia"/>
        </w:rPr>
        <w:t>(</w:t>
      </w:r>
      <w:r w:rsidR="00091149" w:rsidRPr="00730485">
        <w:rPr>
          <w:rFonts w:ascii="Verdana" w:hAnsi="Verdana" w:hint="eastAsia"/>
        </w:rPr>
        <w:t>행동건강</w:t>
      </w:r>
      <w:r w:rsidR="00091149" w:rsidRPr="00730485">
        <w:rPr>
          <w:rFonts w:ascii="Verdana" w:hAnsi="Verdana" w:hint="eastAsia"/>
        </w:rPr>
        <w:t xml:space="preserve"> </w:t>
      </w:r>
      <w:r w:rsidR="00091149" w:rsidRPr="00730485">
        <w:rPr>
          <w:rFonts w:ascii="Verdana" w:hAnsi="Verdana" w:hint="eastAsia"/>
        </w:rPr>
        <w:t>플랜</w:t>
      </w:r>
      <w:r w:rsidR="00091149" w:rsidRPr="00730485">
        <w:rPr>
          <w:rFonts w:ascii="Verdana" w:hAnsi="Verdana" w:hint="eastAsia"/>
        </w:rPr>
        <w:t>)</w:t>
      </w:r>
      <w:r w:rsidRPr="00730485">
        <w:rPr>
          <w:rFonts w:ascii="Verdana" w:hAnsi="Verdana"/>
        </w:rPr>
        <w:t>은</w:t>
      </w:r>
      <w:r w:rsidRPr="00730485">
        <w:rPr>
          <w:rFonts w:ascii="Verdana" w:hAnsi="Verdana"/>
        </w:rPr>
        <w:t xml:space="preserve"> </w:t>
      </w:r>
      <w:r w:rsidRPr="00730485">
        <w:rPr>
          <w:rFonts w:ascii="Verdana" w:hAnsi="Verdana"/>
        </w:rPr>
        <w:t>연방법</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주법에</w:t>
      </w:r>
      <w:r w:rsidRPr="00730485">
        <w:rPr>
          <w:rFonts w:ascii="Verdana" w:hAnsi="Verdana"/>
        </w:rPr>
        <w:t xml:space="preserve"> </w:t>
      </w:r>
      <w:r w:rsidRPr="00730485">
        <w:rPr>
          <w:rFonts w:ascii="Verdana" w:hAnsi="Verdana"/>
        </w:rPr>
        <w:t>따라</w:t>
      </w:r>
      <w:r w:rsidRPr="00730485">
        <w:rPr>
          <w:rFonts w:ascii="Verdana" w:hAnsi="Verdana"/>
        </w:rPr>
        <w:t xml:space="preserve"> </w:t>
      </w:r>
      <w:r w:rsidRPr="00730485">
        <w:rPr>
          <w:rFonts w:ascii="Verdana" w:hAnsi="Verdana"/>
        </w:rPr>
        <w:t>가입자에게</w:t>
      </w:r>
      <w:r w:rsidRPr="00730485">
        <w:rPr>
          <w:rFonts w:ascii="Verdana" w:hAnsi="Verdana"/>
        </w:rPr>
        <w:t xml:space="preserve"> </w:t>
      </w:r>
      <w:r w:rsidRPr="00730485">
        <w:rPr>
          <w:rFonts w:ascii="Verdana" w:hAnsi="Verdana"/>
        </w:rPr>
        <w:t>향후</w:t>
      </w:r>
      <w:r w:rsidRPr="00730485">
        <w:rPr>
          <w:rFonts w:ascii="Verdana" w:hAnsi="Verdana"/>
        </w:rPr>
        <w:t xml:space="preserve"> </w:t>
      </w:r>
      <w:r w:rsidRPr="00730485">
        <w:rPr>
          <w:rFonts w:ascii="Verdana" w:hAnsi="Verdana"/>
        </w:rPr>
        <w:t>자신의</w:t>
      </w:r>
      <w:r w:rsidRPr="00730485">
        <w:rPr>
          <w:rFonts w:ascii="Verdana" w:hAnsi="Verdana"/>
        </w:rPr>
        <w:t xml:space="preserve"> </w:t>
      </w:r>
      <w:r w:rsidRPr="00730485">
        <w:rPr>
          <w:rFonts w:ascii="Verdana" w:hAnsi="Verdana"/>
        </w:rPr>
        <w:t>의사를</w:t>
      </w:r>
      <w:r w:rsidRPr="00730485">
        <w:rPr>
          <w:rFonts w:ascii="Verdana" w:hAnsi="Verdana"/>
        </w:rPr>
        <w:t xml:space="preserve"> </w:t>
      </w:r>
      <w:r w:rsidRPr="00730485">
        <w:rPr>
          <w:rFonts w:ascii="Verdana" w:hAnsi="Verdana"/>
        </w:rPr>
        <w:t>전달할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없게</w:t>
      </w:r>
      <w:r w:rsidRPr="00730485">
        <w:rPr>
          <w:rFonts w:ascii="Verdana" w:hAnsi="Verdana"/>
        </w:rPr>
        <w:t xml:space="preserve"> </w:t>
      </w:r>
      <w:r w:rsidRPr="00730485">
        <w:rPr>
          <w:rFonts w:ascii="Verdana" w:hAnsi="Verdana"/>
        </w:rPr>
        <w:t>된</w:t>
      </w:r>
      <w:r w:rsidRPr="00730485">
        <w:rPr>
          <w:rFonts w:ascii="Verdana" w:hAnsi="Verdana"/>
        </w:rPr>
        <w:t xml:space="preserve"> </w:t>
      </w:r>
      <w:r w:rsidRPr="00730485">
        <w:rPr>
          <w:rFonts w:ascii="Verdana" w:hAnsi="Verdana"/>
        </w:rPr>
        <w:t>경우를</w:t>
      </w:r>
      <w:r w:rsidRPr="00730485">
        <w:rPr>
          <w:rFonts w:ascii="Verdana" w:hAnsi="Verdana"/>
        </w:rPr>
        <w:t xml:space="preserve"> </w:t>
      </w:r>
      <w:r w:rsidRPr="00730485">
        <w:rPr>
          <w:rFonts w:ascii="Verdana" w:hAnsi="Verdana"/>
        </w:rPr>
        <w:t>대비하여</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결정을</w:t>
      </w:r>
      <w:r w:rsidRPr="00730485">
        <w:rPr>
          <w:rFonts w:ascii="Verdana" w:hAnsi="Verdana"/>
        </w:rPr>
        <w:t xml:space="preserve"> </w:t>
      </w:r>
      <w:r w:rsidRPr="00730485">
        <w:rPr>
          <w:rFonts w:ascii="Verdana" w:hAnsi="Verdana"/>
        </w:rPr>
        <w:t>내릴</w:t>
      </w:r>
      <w:r w:rsidRPr="00730485">
        <w:rPr>
          <w:rFonts w:ascii="Verdana" w:hAnsi="Verdana"/>
        </w:rPr>
        <w:t xml:space="preserve"> </w:t>
      </w:r>
      <w:r w:rsidRPr="00730485">
        <w:rPr>
          <w:rFonts w:ascii="Verdana" w:hAnsi="Verdana"/>
        </w:rPr>
        <w:t>권리와</w:t>
      </w:r>
      <w:r w:rsidRPr="00730485">
        <w:rPr>
          <w:rFonts w:ascii="Verdana" w:hAnsi="Verdana"/>
        </w:rPr>
        <w:t xml:space="preserve"> </w:t>
      </w:r>
      <w:r w:rsidRPr="00730485">
        <w:rPr>
          <w:rFonts w:ascii="Verdana" w:hAnsi="Verdana"/>
        </w:rPr>
        <w:t>지금의</w:t>
      </w:r>
      <w:r w:rsidRPr="00730485">
        <w:rPr>
          <w:rFonts w:ascii="Verdana" w:hAnsi="Verdana"/>
        </w:rPr>
        <w:t xml:space="preserve"> </w:t>
      </w:r>
      <w:r w:rsidRPr="00730485">
        <w:rPr>
          <w:rFonts w:ascii="Verdana" w:hAnsi="Verdana"/>
        </w:rPr>
        <w:t>의학적</w:t>
      </w:r>
      <w:r w:rsidRPr="00730485">
        <w:rPr>
          <w:rFonts w:ascii="Verdana" w:hAnsi="Verdana"/>
        </w:rPr>
        <w:t xml:space="preserve"> </w:t>
      </w:r>
      <w:r w:rsidRPr="00730485">
        <w:rPr>
          <w:rFonts w:ascii="Verdana" w:hAnsi="Verdana"/>
        </w:rPr>
        <w:t>치료를</w:t>
      </w:r>
      <w:r w:rsidRPr="00730485">
        <w:rPr>
          <w:rFonts w:ascii="Verdana" w:hAnsi="Verdana"/>
        </w:rPr>
        <w:t xml:space="preserve"> </w:t>
      </w:r>
      <w:r w:rsidRPr="00730485">
        <w:rPr>
          <w:rFonts w:ascii="Verdana" w:hAnsi="Verdana"/>
        </w:rPr>
        <w:t>계획하는</w:t>
      </w:r>
      <w:r w:rsidRPr="00730485">
        <w:rPr>
          <w:rFonts w:ascii="Verdana" w:hAnsi="Verdana"/>
        </w:rPr>
        <w:t xml:space="preserve"> </w:t>
      </w:r>
      <w:r w:rsidRPr="00730485">
        <w:rPr>
          <w:rFonts w:ascii="Verdana" w:hAnsi="Verdana"/>
        </w:rPr>
        <w:t>방법에</w:t>
      </w:r>
      <w:r w:rsidRPr="00730485">
        <w:rPr>
          <w:rFonts w:ascii="Verdana" w:hAnsi="Verdana"/>
        </w:rPr>
        <w:t xml:space="preserve"> </w:t>
      </w:r>
      <w:r w:rsidRPr="00730485">
        <w:rPr>
          <w:rFonts w:ascii="Verdana" w:hAnsi="Verdana"/>
        </w:rPr>
        <w:t>대해</w:t>
      </w:r>
      <w:r w:rsidRPr="00730485">
        <w:rPr>
          <w:rFonts w:ascii="Verdana" w:hAnsi="Verdana"/>
        </w:rPr>
        <w:t xml:space="preserve"> </w:t>
      </w:r>
      <w:r w:rsidRPr="00730485">
        <w:rPr>
          <w:rFonts w:ascii="Verdana" w:hAnsi="Verdana"/>
        </w:rPr>
        <w:t>알려야</w:t>
      </w:r>
      <w:r w:rsidRPr="00730485">
        <w:rPr>
          <w:rFonts w:ascii="Verdana" w:hAnsi="Verdana"/>
        </w:rPr>
        <w:t xml:space="preserve"> </w:t>
      </w:r>
      <w:r w:rsidRPr="00730485">
        <w:rPr>
          <w:rFonts w:ascii="Verdana" w:hAnsi="Verdana"/>
        </w:rPr>
        <w:t>합니다</w:t>
      </w:r>
      <w:r w:rsidRPr="00730485">
        <w:rPr>
          <w:rFonts w:ascii="Verdana" w:hAnsi="Verdana"/>
        </w:rPr>
        <w:t xml:space="preserve">. </w:t>
      </w:r>
      <w:r w:rsidRPr="00730485">
        <w:rPr>
          <w:rFonts w:ascii="Verdana" w:hAnsi="Verdana"/>
        </w:rPr>
        <w:t>지금</w:t>
      </w:r>
      <w:r w:rsidRPr="00730485">
        <w:rPr>
          <w:rFonts w:ascii="Verdana" w:hAnsi="Verdana"/>
        </w:rPr>
        <w:t xml:space="preserve"> </w:t>
      </w:r>
      <w:r w:rsidRPr="00730485">
        <w:rPr>
          <w:rFonts w:ascii="Verdana" w:hAnsi="Verdana"/>
        </w:rPr>
        <w:t>이</w:t>
      </w:r>
      <w:r w:rsidRPr="00730485">
        <w:rPr>
          <w:rFonts w:ascii="Verdana" w:hAnsi="Verdana"/>
        </w:rPr>
        <w:t xml:space="preserve"> </w:t>
      </w:r>
      <w:r w:rsidRPr="00730485">
        <w:rPr>
          <w:rFonts w:ascii="Verdana" w:hAnsi="Verdana"/>
        </w:rPr>
        <w:t>계획을</w:t>
      </w:r>
      <w:r w:rsidRPr="00730485">
        <w:rPr>
          <w:rFonts w:ascii="Verdana" w:hAnsi="Verdana"/>
        </w:rPr>
        <w:t xml:space="preserve"> </w:t>
      </w:r>
      <w:r w:rsidRPr="00730485">
        <w:rPr>
          <w:rFonts w:ascii="Verdana" w:hAnsi="Verdana"/>
        </w:rPr>
        <w:t>세우면</w:t>
      </w:r>
      <w:r w:rsidRPr="00730485">
        <w:rPr>
          <w:rFonts w:ascii="Verdana" w:hAnsi="Verdana"/>
        </w:rPr>
        <w:t xml:space="preserve"> </w:t>
      </w:r>
      <w:r w:rsidRPr="00730485">
        <w:rPr>
          <w:rFonts w:ascii="Verdana" w:hAnsi="Verdana"/>
        </w:rPr>
        <w:t>관련</w:t>
      </w:r>
      <w:r w:rsidRPr="00730485">
        <w:rPr>
          <w:rFonts w:ascii="Verdana" w:hAnsi="Verdana"/>
        </w:rPr>
        <w:t xml:space="preserve"> </w:t>
      </w:r>
      <w:r w:rsidRPr="00730485">
        <w:rPr>
          <w:rFonts w:ascii="Verdana" w:hAnsi="Verdana"/>
        </w:rPr>
        <w:t>인물들이</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개인적인</w:t>
      </w:r>
      <w:r w:rsidRPr="00730485">
        <w:rPr>
          <w:rFonts w:ascii="Verdana" w:hAnsi="Verdana"/>
        </w:rPr>
        <w:t xml:space="preserve"> </w:t>
      </w:r>
      <w:r w:rsidRPr="00730485">
        <w:rPr>
          <w:rFonts w:ascii="Verdana" w:hAnsi="Verdana"/>
        </w:rPr>
        <w:t>소망이나</w:t>
      </w:r>
      <w:r w:rsidRPr="00730485">
        <w:rPr>
          <w:rFonts w:ascii="Verdana" w:hAnsi="Verdana"/>
        </w:rPr>
        <w:t xml:space="preserve"> </w:t>
      </w:r>
      <w:r w:rsidRPr="00730485">
        <w:rPr>
          <w:rFonts w:ascii="Verdana" w:hAnsi="Verdana"/>
        </w:rPr>
        <w:t>선호하는</w:t>
      </w:r>
      <w:r w:rsidRPr="00730485">
        <w:rPr>
          <w:rFonts w:ascii="Verdana" w:hAnsi="Verdana"/>
        </w:rPr>
        <w:t xml:space="preserve"> </w:t>
      </w:r>
      <w:r w:rsidRPr="00730485">
        <w:rPr>
          <w:rFonts w:ascii="Verdana" w:hAnsi="Verdana"/>
        </w:rPr>
        <w:t>바를</w:t>
      </w:r>
      <w:r w:rsidRPr="00730485">
        <w:rPr>
          <w:rFonts w:ascii="Verdana" w:hAnsi="Verdana"/>
        </w:rPr>
        <w:t xml:space="preserve"> </w:t>
      </w:r>
      <w:r w:rsidRPr="00730485">
        <w:rPr>
          <w:rFonts w:ascii="Verdana" w:hAnsi="Verdana"/>
        </w:rPr>
        <w:t>전달하는</w:t>
      </w:r>
      <w:r w:rsidRPr="00730485">
        <w:rPr>
          <w:rFonts w:ascii="Verdana" w:hAnsi="Verdana"/>
        </w:rPr>
        <w:t xml:space="preserve"> </w:t>
      </w:r>
      <w:r w:rsidRPr="00730485">
        <w:rPr>
          <w:rFonts w:ascii="Verdana" w:hAnsi="Verdana"/>
        </w:rPr>
        <w:t>데</w:t>
      </w:r>
      <w:r w:rsidRPr="00730485">
        <w:rPr>
          <w:rFonts w:ascii="Verdana" w:hAnsi="Verdana"/>
        </w:rPr>
        <w:t xml:space="preserve"> </w:t>
      </w:r>
      <w:r w:rsidRPr="00730485">
        <w:rPr>
          <w:rFonts w:ascii="Verdana" w:hAnsi="Verdana"/>
        </w:rPr>
        <w:t>도움이</w:t>
      </w:r>
      <w:r w:rsidRPr="00730485">
        <w:rPr>
          <w:rFonts w:ascii="Verdana" w:hAnsi="Verdana"/>
        </w:rPr>
        <w:t xml:space="preserve"> </w:t>
      </w:r>
      <w:r w:rsidRPr="00730485">
        <w:rPr>
          <w:rFonts w:ascii="Verdana" w:hAnsi="Verdana"/>
        </w:rPr>
        <w:t>됩니다</w:t>
      </w:r>
      <w:r w:rsidRPr="00730485">
        <w:rPr>
          <w:rFonts w:ascii="Verdana" w:hAnsi="Verdana"/>
        </w:rPr>
        <w:t xml:space="preserve">. </w:t>
      </w:r>
      <w:r w:rsidRPr="00730485">
        <w:rPr>
          <w:rFonts w:ascii="Verdana" w:hAnsi="Verdana"/>
        </w:rPr>
        <w:t>이</w:t>
      </w:r>
      <w:r w:rsidRPr="00730485">
        <w:rPr>
          <w:rFonts w:ascii="Verdana" w:hAnsi="Verdana"/>
        </w:rPr>
        <w:t xml:space="preserve"> </w:t>
      </w:r>
      <w:r w:rsidRPr="00730485">
        <w:rPr>
          <w:rFonts w:ascii="Verdana" w:hAnsi="Verdana"/>
        </w:rPr>
        <w:t>절차를</w:t>
      </w:r>
      <w:r w:rsidRPr="00730485">
        <w:rPr>
          <w:rFonts w:ascii="Verdana" w:hAnsi="Verdana"/>
        </w:rPr>
        <w:t xml:space="preserve"> </w:t>
      </w:r>
      <w:r w:rsidRPr="00730485">
        <w:rPr>
          <w:rFonts w:ascii="Verdana" w:hAnsi="Verdana"/>
        </w:rPr>
        <w:t>사전</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지시서</w:t>
      </w:r>
      <w:r w:rsidRPr="00730485">
        <w:rPr>
          <w:rFonts w:ascii="Verdana" w:hAnsi="Verdana"/>
        </w:rPr>
        <w:t xml:space="preserve"> </w:t>
      </w:r>
      <w:r w:rsidRPr="00730485">
        <w:rPr>
          <w:rFonts w:ascii="Verdana" w:hAnsi="Verdana"/>
        </w:rPr>
        <w:t>작성이라고</w:t>
      </w:r>
      <w:r w:rsidRPr="00730485">
        <w:rPr>
          <w:rFonts w:ascii="Verdana" w:hAnsi="Verdana"/>
        </w:rPr>
        <w:t xml:space="preserve"> </w:t>
      </w:r>
      <w:r w:rsidRPr="00730485">
        <w:rPr>
          <w:rFonts w:ascii="Verdana" w:hAnsi="Verdana"/>
        </w:rPr>
        <w:t>합니다</w:t>
      </w:r>
      <w:r w:rsidRPr="00730485">
        <w:rPr>
          <w:rFonts w:ascii="Verdana" w:hAnsi="Verdana"/>
        </w:rPr>
        <w:t xml:space="preserve">.  </w:t>
      </w:r>
    </w:p>
    <w:p w:rsidR="00FA1353" w:rsidRPr="00730485" w:rsidRDefault="00D310A8" w:rsidP="00F73952">
      <w:pPr>
        <w:autoSpaceDE w:val="0"/>
        <w:autoSpaceDN w:val="0"/>
        <w:adjustRightInd w:val="0"/>
        <w:spacing w:after="120"/>
        <w:rPr>
          <w:rFonts w:ascii="Verdana" w:hAnsi="Verdana"/>
        </w:rPr>
      </w:pPr>
      <w:r w:rsidRPr="00730485">
        <w:rPr>
          <w:rFonts w:ascii="Verdana" w:hAnsi="Verdana"/>
        </w:rPr>
        <w:t>가입자가</w:t>
      </w:r>
      <w:r w:rsidRPr="00730485">
        <w:rPr>
          <w:rFonts w:ascii="Verdana" w:hAnsi="Verdana"/>
        </w:rPr>
        <w:t xml:space="preserve"> </w:t>
      </w:r>
      <w:r w:rsidRPr="00730485">
        <w:rPr>
          <w:rFonts w:ascii="Verdana" w:hAnsi="Verdana"/>
        </w:rPr>
        <w:t>요청하면</w:t>
      </w:r>
      <w:r w:rsidRPr="00730485">
        <w:rPr>
          <w:rFonts w:ascii="Verdana" w:hAnsi="Verdana"/>
        </w:rPr>
        <w:t xml:space="preserve"> “</w:t>
      </w:r>
      <w:r w:rsidRPr="00730485">
        <w:rPr>
          <w:rFonts w:ascii="Verdana" w:hAnsi="Verdana"/>
        </w:rPr>
        <w:t>의학적</w:t>
      </w:r>
      <w:r w:rsidRPr="00730485">
        <w:rPr>
          <w:rFonts w:ascii="Verdana" w:hAnsi="Verdana"/>
        </w:rPr>
        <w:t xml:space="preserve"> </w:t>
      </w:r>
      <w:r w:rsidRPr="00730485">
        <w:rPr>
          <w:rFonts w:ascii="Verdana" w:hAnsi="Verdana"/>
        </w:rPr>
        <w:t>치료에</w:t>
      </w:r>
      <w:r w:rsidRPr="00730485">
        <w:rPr>
          <w:rFonts w:ascii="Verdana" w:hAnsi="Verdana"/>
        </w:rPr>
        <w:t xml:space="preserve"> </w:t>
      </w:r>
      <w:r w:rsidRPr="00730485">
        <w:rPr>
          <w:rFonts w:ascii="Verdana" w:hAnsi="Verdana"/>
        </w:rPr>
        <w:t>관한</w:t>
      </w:r>
      <w:r w:rsidRPr="00730485">
        <w:rPr>
          <w:rFonts w:ascii="Verdana" w:hAnsi="Verdana"/>
        </w:rPr>
        <w:t xml:space="preserve"> </w:t>
      </w:r>
      <w:r w:rsidRPr="00730485">
        <w:rPr>
          <w:rFonts w:ascii="Verdana" w:hAnsi="Verdana"/>
        </w:rPr>
        <w:t>결정을</w:t>
      </w:r>
      <w:r w:rsidRPr="00730485">
        <w:rPr>
          <w:rFonts w:ascii="Verdana" w:hAnsi="Verdana"/>
        </w:rPr>
        <w:t xml:space="preserve"> </w:t>
      </w:r>
      <w:r w:rsidRPr="00730485">
        <w:rPr>
          <w:rFonts w:ascii="Verdana" w:hAnsi="Verdana"/>
        </w:rPr>
        <w:t>내릴</w:t>
      </w:r>
      <w:r w:rsidRPr="00730485">
        <w:rPr>
          <w:rFonts w:ascii="Verdana" w:hAnsi="Verdana"/>
        </w:rPr>
        <w:t xml:space="preserve"> </w:t>
      </w:r>
      <w:r w:rsidRPr="00730485">
        <w:rPr>
          <w:rFonts w:ascii="Verdana" w:hAnsi="Verdana"/>
        </w:rPr>
        <w:t>권리</w:t>
      </w:r>
      <w:r w:rsidRPr="00730485">
        <w:rPr>
          <w:rFonts w:ascii="Verdana" w:hAnsi="Verdana"/>
        </w:rPr>
        <w:t>”</w:t>
      </w:r>
      <w:r w:rsidRPr="00730485">
        <w:rPr>
          <w:rFonts w:ascii="Verdana" w:hAnsi="Verdana"/>
        </w:rPr>
        <w:t>라는</w:t>
      </w:r>
      <w:r w:rsidRPr="00730485">
        <w:rPr>
          <w:rFonts w:ascii="Verdana" w:hAnsi="Verdana"/>
        </w:rPr>
        <w:t xml:space="preserve"> </w:t>
      </w:r>
      <w:r w:rsidRPr="00730485">
        <w:rPr>
          <w:rFonts w:ascii="Verdana" w:hAnsi="Verdana"/>
        </w:rPr>
        <w:t>사전</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지시서에</w:t>
      </w:r>
      <w:r w:rsidRPr="00730485">
        <w:rPr>
          <w:rFonts w:ascii="Verdana" w:hAnsi="Verdana"/>
        </w:rPr>
        <w:t xml:space="preserve"> </w:t>
      </w:r>
      <w:r w:rsidRPr="00730485">
        <w:rPr>
          <w:rFonts w:ascii="Verdana" w:hAnsi="Verdana"/>
        </w:rPr>
        <w:t>관한</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제공합니다</w:t>
      </w:r>
      <w:r w:rsidRPr="00730485">
        <w:rPr>
          <w:rFonts w:ascii="Verdana" w:hAnsi="Verdana"/>
        </w:rPr>
        <w:t xml:space="preserve">.  </w:t>
      </w:r>
      <w:r w:rsidRPr="00730485">
        <w:rPr>
          <w:rFonts w:ascii="Verdana" w:hAnsi="Verdana"/>
        </w:rPr>
        <w:t>여기에는</w:t>
      </w:r>
      <w:r w:rsidRPr="00730485">
        <w:rPr>
          <w:rFonts w:ascii="Verdana" w:hAnsi="Verdana"/>
        </w:rPr>
        <w:t xml:space="preserve"> </w:t>
      </w:r>
      <w:r w:rsidRPr="00730485">
        <w:rPr>
          <w:rFonts w:ascii="Verdana" w:hAnsi="Verdana"/>
        </w:rPr>
        <w:t>사전</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지시서</w:t>
      </w:r>
      <w:r w:rsidRPr="00730485">
        <w:rPr>
          <w:rFonts w:ascii="Verdana" w:hAnsi="Verdana"/>
        </w:rPr>
        <w:t xml:space="preserve"> </w:t>
      </w:r>
      <w:r w:rsidRPr="00730485">
        <w:rPr>
          <w:rFonts w:ascii="Verdana" w:hAnsi="Verdana"/>
        </w:rPr>
        <w:t>작성의</w:t>
      </w:r>
      <w:r w:rsidRPr="00730485">
        <w:rPr>
          <w:rFonts w:ascii="Verdana" w:hAnsi="Verdana"/>
        </w:rPr>
        <w:t xml:space="preserve"> </w:t>
      </w:r>
      <w:r w:rsidRPr="00730485">
        <w:rPr>
          <w:rFonts w:ascii="Verdana" w:hAnsi="Verdana"/>
        </w:rPr>
        <w:t>중요성</w:t>
      </w:r>
      <w:r w:rsidRPr="00730485">
        <w:rPr>
          <w:rFonts w:ascii="Verdana" w:hAnsi="Verdana"/>
        </w:rPr>
        <w:t xml:space="preserve">, </w:t>
      </w:r>
      <w:r w:rsidRPr="00730485">
        <w:rPr>
          <w:rFonts w:ascii="Verdana" w:hAnsi="Verdana"/>
        </w:rPr>
        <w:t>사전</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지시서</w:t>
      </w:r>
      <w:r w:rsidRPr="00730485">
        <w:rPr>
          <w:rFonts w:ascii="Verdana" w:hAnsi="Verdana"/>
        </w:rPr>
        <w:t xml:space="preserve"> </w:t>
      </w:r>
      <w:r w:rsidRPr="00730485">
        <w:rPr>
          <w:rFonts w:ascii="Verdana" w:hAnsi="Verdana"/>
        </w:rPr>
        <w:t>작성</w:t>
      </w:r>
      <w:r w:rsidRPr="00730485">
        <w:rPr>
          <w:rFonts w:ascii="Verdana" w:hAnsi="Verdana"/>
        </w:rPr>
        <w:t xml:space="preserve"> </w:t>
      </w:r>
      <w:r w:rsidRPr="00730485">
        <w:rPr>
          <w:rFonts w:ascii="Verdana" w:hAnsi="Verdana"/>
        </w:rPr>
        <w:t>시</w:t>
      </w:r>
      <w:r w:rsidRPr="00730485">
        <w:rPr>
          <w:rFonts w:ascii="Verdana" w:hAnsi="Verdana"/>
        </w:rPr>
        <w:t xml:space="preserve"> </w:t>
      </w:r>
      <w:r w:rsidRPr="00730485">
        <w:rPr>
          <w:rFonts w:ascii="Verdana" w:hAnsi="Verdana"/>
        </w:rPr>
        <w:t>고려해야</w:t>
      </w:r>
      <w:r w:rsidRPr="00730485">
        <w:rPr>
          <w:rFonts w:ascii="Verdana" w:hAnsi="Verdana"/>
        </w:rPr>
        <w:t xml:space="preserve"> </w:t>
      </w:r>
      <w:r w:rsidRPr="00730485">
        <w:rPr>
          <w:rFonts w:ascii="Verdana" w:hAnsi="Verdana"/>
        </w:rPr>
        <w:t>할</w:t>
      </w:r>
      <w:r w:rsidRPr="00730485">
        <w:rPr>
          <w:rFonts w:ascii="Verdana" w:hAnsi="Verdana"/>
        </w:rPr>
        <w:t xml:space="preserve"> </w:t>
      </w:r>
      <w:r w:rsidRPr="00730485">
        <w:rPr>
          <w:rFonts w:ascii="Verdana" w:hAnsi="Verdana"/>
        </w:rPr>
        <w:t>사항</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관련</w:t>
      </w:r>
      <w:r w:rsidRPr="00730485">
        <w:rPr>
          <w:rFonts w:ascii="Verdana" w:hAnsi="Verdana"/>
        </w:rPr>
        <w:t xml:space="preserve"> </w:t>
      </w:r>
      <w:r w:rsidRPr="00730485">
        <w:rPr>
          <w:rFonts w:ascii="Verdana" w:hAnsi="Verdana"/>
        </w:rPr>
        <w:t>주</w:t>
      </w:r>
      <w:r w:rsidRPr="00730485">
        <w:rPr>
          <w:rFonts w:ascii="Verdana" w:hAnsi="Verdana"/>
        </w:rPr>
        <w:t xml:space="preserve"> </w:t>
      </w:r>
      <w:r w:rsidRPr="00730485">
        <w:rPr>
          <w:rFonts w:ascii="Verdana" w:hAnsi="Verdana"/>
        </w:rPr>
        <w:t>법률이</w:t>
      </w:r>
      <w:r w:rsidRPr="00730485">
        <w:rPr>
          <w:rFonts w:ascii="Verdana" w:hAnsi="Verdana"/>
        </w:rPr>
        <w:t xml:space="preserve"> </w:t>
      </w:r>
      <w:r w:rsidRPr="00730485">
        <w:rPr>
          <w:rFonts w:ascii="Verdana" w:hAnsi="Verdana"/>
        </w:rPr>
        <w:t>설명되어</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u w:val="single"/>
        </w:rPr>
        <w:t>사전</w:t>
      </w:r>
      <w:r w:rsidRPr="00730485">
        <w:rPr>
          <w:rFonts w:ascii="Verdana" w:hAnsi="Verdana"/>
          <w:u w:val="single"/>
        </w:rPr>
        <w:t xml:space="preserve"> </w:t>
      </w:r>
      <w:r w:rsidRPr="00730485">
        <w:rPr>
          <w:rFonts w:ascii="Verdana" w:hAnsi="Verdana"/>
          <w:u w:val="single"/>
        </w:rPr>
        <w:t>의료</w:t>
      </w:r>
      <w:r w:rsidRPr="00730485">
        <w:rPr>
          <w:rFonts w:ascii="Verdana" w:hAnsi="Verdana"/>
          <w:u w:val="single"/>
        </w:rPr>
        <w:t xml:space="preserve"> </w:t>
      </w:r>
      <w:r w:rsidRPr="00730485">
        <w:rPr>
          <w:rFonts w:ascii="Verdana" w:hAnsi="Verdana"/>
          <w:u w:val="single"/>
        </w:rPr>
        <w:t>지시서를</w:t>
      </w:r>
      <w:r w:rsidRPr="00730485">
        <w:rPr>
          <w:rFonts w:ascii="Verdana" w:hAnsi="Verdana"/>
          <w:u w:val="single"/>
        </w:rPr>
        <w:t xml:space="preserve"> </w:t>
      </w:r>
      <w:r w:rsidRPr="00730485">
        <w:rPr>
          <w:rFonts w:ascii="Verdana" w:hAnsi="Verdana"/>
          <w:u w:val="single"/>
        </w:rPr>
        <w:t>반드시</w:t>
      </w:r>
      <w:r w:rsidRPr="00730485">
        <w:rPr>
          <w:rFonts w:ascii="Verdana" w:hAnsi="Verdana"/>
          <w:u w:val="single"/>
        </w:rPr>
        <w:t xml:space="preserve"> </w:t>
      </w:r>
      <w:r w:rsidRPr="00730485">
        <w:rPr>
          <w:rFonts w:ascii="Verdana" w:hAnsi="Verdana"/>
          <w:u w:val="single"/>
        </w:rPr>
        <w:t>작성해야</w:t>
      </w:r>
      <w:r w:rsidRPr="00730485">
        <w:rPr>
          <w:rFonts w:ascii="Verdana" w:hAnsi="Verdana"/>
          <w:u w:val="single"/>
        </w:rPr>
        <w:t xml:space="preserve"> </w:t>
      </w:r>
      <w:r w:rsidRPr="00730485">
        <w:rPr>
          <w:rFonts w:ascii="Verdana" w:hAnsi="Verdana"/>
          <w:u w:val="single"/>
        </w:rPr>
        <w:t>하는</w:t>
      </w:r>
      <w:r w:rsidRPr="00730485">
        <w:rPr>
          <w:rFonts w:ascii="Verdana" w:hAnsi="Verdana"/>
          <w:u w:val="single"/>
        </w:rPr>
        <w:t xml:space="preserve"> </w:t>
      </w:r>
      <w:r w:rsidRPr="00730485">
        <w:rPr>
          <w:rFonts w:ascii="Verdana" w:hAnsi="Verdana"/>
          <w:u w:val="single"/>
        </w:rPr>
        <w:t>것은</w:t>
      </w:r>
      <w:r w:rsidRPr="00730485">
        <w:rPr>
          <w:rFonts w:ascii="Verdana" w:hAnsi="Verdana"/>
          <w:u w:val="single"/>
        </w:rPr>
        <w:t xml:space="preserve"> </w:t>
      </w:r>
      <w:r w:rsidRPr="00730485">
        <w:rPr>
          <w:rFonts w:ascii="Verdana" w:hAnsi="Verdana"/>
          <w:u w:val="single"/>
        </w:rPr>
        <w:t>아닙니다</w:t>
      </w:r>
      <w:r w:rsidRPr="00730485">
        <w:rPr>
          <w:rFonts w:ascii="Verdana" w:hAnsi="Verdana"/>
        </w:rPr>
        <w:t xml:space="preserve">. </w:t>
      </w:r>
      <w:r w:rsidRPr="00730485">
        <w:rPr>
          <w:rFonts w:ascii="Verdana" w:hAnsi="Verdana"/>
        </w:rPr>
        <w:t>그러나</w:t>
      </w:r>
      <w:r w:rsidRPr="00730485">
        <w:rPr>
          <w:rFonts w:ascii="Verdana" w:hAnsi="Verdana"/>
        </w:rPr>
        <w:t xml:space="preserve"> </w:t>
      </w:r>
      <w:r w:rsidRPr="00730485">
        <w:rPr>
          <w:rFonts w:ascii="Verdana" w:hAnsi="Verdana"/>
        </w:rPr>
        <w:t>작성에</w:t>
      </w:r>
      <w:r w:rsidRPr="00730485">
        <w:rPr>
          <w:rFonts w:ascii="Verdana" w:hAnsi="Verdana"/>
        </w:rPr>
        <w:t xml:space="preserve"> </w:t>
      </w:r>
      <w:r w:rsidRPr="00730485">
        <w:rPr>
          <w:rFonts w:ascii="Verdana" w:hAnsi="Verdana"/>
        </w:rPr>
        <w:t>관련한</w:t>
      </w:r>
      <w:r w:rsidRPr="00730485">
        <w:rPr>
          <w:rFonts w:ascii="Verdana" w:hAnsi="Verdana"/>
        </w:rPr>
        <w:t xml:space="preserve"> </w:t>
      </w:r>
      <w:r w:rsidRPr="00730485">
        <w:rPr>
          <w:rFonts w:ascii="Verdana" w:hAnsi="Verdana"/>
        </w:rPr>
        <w:t>문제를</w:t>
      </w:r>
      <w:r w:rsidRPr="00730485">
        <w:rPr>
          <w:rFonts w:ascii="Verdana" w:hAnsi="Verdana"/>
        </w:rPr>
        <w:t xml:space="preserve"> </w:t>
      </w:r>
      <w:r w:rsidRPr="00730485">
        <w:rPr>
          <w:rFonts w:ascii="Verdana" w:hAnsi="Verdana"/>
        </w:rPr>
        <w:t>둘러보고</w:t>
      </w:r>
      <w:r w:rsidRPr="00730485">
        <w:rPr>
          <w:rFonts w:ascii="Verdana" w:hAnsi="Verdana"/>
        </w:rPr>
        <w:t xml:space="preserve"> </w:t>
      </w:r>
      <w:r w:rsidRPr="00730485">
        <w:rPr>
          <w:rFonts w:ascii="Verdana" w:hAnsi="Verdana"/>
        </w:rPr>
        <w:t>해결하는</w:t>
      </w:r>
      <w:r w:rsidRPr="00730485">
        <w:rPr>
          <w:rFonts w:ascii="Verdana" w:hAnsi="Verdana"/>
        </w:rPr>
        <w:t xml:space="preserve"> </w:t>
      </w:r>
      <w:r w:rsidRPr="00730485">
        <w:rPr>
          <w:rFonts w:ascii="Verdana" w:hAnsi="Verdana"/>
        </w:rPr>
        <w:t>것을</w:t>
      </w:r>
      <w:r w:rsidRPr="00730485">
        <w:rPr>
          <w:rFonts w:ascii="Verdana" w:hAnsi="Verdana"/>
        </w:rPr>
        <w:t xml:space="preserve"> </w:t>
      </w:r>
      <w:r w:rsidRPr="00730485">
        <w:rPr>
          <w:rFonts w:ascii="Verdana" w:hAnsi="Verdana"/>
        </w:rPr>
        <w:t>권장합니다</w:t>
      </w:r>
      <w:r w:rsidRPr="00730485">
        <w:rPr>
          <w:rFonts w:ascii="Verdana" w:hAnsi="Verdana"/>
        </w:rPr>
        <w:t>. Alameda County</w:t>
      </w:r>
      <w:r w:rsidR="00130679" w:rsidRPr="00730485">
        <w:rPr>
          <w:rFonts w:ascii="Verdana" w:hAnsi="Verdana" w:hint="eastAsia"/>
        </w:rPr>
        <w:t xml:space="preserve"> (</w:t>
      </w:r>
      <w:r w:rsidR="00130679" w:rsidRPr="00730485">
        <w:rPr>
          <w:rFonts w:ascii="Verdana" w:hAnsi="Verdana" w:hint="eastAsia"/>
        </w:rPr>
        <w:t>알라메다</w:t>
      </w:r>
      <w:r w:rsidR="00130679" w:rsidRPr="00730485">
        <w:rPr>
          <w:rFonts w:ascii="Verdana" w:hAnsi="Verdana" w:hint="eastAsia"/>
        </w:rPr>
        <w:t xml:space="preserve"> </w:t>
      </w:r>
      <w:r w:rsidR="00130679" w:rsidRPr="00730485">
        <w:rPr>
          <w:rFonts w:ascii="Verdana" w:hAnsi="Verdana" w:hint="eastAsia"/>
        </w:rPr>
        <w:t>카운티</w:t>
      </w:r>
      <w:r w:rsidR="00130679" w:rsidRPr="00730485">
        <w:rPr>
          <w:rFonts w:ascii="Verdana" w:hAnsi="Verdana" w:hint="eastAsia"/>
        </w:rPr>
        <w:t>)</w:t>
      </w:r>
      <w:r w:rsidRPr="00730485">
        <w:rPr>
          <w:rFonts w:ascii="Verdana" w:hAnsi="Verdana"/>
        </w:rPr>
        <w:t xml:space="preserve"> BHCS </w:t>
      </w:r>
      <w:r w:rsidRPr="00730485">
        <w:rPr>
          <w:rFonts w:ascii="Verdana" w:hAnsi="Verdana"/>
        </w:rPr>
        <w:t>제공자</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직원이</w:t>
      </w:r>
      <w:r w:rsidRPr="00730485">
        <w:rPr>
          <w:rFonts w:ascii="Verdana" w:hAnsi="Verdana"/>
        </w:rPr>
        <w:t xml:space="preserve"> </w:t>
      </w:r>
      <w:r w:rsidRPr="00730485">
        <w:rPr>
          <w:rFonts w:ascii="Verdana" w:hAnsi="Verdana"/>
        </w:rPr>
        <w:t>작성</w:t>
      </w:r>
      <w:r w:rsidRPr="00730485">
        <w:rPr>
          <w:rFonts w:ascii="Verdana" w:hAnsi="Verdana"/>
        </w:rPr>
        <w:t xml:space="preserve"> </w:t>
      </w:r>
      <w:r w:rsidRPr="00730485">
        <w:rPr>
          <w:rFonts w:ascii="Verdana" w:hAnsi="Verdana"/>
        </w:rPr>
        <w:t>과정을</w:t>
      </w:r>
      <w:r w:rsidRPr="00730485">
        <w:rPr>
          <w:rFonts w:ascii="Verdana" w:hAnsi="Verdana"/>
        </w:rPr>
        <w:t xml:space="preserve"> </w:t>
      </w:r>
      <w:r w:rsidRPr="00730485">
        <w:rPr>
          <w:rFonts w:ascii="Verdana" w:hAnsi="Verdana"/>
        </w:rPr>
        <w:t>도와드릴</w:t>
      </w:r>
      <w:r w:rsidRPr="00730485">
        <w:rPr>
          <w:rFonts w:ascii="Verdana" w:hAnsi="Verdana"/>
        </w:rPr>
        <w:t xml:space="preserve"> </w:t>
      </w:r>
      <w:r w:rsidRPr="00730485">
        <w:rPr>
          <w:rFonts w:ascii="Verdana" w:hAnsi="Verdana"/>
        </w:rPr>
        <w:t>수는</w:t>
      </w:r>
      <w:r w:rsidRPr="00730485">
        <w:rPr>
          <w:rFonts w:ascii="Verdana" w:hAnsi="Verdana"/>
        </w:rPr>
        <w:t xml:space="preserve"> </w:t>
      </w:r>
      <w:r w:rsidRPr="00730485">
        <w:rPr>
          <w:rFonts w:ascii="Verdana" w:hAnsi="Verdana"/>
        </w:rPr>
        <w:t>있지만</w:t>
      </w:r>
      <w:r w:rsidRPr="00730485">
        <w:rPr>
          <w:rFonts w:ascii="Verdana" w:hAnsi="Verdana"/>
        </w:rPr>
        <w:t xml:space="preserve"> </w:t>
      </w:r>
      <w:r w:rsidRPr="00730485">
        <w:rPr>
          <w:rFonts w:ascii="Verdana" w:hAnsi="Verdana"/>
        </w:rPr>
        <w:t>대신해서</w:t>
      </w:r>
      <w:r w:rsidRPr="00730485">
        <w:rPr>
          <w:rFonts w:ascii="Verdana" w:hAnsi="Verdana"/>
        </w:rPr>
        <w:t xml:space="preserve"> </w:t>
      </w:r>
      <w:r w:rsidRPr="00730485">
        <w:rPr>
          <w:rFonts w:ascii="Verdana" w:hAnsi="Verdana"/>
        </w:rPr>
        <w:t>사전</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지시서를</w:t>
      </w:r>
      <w:r w:rsidRPr="00730485">
        <w:rPr>
          <w:rFonts w:ascii="Verdana" w:hAnsi="Verdana"/>
        </w:rPr>
        <w:t xml:space="preserve"> </w:t>
      </w:r>
      <w:r w:rsidRPr="00730485">
        <w:rPr>
          <w:rFonts w:ascii="Verdana" w:hAnsi="Verdana"/>
        </w:rPr>
        <w:t>작성할</w:t>
      </w:r>
      <w:r w:rsidRPr="00730485">
        <w:rPr>
          <w:rFonts w:ascii="Verdana" w:hAnsi="Verdana"/>
        </w:rPr>
        <w:t xml:space="preserve"> </w:t>
      </w:r>
      <w:r w:rsidRPr="00730485">
        <w:rPr>
          <w:rFonts w:ascii="Verdana" w:hAnsi="Verdana"/>
        </w:rPr>
        <w:t>수는</w:t>
      </w:r>
      <w:r w:rsidRPr="00730485">
        <w:rPr>
          <w:rFonts w:ascii="Verdana" w:hAnsi="Verdana"/>
        </w:rPr>
        <w:t xml:space="preserve"> </w:t>
      </w:r>
      <w:r w:rsidRPr="00730485">
        <w:rPr>
          <w:rFonts w:ascii="Verdana" w:hAnsi="Verdana"/>
        </w:rPr>
        <w:t>없습니다</w:t>
      </w:r>
      <w:r w:rsidRPr="00730485">
        <w:rPr>
          <w:rFonts w:ascii="Verdana" w:hAnsi="Verdana"/>
        </w:rPr>
        <w:t xml:space="preserve">.  </w:t>
      </w:r>
      <w:r w:rsidRPr="00730485">
        <w:rPr>
          <w:rFonts w:ascii="Verdana" w:hAnsi="Verdana"/>
        </w:rPr>
        <w:t>이</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통해</w:t>
      </w:r>
      <w:r w:rsidRPr="00730485">
        <w:rPr>
          <w:rFonts w:ascii="Verdana" w:hAnsi="Verdana"/>
        </w:rPr>
        <w:t xml:space="preserve"> </w:t>
      </w:r>
      <w:r w:rsidRPr="00730485">
        <w:rPr>
          <w:rFonts w:ascii="Verdana" w:hAnsi="Verdana"/>
        </w:rPr>
        <w:t>본인의</w:t>
      </w:r>
      <w:r w:rsidRPr="00730485">
        <w:rPr>
          <w:rFonts w:ascii="Verdana" w:hAnsi="Verdana"/>
        </w:rPr>
        <w:t xml:space="preserve"> </w:t>
      </w:r>
      <w:r w:rsidRPr="00730485">
        <w:rPr>
          <w:rFonts w:ascii="Verdana" w:hAnsi="Verdana"/>
        </w:rPr>
        <w:t>의학적</w:t>
      </w:r>
      <w:r w:rsidRPr="00730485">
        <w:rPr>
          <w:rFonts w:ascii="Verdana" w:hAnsi="Verdana"/>
        </w:rPr>
        <w:t xml:space="preserve"> </w:t>
      </w:r>
      <w:r w:rsidRPr="00730485">
        <w:rPr>
          <w:rFonts w:ascii="Verdana" w:hAnsi="Verdana"/>
        </w:rPr>
        <w:t>치료에</w:t>
      </w:r>
      <w:r w:rsidRPr="00730485">
        <w:rPr>
          <w:rFonts w:ascii="Verdana" w:hAnsi="Verdana"/>
        </w:rPr>
        <w:t xml:space="preserve"> </w:t>
      </w:r>
      <w:r w:rsidRPr="00730485">
        <w:rPr>
          <w:rFonts w:ascii="Verdana" w:hAnsi="Verdana"/>
        </w:rPr>
        <w:t>대한</w:t>
      </w:r>
      <w:r w:rsidRPr="00730485">
        <w:rPr>
          <w:rFonts w:ascii="Verdana" w:hAnsi="Verdana"/>
        </w:rPr>
        <w:t xml:space="preserve"> </w:t>
      </w:r>
      <w:r w:rsidRPr="00730485">
        <w:rPr>
          <w:rFonts w:ascii="Verdana" w:hAnsi="Verdana"/>
        </w:rPr>
        <w:t>결정권을</w:t>
      </w:r>
      <w:r w:rsidRPr="00730485">
        <w:rPr>
          <w:rFonts w:ascii="Verdana" w:hAnsi="Verdana"/>
        </w:rPr>
        <w:t xml:space="preserve"> </w:t>
      </w:r>
      <w:r w:rsidRPr="00730485">
        <w:rPr>
          <w:rFonts w:ascii="Verdana" w:hAnsi="Verdana"/>
        </w:rPr>
        <w:t>갖는</w:t>
      </w:r>
      <w:r w:rsidRPr="00730485">
        <w:rPr>
          <w:rFonts w:ascii="Verdana" w:hAnsi="Verdana"/>
        </w:rPr>
        <w:t xml:space="preserve"> </w:t>
      </w:r>
      <w:r w:rsidRPr="00730485">
        <w:rPr>
          <w:rFonts w:ascii="Verdana" w:hAnsi="Verdana"/>
        </w:rPr>
        <w:t>방법을</w:t>
      </w:r>
      <w:r w:rsidRPr="00730485">
        <w:rPr>
          <w:rFonts w:ascii="Verdana" w:hAnsi="Verdana"/>
        </w:rPr>
        <w:t xml:space="preserve"> </w:t>
      </w:r>
      <w:r w:rsidRPr="00730485">
        <w:rPr>
          <w:rFonts w:ascii="Verdana" w:hAnsi="Verdana"/>
        </w:rPr>
        <w:t>이해하는</w:t>
      </w:r>
      <w:r w:rsidRPr="00730485">
        <w:rPr>
          <w:rFonts w:ascii="Verdana" w:hAnsi="Verdana"/>
        </w:rPr>
        <w:t xml:space="preserve"> </w:t>
      </w:r>
      <w:r w:rsidRPr="00730485">
        <w:rPr>
          <w:rFonts w:ascii="Verdana" w:hAnsi="Verdana"/>
        </w:rPr>
        <w:t>데</w:t>
      </w:r>
      <w:r w:rsidRPr="00730485">
        <w:rPr>
          <w:rFonts w:ascii="Verdana" w:hAnsi="Verdana"/>
        </w:rPr>
        <w:t xml:space="preserve"> </w:t>
      </w:r>
      <w:r w:rsidRPr="00730485">
        <w:rPr>
          <w:rFonts w:ascii="Verdana" w:hAnsi="Verdana"/>
        </w:rPr>
        <w:t>도움이</w:t>
      </w:r>
      <w:r w:rsidRPr="00730485">
        <w:rPr>
          <w:rFonts w:ascii="Verdana" w:hAnsi="Verdana"/>
        </w:rPr>
        <w:t xml:space="preserve"> </w:t>
      </w:r>
      <w:r w:rsidRPr="00730485">
        <w:rPr>
          <w:rFonts w:ascii="Verdana" w:hAnsi="Verdana"/>
        </w:rPr>
        <w:t>되길</w:t>
      </w:r>
      <w:r w:rsidRPr="00730485">
        <w:rPr>
          <w:rFonts w:ascii="Verdana" w:hAnsi="Verdana"/>
        </w:rPr>
        <w:t xml:space="preserve"> </w:t>
      </w:r>
      <w:r w:rsidRPr="00730485">
        <w:rPr>
          <w:rFonts w:ascii="Verdana" w:hAnsi="Verdana"/>
        </w:rPr>
        <w:t>바랍니다</w:t>
      </w:r>
      <w:r w:rsidR="005F6180" w:rsidRPr="00730485">
        <w:rPr>
          <w:rFonts w:ascii="Verdana" w:hAnsi="Verdana"/>
        </w:rPr>
        <w:t>.   Alameda County</w:t>
      </w:r>
      <w:r w:rsidR="005F6180" w:rsidRPr="00730485">
        <w:rPr>
          <w:rFonts w:ascii="Verdana" w:hAnsi="Verdana" w:hint="eastAsia"/>
        </w:rPr>
        <w:t xml:space="preserve"> (</w:t>
      </w:r>
      <w:r w:rsidR="005F6180" w:rsidRPr="00730485">
        <w:rPr>
          <w:rFonts w:ascii="Verdana" w:hAnsi="Verdana" w:hint="eastAsia"/>
        </w:rPr>
        <w:t>알라메다</w:t>
      </w:r>
      <w:r w:rsidR="005F6180" w:rsidRPr="00730485">
        <w:rPr>
          <w:rFonts w:ascii="Verdana" w:hAnsi="Verdana" w:hint="eastAsia"/>
        </w:rPr>
        <w:t xml:space="preserve"> </w:t>
      </w:r>
      <w:r w:rsidR="005F6180" w:rsidRPr="00730485">
        <w:rPr>
          <w:rFonts w:ascii="Verdana" w:hAnsi="Verdana" w:hint="eastAsia"/>
        </w:rPr>
        <w:t>카운티</w:t>
      </w:r>
      <w:r w:rsidR="005F6180" w:rsidRPr="00730485">
        <w:rPr>
          <w:rFonts w:ascii="Verdana" w:hAnsi="Verdana" w:hint="eastAsia"/>
        </w:rPr>
        <w:t xml:space="preserve">) </w:t>
      </w:r>
      <w:r w:rsidRPr="00730485">
        <w:rPr>
          <w:rFonts w:ascii="Verdana" w:hAnsi="Verdana"/>
        </w:rPr>
        <w:t xml:space="preserve">BHCS </w:t>
      </w:r>
      <w:r w:rsidRPr="00730485">
        <w:rPr>
          <w:rFonts w:ascii="Verdana" w:hAnsi="Verdana"/>
        </w:rPr>
        <w:t>제공자는</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사전</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지시서</w:t>
      </w:r>
      <w:r w:rsidRPr="00730485">
        <w:rPr>
          <w:rFonts w:ascii="Verdana" w:hAnsi="Verdana"/>
        </w:rPr>
        <w:t xml:space="preserve"> </w:t>
      </w:r>
      <w:r w:rsidRPr="00730485">
        <w:rPr>
          <w:rFonts w:ascii="Verdana" w:hAnsi="Verdana"/>
        </w:rPr>
        <w:t>작성</w:t>
      </w:r>
      <w:r w:rsidRPr="00730485">
        <w:rPr>
          <w:rFonts w:ascii="Verdana" w:hAnsi="Verdana"/>
        </w:rPr>
        <w:t xml:space="preserve"> </w:t>
      </w:r>
      <w:r w:rsidR="005F6180" w:rsidRPr="00730485">
        <w:rPr>
          <w:rFonts w:ascii="Verdana" w:hAnsi="Verdana"/>
        </w:rPr>
        <w:t>여부</w:t>
      </w:r>
      <w:r w:rsidR="005F6180" w:rsidRPr="00730485">
        <w:rPr>
          <w:rFonts w:ascii="Verdana" w:hAnsi="Verdana" w:hint="eastAsia"/>
        </w:rPr>
        <w:t>에</w:t>
      </w:r>
      <w:r w:rsidR="005F6180" w:rsidRPr="00730485">
        <w:rPr>
          <w:rFonts w:ascii="Verdana" w:hAnsi="Verdana" w:hint="eastAsia"/>
        </w:rPr>
        <w:t xml:space="preserve"> </w:t>
      </w:r>
      <w:r w:rsidR="005F6180" w:rsidRPr="00730485">
        <w:rPr>
          <w:rFonts w:ascii="Verdana" w:hAnsi="Verdana" w:hint="eastAsia"/>
        </w:rPr>
        <w:t>따라</w:t>
      </w:r>
      <w:r w:rsidRPr="00730485">
        <w:rPr>
          <w:rFonts w:ascii="Verdana" w:hAnsi="Verdana"/>
        </w:rPr>
        <w:t xml:space="preserve"> </w:t>
      </w:r>
      <w:r w:rsidRPr="00730485">
        <w:rPr>
          <w:rFonts w:ascii="Verdana" w:hAnsi="Verdana"/>
        </w:rPr>
        <w:t>진료를</w:t>
      </w:r>
      <w:r w:rsidRPr="00730485">
        <w:rPr>
          <w:rFonts w:ascii="Verdana" w:hAnsi="Verdana"/>
        </w:rPr>
        <w:t xml:space="preserve"> </w:t>
      </w:r>
      <w:r w:rsidRPr="00730485">
        <w:rPr>
          <w:rFonts w:ascii="Verdana" w:hAnsi="Verdana"/>
        </w:rPr>
        <w:t>제공하지</w:t>
      </w:r>
      <w:r w:rsidRPr="00730485">
        <w:rPr>
          <w:rFonts w:ascii="Verdana" w:hAnsi="Verdana"/>
        </w:rPr>
        <w:t xml:space="preserve"> </w:t>
      </w:r>
      <w:r w:rsidRPr="00730485">
        <w:rPr>
          <w:rFonts w:ascii="Verdana" w:hAnsi="Verdana"/>
        </w:rPr>
        <w:t>않습니다</w:t>
      </w:r>
      <w:r w:rsidRPr="00730485">
        <w:rPr>
          <w:rFonts w:ascii="Verdana" w:hAnsi="Verdana"/>
        </w:rPr>
        <w:t xml:space="preserve">.  </w:t>
      </w:r>
      <w:r w:rsidRPr="00730485">
        <w:rPr>
          <w:rFonts w:ascii="Verdana" w:hAnsi="Verdana"/>
        </w:rPr>
        <w:t>사전</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지시서와</w:t>
      </w:r>
      <w:r w:rsidRPr="00730485">
        <w:rPr>
          <w:rFonts w:ascii="Verdana" w:hAnsi="Verdana"/>
        </w:rPr>
        <w:t xml:space="preserve"> </w:t>
      </w:r>
      <w:r w:rsidRPr="00730485">
        <w:rPr>
          <w:rFonts w:ascii="Verdana" w:hAnsi="Verdana"/>
        </w:rPr>
        <w:t>관련한</w:t>
      </w:r>
      <w:r w:rsidRPr="00730485">
        <w:rPr>
          <w:rFonts w:ascii="Verdana" w:hAnsi="Verdana"/>
        </w:rPr>
        <w:t xml:space="preserve"> </w:t>
      </w:r>
      <w:r w:rsidRPr="00730485">
        <w:rPr>
          <w:rFonts w:ascii="Verdana" w:hAnsi="Verdana"/>
        </w:rPr>
        <w:t>불만</w:t>
      </w:r>
      <w:r w:rsidRPr="00730485">
        <w:rPr>
          <w:rFonts w:ascii="Verdana" w:hAnsi="Verdana"/>
        </w:rPr>
        <w:t xml:space="preserve"> </w:t>
      </w:r>
      <w:r w:rsidRPr="00730485">
        <w:rPr>
          <w:rFonts w:ascii="Verdana" w:hAnsi="Verdana"/>
        </w:rPr>
        <w:t>사항이</w:t>
      </w:r>
      <w:r w:rsidRPr="00730485">
        <w:rPr>
          <w:rFonts w:ascii="Verdana" w:hAnsi="Verdana"/>
        </w:rPr>
        <w:t xml:space="preserve"> </w:t>
      </w:r>
      <w:r w:rsidRPr="00730485">
        <w:rPr>
          <w:rFonts w:ascii="Verdana" w:hAnsi="Verdana"/>
        </w:rPr>
        <w:t>있는</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소비자</w:t>
      </w:r>
      <w:r w:rsidRPr="00730485">
        <w:rPr>
          <w:rFonts w:ascii="Verdana" w:hAnsi="Verdana"/>
        </w:rPr>
        <w:t xml:space="preserve"> </w:t>
      </w:r>
      <w:r w:rsidRPr="00730485">
        <w:rPr>
          <w:rFonts w:ascii="Verdana" w:hAnsi="Verdana"/>
        </w:rPr>
        <w:t>지원</w:t>
      </w:r>
      <w:r w:rsidRPr="00730485">
        <w:rPr>
          <w:rFonts w:ascii="Verdana" w:hAnsi="Verdana"/>
        </w:rPr>
        <w:t>(1-800-779-0787</w:t>
      </w:r>
      <w:r w:rsidRPr="00730485">
        <w:rPr>
          <w:rFonts w:ascii="Verdana" w:hAnsi="Verdana"/>
        </w:rPr>
        <w:t>번</w:t>
      </w:r>
      <w:r w:rsidRPr="00730485">
        <w:rPr>
          <w:rFonts w:ascii="Verdana" w:hAnsi="Verdana"/>
        </w:rPr>
        <w:t>)</w:t>
      </w:r>
      <w:r w:rsidRPr="00730485">
        <w:rPr>
          <w:rFonts w:ascii="Verdana" w:hAnsi="Verdana"/>
        </w:rPr>
        <w:t>에</w:t>
      </w:r>
      <w:r w:rsidRPr="00730485">
        <w:rPr>
          <w:rFonts w:ascii="Verdana" w:hAnsi="Verdana"/>
        </w:rPr>
        <w:t xml:space="preserve"> </w:t>
      </w:r>
      <w:r w:rsidRPr="00730485">
        <w:rPr>
          <w:rFonts w:ascii="Verdana" w:hAnsi="Verdana"/>
        </w:rPr>
        <w:t>문의하시기</w:t>
      </w:r>
      <w:r w:rsidRPr="00730485">
        <w:rPr>
          <w:rFonts w:ascii="Verdana" w:hAnsi="Verdana"/>
        </w:rPr>
        <w:t xml:space="preserve"> </w:t>
      </w:r>
      <w:r w:rsidRPr="00730485">
        <w:rPr>
          <w:rFonts w:ascii="Verdana" w:hAnsi="Verdana"/>
        </w:rPr>
        <w:t>바랍니다</w:t>
      </w:r>
      <w:r w:rsidRPr="00730485">
        <w:rPr>
          <w:rFonts w:ascii="Verdana" w:hAnsi="Verdana"/>
        </w:rPr>
        <w:t>.</w:t>
      </w:r>
    </w:p>
    <w:p w:rsidR="00AD6EA0" w:rsidRPr="00730485" w:rsidRDefault="00D310A8" w:rsidP="00F73952">
      <w:pPr>
        <w:pStyle w:val="Heading1"/>
        <w:spacing w:before="0" w:after="120"/>
        <w:rPr>
          <w:b w:val="0"/>
        </w:rPr>
      </w:pPr>
      <w:r w:rsidRPr="00730485">
        <w:br w:type="page"/>
      </w:r>
      <w:bookmarkStart w:id="15" w:name="_Toc45118184"/>
      <w:r w:rsidRPr="00730485">
        <w:rPr>
          <w:b w:val="0"/>
        </w:rPr>
        <w:t>개인</w:t>
      </w:r>
      <w:r w:rsidRPr="00730485">
        <w:rPr>
          <w:b w:val="0"/>
        </w:rPr>
        <w:t xml:space="preserve"> </w:t>
      </w:r>
      <w:r w:rsidRPr="00730485">
        <w:rPr>
          <w:b w:val="0"/>
        </w:rPr>
        <w:t>정보</w:t>
      </w:r>
      <w:r w:rsidRPr="00730485">
        <w:rPr>
          <w:b w:val="0"/>
        </w:rPr>
        <w:t xml:space="preserve"> </w:t>
      </w:r>
      <w:r w:rsidRPr="00730485">
        <w:rPr>
          <w:b w:val="0"/>
        </w:rPr>
        <w:t>보호</w:t>
      </w:r>
      <w:r w:rsidRPr="00730485">
        <w:rPr>
          <w:b w:val="0"/>
        </w:rPr>
        <w:t xml:space="preserve"> </w:t>
      </w:r>
      <w:r w:rsidRPr="00730485">
        <w:rPr>
          <w:b w:val="0"/>
        </w:rPr>
        <w:t>관행</w:t>
      </w:r>
      <w:r w:rsidRPr="00730485">
        <w:rPr>
          <w:b w:val="0"/>
        </w:rPr>
        <w:t xml:space="preserve"> </w:t>
      </w:r>
      <w:r w:rsidRPr="00730485">
        <w:rPr>
          <w:b w:val="0"/>
        </w:rPr>
        <w:t>고지</w:t>
      </w:r>
      <w:bookmarkEnd w:id="15"/>
      <w:r w:rsidRPr="00730485">
        <w:rPr>
          <w:b w:val="0"/>
        </w:rPr>
        <w:t xml:space="preserve"> </w:t>
      </w:r>
    </w:p>
    <w:p w:rsidR="00AD6EA0" w:rsidRPr="00730485" w:rsidRDefault="00AD6EA0" w:rsidP="00F73952">
      <w:pPr>
        <w:spacing w:after="120"/>
        <w:jc w:val="center"/>
        <w:rPr>
          <w:rFonts w:ascii="Verdana" w:hAnsi="Verdana"/>
          <w:color w:val="000000"/>
        </w:rPr>
      </w:pPr>
    </w:p>
    <w:p w:rsidR="00830379" w:rsidRPr="00730485" w:rsidRDefault="00D310A8" w:rsidP="00F73952">
      <w:pPr>
        <w:spacing w:after="120"/>
        <w:rPr>
          <w:rFonts w:ascii="Verdana" w:hAnsi="Verdana"/>
          <w:b/>
          <w:color w:val="000000"/>
        </w:rPr>
      </w:pPr>
      <w:r w:rsidRPr="00730485">
        <w:rPr>
          <w:rFonts w:ascii="Verdana" w:hAnsi="Verdana"/>
          <w:b/>
          <w:color w:val="000000"/>
        </w:rPr>
        <w:t>이</w:t>
      </w:r>
      <w:r w:rsidRPr="00730485">
        <w:rPr>
          <w:rFonts w:ascii="Verdana" w:hAnsi="Verdana"/>
          <w:b/>
          <w:color w:val="000000"/>
        </w:rPr>
        <w:t xml:space="preserve"> </w:t>
      </w:r>
      <w:r w:rsidRPr="00730485">
        <w:rPr>
          <w:rFonts w:ascii="Verdana" w:hAnsi="Verdana"/>
          <w:b/>
          <w:color w:val="000000"/>
        </w:rPr>
        <w:t>고지에는</w:t>
      </w:r>
      <w:r w:rsidRPr="00730485">
        <w:rPr>
          <w:rFonts w:ascii="Verdana" w:hAnsi="Verdana"/>
          <w:b/>
          <w:color w:val="000000"/>
        </w:rPr>
        <w:t xml:space="preserve"> </w:t>
      </w:r>
      <w:r w:rsidRPr="00730485">
        <w:rPr>
          <w:rFonts w:ascii="Verdana" w:hAnsi="Verdana"/>
          <w:b/>
          <w:color w:val="000000"/>
        </w:rPr>
        <w:t>가입자의</w:t>
      </w:r>
      <w:r w:rsidRPr="00730485">
        <w:rPr>
          <w:rFonts w:ascii="Verdana" w:hAnsi="Verdana"/>
          <w:b/>
          <w:color w:val="000000"/>
        </w:rPr>
        <w:t xml:space="preserve"> </w:t>
      </w:r>
      <w:r w:rsidRPr="00730485">
        <w:rPr>
          <w:rFonts w:ascii="Verdana" w:hAnsi="Verdana"/>
          <w:b/>
          <w:color w:val="000000"/>
        </w:rPr>
        <w:t>건강</w:t>
      </w:r>
      <w:r w:rsidRPr="00730485">
        <w:rPr>
          <w:rFonts w:ascii="Verdana" w:hAnsi="Verdana"/>
          <w:b/>
          <w:color w:val="000000"/>
        </w:rPr>
        <w:t xml:space="preserve"> </w:t>
      </w:r>
      <w:r w:rsidRPr="00730485">
        <w:rPr>
          <w:rFonts w:ascii="Verdana" w:hAnsi="Verdana"/>
          <w:b/>
          <w:color w:val="000000"/>
        </w:rPr>
        <w:t>정보가</w:t>
      </w:r>
      <w:r w:rsidRPr="00730485">
        <w:rPr>
          <w:rFonts w:ascii="Verdana" w:hAnsi="Verdana"/>
          <w:b/>
          <w:color w:val="000000"/>
        </w:rPr>
        <w:t xml:space="preserve"> </w:t>
      </w:r>
      <w:r w:rsidRPr="00730485">
        <w:rPr>
          <w:rFonts w:ascii="Verdana" w:hAnsi="Verdana"/>
          <w:b/>
          <w:color w:val="000000"/>
        </w:rPr>
        <w:t>사용</w:t>
      </w:r>
      <w:r w:rsidRPr="00730485">
        <w:rPr>
          <w:rFonts w:ascii="Verdana" w:hAnsi="Verdana"/>
          <w:b/>
          <w:color w:val="000000"/>
        </w:rPr>
        <w:t xml:space="preserve"> </w:t>
      </w:r>
      <w:r w:rsidRPr="00730485">
        <w:rPr>
          <w:rFonts w:ascii="Verdana" w:hAnsi="Verdana"/>
          <w:b/>
          <w:color w:val="000000"/>
        </w:rPr>
        <w:t>및</w:t>
      </w:r>
      <w:r w:rsidRPr="00730485">
        <w:rPr>
          <w:rFonts w:ascii="Verdana" w:hAnsi="Verdana"/>
          <w:b/>
          <w:color w:val="000000"/>
        </w:rPr>
        <w:t xml:space="preserve"> </w:t>
      </w:r>
      <w:r w:rsidRPr="00730485">
        <w:rPr>
          <w:rFonts w:ascii="Verdana" w:hAnsi="Verdana"/>
          <w:b/>
          <w:color w:val="000000"/>
        </w:rPr>
        <w:t>공개되는</w:t>
      </w:r>
      <w:r w:rsidRPr="00730485">
        <w:rPr>
          <w:rFonts w:ascii="Verdana" w:hAnsi="Verdana"/>
          <w:b/>
          <w:color w:val="000000"/>
        </w:rPr>
        <w:t xml:space="preserve"> </w:t>
      </w:r>
      <w:r w:rsidRPr="00730485">
        <w:rPr>
          <w:rFonts w:ascii="Verdana" w:hAnsi="Verdana"/>
          <w:b/>
          <w:color w:val="000000"/>
        </w:rPr>
        <w:t>방법</w:t>
      </w:r>
      <w:r w:rsidRPr="00730485">
        <w:rPr>
          <w:rFonts w:ascii="Verdana" w:hAnsi="Verdana"/>
          <w:b/>
          <w:color w:val="000000"/>
        </w:rPr>
        <w:t xml:space="preserve"> </w:t>
      </w:r>
      <w:r w:rsidRPr="00730485">
        <w:rPr>
          <w:rFonts w:ascii="Verdana" w:hAnsi="Verdana"/>
          <w:b/>
          <w:color w:val="000000"/>
        </w:rPr>
        <w:t>및</w:t>
      </w:r>
      <w:r w:rsidRPr="00730485">
        <w:rPr>
          <w:rFonts w:ascii="Verdana" w:hAnsi="Verdana"/>
          <w:b/>
          <w:color w:val="000000"/>
        </w:rPr>
        <w:t xml:space="preserve"> </w:t>
      </w:r>
      <w:r w:rsidRPr="00730485">
        <w:rPr>
          <w:rFonts w:ascii="Verdana" w:hAnsi="Verdana"/>
          <w:b/>
          <w:color w:val="000000"/>
        </w:rPr>
        <w:t>가입자가</w:t>
      </w:r>
      <w:r w:rsidRPr="00730485">
        <w:rPr>
          <w:rFonts w:ascii="Verdana" w:hAnsi="Verdana"/>
          <w:b/>
          <w:color w:val="000000"/>
        </w:rPr>
        <w:t xml:space="preserve"> </w:t>
      </w:r>
      <w:r w:rsidRPr="00730485">
        <w:rPr>
          <w:rFonts w:ascii="Verdana" w:hAnsi="Verdana"/>
          <w:b/>
          <w:color w:val="000000"/>
        </w:rPr>
        <w:t>이러한</w:t>
      </w:r>
      <w:r w:rsidRPr="00730485">
        <w:rPr>
          <w:rFonts w:ascii="Verdana" w:hAnsi="Verdana"/>
          <w:b/>
          <w:color w:val="000000"/>
        </w:rPr>
        <w:t xml:space="preserve"> </w:t>
      </w:r>
      <w:r w:rsidRPr="00730485">
        <w:rPr>
          <w:rFonts w:ascii="Verdana" w:hAnsi="Verdana"/>
          <w:b/>
          <w:color w:val="000000"/>
        </w:rPr>
        <w:t>정보를</w:t>
      </w:r>
      <w:r w:rsidRPr="00730485">
        <w:rPr>
          <w:rFonts w:ascii="Verdana" w:hAnsi="Verdana"/>
          <w:b/>
          <w:color w:val="000000"/>
        </w:rPr>
        <w:t xml:space="preserve"> </w:t>
      </w:r>
      <w:r w:rsidRPr="00730485">
        <w:rPr>
          <w:rFonts w:ascii="Verdana" w:hAnsi="Verdana"/>
          <w:b/>
          <w:color w:val="000000"/>
        </w:rPr>
        <w:t>접근할</w:t>
      </w:r>
      <w:r w:rsidRPr="00730485">
        <w:rPr>
          <w:rFonts w:ascii="Verdana" w:hAnsi="Verdana"/>
          <w:b/>
          <w:color w:val="000000"/>
        </w:rPr>
        <w:t xml:space="preserve"> </w:t>
      </w:r>
      <w:r w:rsidRPr="00730485">
        <w:rPr>
          <w:rFonts w:ascii="Verdana" w:hAnsi="Verdana"/>
          <w:b/>
          <w:color w:val="000000"/>
        </w:rPr>
        <w:t>수</w:t>
      </w:r>
      <w:r w:rsidRPr="00730485">
        <w:rPr>
          <w:rFonts w:ascii="Verdana" w:hAnsi="Verdana"/>
          <w:b/>
          <w:color w:val="000000"/>
        </w:rPr>
        <w:t xml:space="preserve"> </w:t>
      </w:r>
      <w:r w:rsidRPr="00730485">
        <w:rPr>
          <w:rFonts w:ascii="Verdana" w:hAnsi="Verdana"/>
          <w:b/>
          <w:color w:val="000000"/>
        </w:rPr>
        <w:t>있는</w:t>
      </w:r>
      <w:r w:rsidRPr="00730485">
        <w:rPr>
          <w:rFonts w:ascii="Verdana" w:hAnsi="Verdana"/>
          <w:b/>
          <w:color w:val="000000"/>
        </w:rPr>
        <w:t xml:space="preserve"> </w:t>
      </w:r>
      <w:r w:rsidRPr="00730485">
        <w:rPr>
          <w:rFonts w:ascii="Verdana" w:hAnsi="Verdana"/>
          <w:b/>
          <w:color w:val="000000"/>
        </w:rPr>
        <w:t>방법이</w:t>
      </w:r>
      <w:r w:rsidRPr="00730485">
        <w:rPr>
          <w:rFonts w:ascii="Verdana" w:hAnsi="Verdana"/>
          <w:b/>
          <w:color w:val="000000"/>
        </w:rPr>
        <w:t xml:space="preserve"> </w:t>
      </w:r>
      <w:r w:rsidRPr="00730485">
        <w:rPr>
          <w:rFonts w:ascii="Verdana" w:hAnsi="Verdana"/>
          <w:b/>
          <w:color w:val="000000"/>
        </w:rPr>
        <w:t>설명되어</w:t>
      </w:r>
      <w:r w:rsidRPr="00730485">
        <w:rPr>
          <w:rFonts w:ascii="Verdana" w:hAnsi="Verdana"/>
          <w:b/>
          <w:color w:val="000000"/>
        </w:rPr>
        <w:t xml:space="preserve"> </w:t>
      </w:r>
      <w:r w:rsidRPr="00730485">
        <w:rPr>
          <w:rFonts w:ascii="Verdana" w:hAnsi="Verdana"/>
          <w:b/>
          <w:color w:val="000000"/>
        </w:rPr>
        <w:t>있습니다</w:t>
      </w:r>
      <w:r w:rsidRPr="00730485">
        <w:rPr>
          <w:rFonts w:ascii="Verdana" w:hAnsi="Verdana"/>
          <w:b/>
          <w:color w:val="000000"/>
        </w:rPr>
        <w:t>.</w:t>
      </w:r>
    </w:p>
    <w:p w:rsidR="00AD6EA0" w:rsidRPr="00730485" w:rsidRDefault="00D310A8" w:rsidP="00F73952">
      <w:pPr>
        <w:spacing w:after="120"/>
        <w:jc w:val="center"/>
        <w:rPr>
          <w:rFonts w:ascii="Verdana" w:hAnsi="Verdana"/>
          <w:color w:val="000000"/>
        </w:rPr>
      </w:pPr>
      <w:r w:rsidRPr="00730485">
        <w:rPr>
          <w:rFonts w:ascii="Verdana" w:hAnsi="Verdana"/>
          <w:b/>
          <w:color w:val="000000"/>
        </w:rPr>
        <w:t>주의</w:t>
      </w:r>
      <w:r w:rsidRPr="00730485">
        <w:rPr>
          <w:rFonts w:ascii="Verdana" w:hAnsi="Verdana"/>
          <w:b/>
          <w:color w:val="000000"/>
        </w:rPr>
        <w:t xml:space="preserve"> </w:t>
      </w:r>
      <w:r w:rsidRPr="00730485">
        <w:rPr>
          <w:rFonts w:ascii="Verdana" w:hAnsi="Verdana"/>
          <w:b/>
          <w:color w:val="000000"/>
        </w:rPr>
        <w:t>깊게</w:t>
      </w:r>
      <w:r w:rsidRPr="00730485">
        <w:rPr>
          <w:rFonts w:ascii="Verdana" w:hAnsi="Verdana"/>
          <w:b/>
          <w:color w:val="000000"/>
        </w:rPr>
        <w:t xml:space="preserve"> </w:t>
      </w:r>
      <w:r w:rsidRPr="00730485">
        <w:rPr>
          <w:rFonts w:ascii="Verdana" w:hAnsi="Verdana"/>
          <w:b/>
          <w:color w:val="000000"/>
        </w:rPr>
        <w:t>검토하시기</w:t>
      </w:r>
      <w:r w:rsidRPr="00730485">
        <w:rPr>
          <w:rFonts w:ascii="Verdana" w:hAnsi="Verdana"/>
          <w:b/>
          <w:color w:val="000000"/>
        </w:rPr>
        <w:t xml:space="preserve"> </w:t>
      </w:r>
      <w:r w:rsidRPr="00730485">
        <w:rPr>
          <w:rFonts w:ascii="Verdana" w:hAnsi="Verdana"/>
          <w:b/>
          <w:color w:val="000000"/>
        </w:rPr>
        <w:t>바랍니다</w:t>
      </w:r>
      <w:r w:rsidRPr="00730485">
        <w:rPr>
          <w:rFonts w:ascii="Verdana" w:hAnsi="Verdana"/>
          <w:b/>
          <w:color w:val="000000"/>
        </w:rPr>
        <w:t>.</w:t>
      </w:r>
    </w:p>
    <w:p w:rsidR="00AD6EA0" w:rsidRPr="00730485" w:rsidRDefault="00D310A8" w:rsidP="00F73952">
      <w:pPr>
        <w:spacing w:after="120"/>
        <w:rPr>
          <w:rFonts w:ascii="Verdana" w:hAnsi="Verdana"/>
        </w:rPr>
      </w:pPr>
      <w:r w:rsidRPr="00730485">
        <w:rPr>
          <w:rFonts w:ascii="Verdana" w:hAnsi="Verdana"/>
        </w:rPr>
        <w:t>이</w:t>
      </w:r>
      <w:r w:rsidRPr="00730485">
        <w:rPr>
          <w:rFonts w:ascii="Verdana" w:hAnsi="Verdana"/>
        </w:rPr>
        <w:t xml:space="preserve"> </w:t>
      </w:r>
      <w:r w:rsidRPr="00730485">
        <w:rPr>
          <w:rFonts w:ascii="Verdana" w:hAnsi="Verdana"/>
        </w:rPr>
        <w:t>고지에</w:t>
      </w:r>
      <w:r w:rsidRPr="00730485">
        <w:rPr>
          <w:rFonts w:ascii="Verdana" w:hAnsi="Verdana"/>
        </w:rPr>
        <w:t xml:space="preserve"> </w:t>
      </w:r>
      <w:r w:rsidRPr="00730485">
        <w:rPr>
          <w:rFonts w:ascii="Verdana" w:hAnsi="Verdana"/>
        </w:rPr>
        <w:t>관해</w:t>
      </w:r>
      <w:r w:rsidRPr="00730485">
        <w:rPr>
          <w:rFonts w:ascii="Verdana" w:hAnsi="Verdana"/>
        </w:rPr>
        <w:t xml:space="preserve"> </w:t>
      </w:r>
      <w:r w:rsidRPr="00730485">
        <w:rPr>
          <w:rFonts w:ascii="Verdana" w:hAnsi="Verdana"/>
        </w:rPr>
        <w:t>궁금한</w:t>
      </w:r>
      <w:r w:rsidRPr="00730485">
        <w:rPr>
          <w:rFonts w:ascii="Verdana" w:hAnsi="Verdana"/>
        </w:rPr>
        <w:t xml:space="preserve"> </w:t>
      </w:r>
      <w:r w:rsidRPr="00730485">
        <w:rPr>
          <w:rFonts w:ascii="Verdana" w:hAnsi="Verdana"/>
        </w:rPr>
        <w:t>점이</w:t>
      </w:r>
      <w:r w:rsidRPr="00730485">
        <w:rPr>
          <w:rFonts w:ascii="Verdana" w:hAnsi="Verdana"/>
        </w:rPr>
        <w:t xml:space="preserve"> </w:t>
      </w:r>
      <w:r w:rsidRPr="00730485">
        <w:rPr>
          <w:rFonts w:ascii="Verdana" w:hAnsi="Verdana"/>
        </w:rPr>
        <w:t>있다면</w:t>
      </w:r>
      <w:r w:rsidRPr="00730485">
        <w:rPr>
          <w:rFonts w:ascii="Verdana" w:hAnsi="Verdana"/>
        </w:rPr>
        <w:t xml:space="preserve"> </w:t>
      </w:r>
      <w:r w:rsidRPr="00730485">
        <w:rPr>
          <w:rFonts w:ascii="Verdana" w:hAnsi="Verdana"/>
        </w:rPr>
        <w:t>담당</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서비스</w:t>
      </w:r>
      <w:r w:rsidRPr="00730485">
        <w:rPr>
          <w:rFonts w:ascii="Verdana" w:hAnsi="Verdana"/>
        </w:rPr>
        <w:t xml:space="preserve"> </w:t>
      </w:r>
      <w:r w:rsidRPr="00730485">
        <w:rPr>
          <w:rFonts w:ascii="Verdana" w:hAnsi="Verdana"/>
        </w:rPr>
        <w:t>제공자나</w:t>
      </w:r>
      <w:r w:rsidRPr="00730485">
        <w:rPr>
          <w:rFonts w:ascii="Verdana" w:hAnsi="Verdana"/>
        </w:rPr>
        <w:t xml:space="preserve"> </w:t>
      </w:r>
      <w:r w:rsidRPr="00730485">
        <w:rPr>
          <w:rFonts w:ascii="Verdana" w:hAnsi="Verdana"/>
        </w:rPr>
        <w:t>관련</w:t>
      </w:r>
      <w:r w:rsidRPr="00730485">
        <w:rPr>
          <w:rFonts w:ascii="Verdana" w:hAnsi="Verdana"/>
        </w:rPr>
        <w:t xml:space="preserve"> Alameda County Health Care Services Agency</w:t>
      </w:r>
      <w:r w:rsidR="00463CF1" w:rsidRPr="00730485">
        <w:rPr>
          <w:rFonts w:ascii="Verdana" w:hAnsi="Verdana" w:hint="eastAsia"/>
        </w:rPr>
        <w:t xml:space="preserve"> (</w:t>
      </w:r>
      <w:r w:rsidR="00463CF1" w:rsidRPr="00730485">
        <w:rPr>
          <w:rFonts w:ascii="Verdana" w:hAnsi="Verdana" w:hint="eastAsia"/>
        </w:rPr>
        <w:t>알라메다</w:t>
      </w:r>
      <w:r w:rsidR="00463CF1" w:rsidRPr="00730485">
        <w:rPr>
          <w:rFonts w:ascii="Verdana" w:hAnsi="Verdana" w:hint="eastAsia"/>
        </w:rPr>
        <w:t xml:space="preserve"> </w:t>
      </w:r>
      <w:r w:rsidR="00463CF1" w:rsidRPr="00730485">
        <w:rPr>
          <w:rFonts w:ascii="Verdana" w:hAnsi="Verdana" w:hint="eastAsia"/>
        </w:rPr>
        <w:t>카운티</w:t>
      </w:r>
      <w:r w:rsidR="00463CF1" w:rsidRPr="00730485">
        <w:rPr>
          <w:rFonts w:ascii="Verdana" w:hAnsi="Verdana" w:hint="eastAsia"/>
        </w:rPr>
        <w:t xml:space="preserve"> </w:t>
      </w:r>
      <w:r w:rsidR="00463CF1" w:rsidRPr="00730485">
        <w:rPr>
          <w:rFonts w:ascii="Verdana" w:hAnsi="Verdana" w:hint="eastAsia"/>
        </w:rPr>
        <w:t>의료서비스</w:t>
      </w:r>
      <w:r w:rsidR="00463CF1" w:rsidRPr="00730485">
        <w:rPr>
          <w:rFonts w:ascii="Verdana" w:hAnsi="Verdana" w:hint="eastAsia"/>
        </w:rPr>
        <w:t xml:space="preserve"> </w:t>
      </w:r>
      <w:r w:rsidR="00463CF1" w:rsidRPr="00730485">
        <w:rPr>
          <w:rFonts w:ascii="Verdana" w:hAnsi="Verdana" w:hint="eastAsia"/>
        </w:rPr>
        <w:t>기관</w:t>
      </w:r>
      <w:r w:rsidR="00463CF1" w:rsidRPr="00730485">
        <w:rPr>
          <w:rFonts w:ascii="Verdana" w:hAnsi="Verdana" w:hint="eastAsia"/>
        </w:rPr>
        <w:t xml:space="preserve">) </w:t>
      </w:r>
      <w:r w:rsidRPr="00730485">
        <w:rPr>
          <w:rFonts w:ascii="Verdana" w:hAnsi="Verdana"/>
        </w:rPr>
        <w:t>부서에</w:t>
      </w:r>
      <w:r w:rsidRPr="00730485">
        <w:rPr>
          <w:rFonts w:ascii="Verdana" w:hAnsi="Verdana"/>
        </w:rPr>
        <w:t xml:space="preserve"> </w:t>
      </w:r>
      <w:r w:rsidRPr="00730485">
        <w:rPr>
          <w:rFonts w:ascii="Verdana" w:hAnsi="Verdana"/>
        </w:rPr>
        <w:t>문의할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행정</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저소득층</w:t>
      </w:r>
      <w:r w:rsidRPr="00730485">
        <w:rPr>
          <w:rFonts w:ascii="Verdana" w:hAnsi="Verdana"/>
        </w:rPr>
        <w:t xml:space="preserve"> </w:t>
      </w:r>
      <w:r w:rsidRPr="00730485">
        <w:rPr>
          <w:rFonts w:ascii="Verdana" w:hAnsi="Verdana"/>
        </w:rPr>
        <w:t>건강부</w:t>
      </w:r>
      <w:r w:rsidRPr="00730485">
        <w:rPr>
          <w:rFonts w:ascii="Verdana" w:hAnsi="Verdana"/>
        </w:rPr>
        <w:t xml:space="preserve">: (510) 618-3452 </w:t>
      </w:r>
    </w:p>
    <w:p w:rsidR="00AD6EA0" w:rsidRPr="00730485" w:rsidRDefault="00D310A8" w:rsidP="00F73952">
      <w:pPr>
        <w:spacing w:after="120"/>
        <w:rPr>
          <w:rFonts w:ascii="Verdana" w:hAnsi="Verdana"/>
        </w:rPr>
      </w:pPr>
      <w:r w:rsidRPr="00730485">
        <w:rPr>
          <w:rFonts w:ascii="Verdana" w:hAnsi="Verdana"/>
        </w:rPr>
        <w:t>행동</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서비스</w:t>
      </w:r>
      <w:r w:rsidRPr="00730485">
        <w:rPr>
          <w:rFonts w:ascii="Verdana" w:hAnsi="Verdana"/>
        </w:rPr>
        <w:t xml:space="preserve">, </w:t>
      </w:r>
      <w:r w:rsidRPr="00730485">
        <w:rPr>
          <w:rFonts w:ascii="Verdana" w:hAnsi="Verdana"/>
        </w:rPr>
        <w:t>소비사</w:t>
      </w:r>
      <w:r w:rsidRPr="00730485">
        <w:rPr>
          <w:rFonts w:ascii="Verdana" w:hAnsi="Verdana"/>
        </w:rPr>
        <w:t xml:space="preserve"> </w:t>
      </w:r>
      <w:r w:rsidRPr="00730485">
        <w:rPr>
          <w:rFonts w:ascii="Verdana" w:hAnsi="Verdana"/>
        </w:rPr>
        <w:t>지원실</w:t>
      </w:r>
      <w:r w:rsidRPr="00730485">
        <w:rPr>
          <w:rFonts w:ascii="Verdana" w:hAnsi="Verdana"/>
        </w:rPr>
        <w:t xml:space="preserve">: (800)779-0787 </w:t>
      </w:r>
    </w:p>
    <w:p w:rsidR="00AD6EA0" w:rsidRPr="00730485" w:rsidRDefault="00D310A8" w:rsidP="00F73952">
      <w:pPr>
        <w:spacing w:after="120"/>
        <w:rPr>
          <w:rFonts w:ascii="Verdana" w:hAnsi="Verdana"/>
        </w:rPr>
      </w:pPr>
      <w:r w:rsidRPr="00730485">
        <w:rPr>
          <w:rFonts w:ascii="Verdana" w:hAnsi="Verdana"/>
        </w:rPr>
        <w:t>공중</w:t>
      </w:r>
      <w:r w:rsidRPr="00730485">
        <w:rPr>
          <w:rFonts w:ascii="Verdana" w:hAnsi="Verdana"/>
        </w:rPr>
        <w:t xml:space="preserve"> </w:t>
      </w:r>
      <w:r w:rsidRPr="00730485">
        <w:rPr>
          <w:rFonts w:ascii="Verdana" w:hAnsi="Verdana"/>
        </w:rPr>
        <w:t>보건부</w:t>
      </w:r>
      <w:r w:rsidRPr="00730485">
        <w:rPr>
          <w:rFonts w:ascii="Verdana" w:hAnsi="Verdana"/>
        </w:rPr>
        <w:t xml:space="preserve"> </w:t>
      </w:r>
      <w:r w:rsidRPr="00730485">
        <w:rPr>
          <w:rFonts w:ascii="Verdana" w:hAnsi="Verdana"/>
        </w:rPr>
        <w:t>부장실</w:t>
      </w:r>
      <w:r w:rsidRPr="00730485">
        <w:rPr>
          <w:rFonts w:ascii="Verdana" w:hAnsi="Verdana"/>
        </w:rPr>
        <w:t xml:space="preserve">: (510) 267-8000 </w:t>
      </w:r>
    </w:p>
    <w:p w:rsidR="00AD6EA0" w:rsidRPr="00730485" w:rsidRDefault="00D310A8" w:rsidP="00F73952">
      <w:pPr>
        <w:spacing w:after="120"/>
        <w:rPr>
          <w:rFonts w:ascii="Verdana" w:hAnsi="Verdana"/>
        </w:rPr>
      </w:pPr>
      <w:r w:rsidRPr="00730485">
        <w:rPr>
          <w:rFonts w:ascii="Verdana" w:hAnsi="Verdana"/>
        </w:rPr>
        <w:t>환경</w:t>
      </w:r>
      <w:r w:rsidRPr="00730485">
        <w:rPr>
          <w:rFonts w:ascii="Verdana" w:hAnsi="Verdana"/>
        </w:rPr>
        <w:t xml:space="preserve"> </w:t>
      </w:r>
      <w:r w:rsidRPr="00730485">
        <w:rPr>
          <w:rFonts w:ascii="Verdana" w:hAnsi="Verdana"/>
        </w:rPr>
        <w:t>보건부</w:t>
      </w:r>
      <w:r w:rsidRPr="00730485">
        <w:rPr>
          <w:rFonts w:ascii="Verdana" w:hAnsi="Verdana"/>
        </w:rPr>
        <w:t xml:space="preserve">: (510) 567-6700 </w:t>
      </w:r>
    </w:p>
    <w:p w:rsidR="00AD6EA0" w:rsidRPr="00730485" w:rsidRDefault="00D310A8" w:rsidP="00F73952">
      <w:pPr>
        <w:spacing w:after="120"/>
        <w:rPr>
          <w:rFonts w:ascii="Verdana" w:hAnsi="Verdana"/>
          <w:b/>
          <w:u w:val="single"/>
        </w:rPr>
      </w:pPr>
      <w:r w:rsidRPr="00730485">
        <w:rPr>
          <w:rFonts w:ascii="Verdana" w:hAnsi="Verdana"/>
          <w:b/>
          <w:u w:val="single"/>
        </w:rPr>
        <w:t>이</w:t>
      </w:r>
      <w:r w:rsidRPr="00730485">
        <w:rPr>
          <w:rFonts w:ascii="Verdana" w:hAnsi="Verdana"/>
          <w:b/>
          <w:u w:val="single"/>
        </w:rPr>
        <w:t xml:space="preserve"> </w:t>
      </w:r>
      <w:r w:rsidRPr="00730485">
        <w:rPr>
          <w:rFonts w:ascii="Verdana" w:hAnsi="Verdana"/>
          <w:b/>
          <w:u w:val="single"/>
        </w:rPr>
        <w:t>고지의</w:t>
      </w:r>
      <w:r w:rsidRPr="00730485">
        <w:rPr>
          <w:rFonts w:ascii="Verdana" w:hAnsi="Verdana"/>
          <w:b/>
          <w:u w:val="single"/>
        </w:rPr>
        <w:t xml:space="preserve"> </w:t>
      </w:r>
      <w:r w:rsidRPr="00730485">
        <w:rPr>
          <w:rFonts w:ascii="Verdana" w:hAnsi="Verdana"/>
          <w:b/>
          <w:u w:val="single"/>
        </w:rPr>
        <w:t>목적</w:t>
      </w:r>
      <w:r w:rsidRPr="00730485">
        <w:rPr>
          <w:rFonts w:ascii="Verdana" w:hAnsi="Verdana"/>
          <w:b/>
          <w:u w:val="single"/>
        </w:rPr>
        <w:t xml:space="preserve">  </w:t>
      </w:r>
    </w:p>
    <w:p w:rsidR="00AD6EA0" w:rsidRPr="00730485" w:rsidRDefault="00D310A8" w:rsidP="00F73952">
      <w:pPr>
        <w:spacing w:after="120"/>
        <w:rPr>
          <w:rFonts w:ascii="Verdana" w:hAnsi="Verdana"/>
        </w:rPr>
      </w:pPr>
      <w:r w:rsidRPr="00730485">
        <w:rPr>
          <w:rFonts w:ascii="Verdana" w:hAnsi="Verdana"/>
        </w:rPr>
        <w:t>이</w:t>
      </w:r>
      <w:r w:rsidRPr="00730485">
        <w:rPr>
          <w:rFonts w:ascii="Verdana" w:hAnsi="Verdana"/>
        </w:rPr>
        <w:t xml:space="preserve"> </w:t>
      </w:r>
      <w:r w:rsidRPr="00730485">
        <w:rPr>
          <w:rFonts w:ascii="Verdana" w:hAnsi="Verdana"/>
        </w:rPr>
        <w:t>고지는</w:t>
      </w:r>
      <w:r w:rsidRPr="00730485">
        <w:rPr>
          <w:rFonts w:ascii="Verdana" w:hAnsi="Verdana"/>
        </w:rPr>
        <w:t xml:space="preserve"> Alameda County Health Care Services Agency(</w:t>
      </w:r>
      <w:r w:rsidRPr="00730485">
        <w:rPr>
          <w:rFonts w:ascii="Verdana" w:hAnsi="Verdana"/>
        </w:rPr>
        <w:t>이하</w:t>
      </w:r>
      <w:r w:rsidRPr="00730485">
        <w:rPr>
          <w:rFonts w:ascii="Verdana" w:hAnsi="Verdana"/>
        </w:rPr>
        <w:t>, ACHCSA)</w:t>
      </w:r>
      <w:r w:rsidRPr="00730485">
        <w:rPr>
          <w:rFonts w:ascii="Verdana" w:hAnsi="Verdana"/>
        </w:rPr>
        <w:t>와</w:t>
      </w:r>
      <w:r w:rsidRPr="00730485">
        <w:rPr>
          <w:rFonts w:ascii="Verdana" w:hAnsi="Verdana"/>
        </w:rPr>
        <w:t xml:space="preserve"> </w:t>
      </w:r>
      <w:r w:rsidRPr="00730485">
        <w:rPr>
          <w:rFonts w:ascii="Verdana" w:hAnsi="Verdana"/>
        </w:rPr>
        <w:t>소속</w:t>
      </w:r>
      <w:r w:rsidRPr="00730485">
        <w:rPr>
          <w:rFonts w:ascii="Verdana" w:hAnsi="Verdana"/>
        </w:rPr>
        <w:t xml:space="preserve"> </w:t>
      </w:r>
      <w:r w:rsidRPr="00730485">
        <w:rPr>
          <w:rFonts w:ascii="Verdana" w:hAnsi="Verdana"/>
        </w:rPr>
        <w:t>부서</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프로그램</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서비스</w:t>
      </w:r>
      <w:r w:rsidRPr="00730485">
        <w:rPr>
          <w:rFonts w:ascii="Verdana" w:hAnsi="Verdana"/>
        </w:rPr>
        <w:t xml:space="preserve"> </w:t>
      </w:r>
      <w:r w:rsidRPr="00730485">
        <w:rPr>
          <w:rFonts w:ascii="Verdana" w:hAnsi="Verdana"/>
        </w:rPr>
        <w:t>제공에</w:t>
      </w:r>
      <w:r w:rsidRPr="00730485">
        <w:rPr>
          <w:rFonts w:ascii="Verdana" w:hAnsi="Verdana"/>
        </w:rPr>
        <w:t xml:space="preserve"> </w:t>
      </w:r>
      <w:r w:rsidRPr="00730485">
        <w:rPr>
          <w:rFonts w:ascii="Verdana" w:hAnsi="Verdana"/>
        </w:rPr>
        <w:t>관여하는</w:t>
      </w:r>
      <w:r w:rsidRPr="00730485">
        <w:rPr>
          <w:rFonts w:ascii="Verdana" w:hAnsi="Verdana"/>
        </w:rPr>
        <w:t xml:space="preserve"> </w:t>
      </w:r>
      <w:r w:rsidRPr="00730485">
        <w:rPr>
          <w:rFonts w:ascii="Verdana" w:hAnsi="Verdana"/>
        </w:rPr>
        <w:t>인물의</w:t>
      </w:r>
      <w:r w:rsidRPr="00730485">
        <w:rPr>
          <w:rFonts w:ascii="Verdana" w:hAnsi="Verdana"/>
        </w:rPr>
        <w:t xml:space="preserve"> </w:t>
      </w:r>
      <w:r w:rsidRPr="00730485">
        <w:rPr>
          <w:rFonts w:ascii="Verdana" w:hAnsi="Verdana"/>
        </w:rPr>
        <w:t>개인</w:t>
      </w:r>
      <w:r w:rsidRPr="00730485">
        <w:rPr>
          <w:rFonts w:ascii="Verdana" w:hAnsi="Verdana"/>
        </w:rPr>
        <w:t xml:space="preserve"> </w:t>
      </w:r>
      <w:r w:rsidRPr="00730485">
        <w:rPr>
          <w:rFonts w:ascii="Verdana" w:hAnsi="Verdana"/>
        </w:rPr>
        <w:t>정보</w:t>
      </w:r>
      <w:r w:rsidRPr="00730485">
        <w:rPr>
          <w:rFonts w:ascii="Verdana" w:hAnsi="Verdana"/>
        </w:rPr>
        <w:t xml:space="preserve"> </w:t>
      </w:r>
      <w:r w:rsidRPr="00730485">
        <w:rPr>
          <w:rFonts w:ascii="Verdana" w:hAnsi="Verdana"/>
        </w:rPr>
        <w:t>보호</w:t>
      </w:r>
      <w:r w:rsidRPr="00730485">
        <w:rPr>
          <w:rFonts w:ascii="Verdana" w:hAnsi="Verdana"/>
        </w:rPr>
        <w:t xml:space="preserve"> </w:t>
      </w:r>
      <w:r w:rsidRPr="00730485">
        <w:rPr>
          <w:rFonts w:ascii="Verdana" w:hAnsi="Verdana"/>
        </w:rPr>
        <w:t>업무를</w:t>
      </w:r>
      <w:r w:rsidRPr="00730485">
        <w:rPr>
          <w:rFonts w:ascii="Verdana" w:hAnsi="Verdana"/>
        </w:rPr>
        <w:t xml:space="preserve"> </w:t>
      </w:r>
      <w:r w:rsidRPr="00730485">
        <w:rPr>
          <w:rFonts w:ascii="Verdana" w:hAnsi="Verdana"/>
        </w:rPr>
        <w:t>설명합니다</w:t>
      </w:r>
      <w:r w:rsidRPr="00730485">
        <w:rPr>
          <w:rFonts w:ascii="Verdana" w:hAnsi="Verdana"/>
        </w:rPr>
        <w:t xml:space="preserve">. </w:t>
      </w:r>
      <w:r w:rsidRPr="00730485">
        <w:rPr>
          <w:rFonts w:ascii="Verdana" w:hAnsi="Verdana"/>
        </w:rPr>
        <w:t>이러한</w:t>
      </w:r>
      <w:r w:rsidRPr="00730485">
        <w:rPr>
          <w:rFonts w:ascii="Verdana" w:hAnsi="Verdana"/>
        </w:rPr>
        <w:t xml:space="preserve"> </w:t>
      </w:r>
      <w:r w:rsidRPr="00730485">
        <w:rPr>
          <w:rFonts w:ascii="Verdana" w:hAnsi="Verdana"/>
        </w:rPr>
        <w:t>개인은</w:t>
      </w:r>
      <w:r w:rsidRPr="00730485">
        <w:rPr>
          <w:rFonts w:ascii="Verdana" w:hAnsi="Verdana"/>
        </w:rPr>
        <w:t xml:space="preserve"> </w:t>
      </w:r>
      <w:r w:rsidRPr="00730485">
        <w:rPr>
          <w:rFonts w:ascii="Verdana" w:hAnsi="Verdana"/>
        </w:rPr>
        <w:t>가입자에게</w:t>
      </w:r>
      <w:r w:rsidRPr="00730485">
        <w:rPr>
          <w:rFonts w:ascii="Verdana" w:hAnsi="Verdana"/>
        </w:rPr>
        <w:t xml:space="preserve"> </w:t>
      </w:r>
      <w:r w:rsidRPr="00730485">
        <w:rPr>
          <w:rFonts w:ascii="Verdana" w:hAnsi="Verdana"/>
        </w:rPr>
        <w:t>서비스를</w:t>
      </w:r>
      <w:r w:rsidRPr="00730485">
        <w:rPr>
          <w:rFonts w:ascii="Verdana" w:hAnsi="Verdana"/>
        </w:rPr>
        <w:t xml:space="preserve"> </w:t>
      </w:r>
      <w:r w:rsidRPr="00730485">
        <w:rPr>
          <w:rFonts w:ascii="Verdana" w:hAnsi="Verdana"/>
        </w:rPr>
        <w:t>제공하거나</w:t>
      </w:r>
      <w:r w:rsidRPr="00730485">
        <w:rPr>
          <w:rFonts w:ascii="Verdana" w:hAnsi="Verdana"/>
        </w:rPr>
        <w:t xml:space="preserve"> </w:t>
      </w:r>
      <w:r w:rsidRPr="00730485">
        <w:rPr>
          <w:rFonts w:ascii="Verdana" w:hAnsi="Verdana"/>
        </w:rPr>
        <w:t>주</w:t>
      </w:r>
      <w:r w:rsidRPr="00730485">
        <w:rPr>
          <w:rFonts w:ascii="Verdana" w:hAnsi="Verdana"/>
        </w:rPr>
        <w:t xml:space="preserve"> </w:t>
      </w:r>
      <w:r w:rsidRPr="00730485">
        <w:rPr>
          <w:rFonts w:ascii="Verdana" w:hAnsi="Verdana"/>
        </w:rPr>
        <w:t>법률</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연방</w:t>
      </w:r>
      <w:r w:rsidRPr="00730485">
        <w:rPr>
          <w:rFonts w:ascii="Verdana" w:hAnsi="Verdana"/>
        </w:rPr>
        <w:t xml:space="preserve"> </w:t>
      </w:r>
      <w:r w:rsidRPr="00730485">
        <w:rPr>
          <w:rFonts w:ascii="Verdana" w:hAnsi="Verdana"/>
        </w:rPr>
        <w:t>법률을</w:t>
      </w:r>
      <w:r w:rsidRPr="00730485">
        <w:rPr>
          <w:rFonts w:ascii="Verdana" w:hAnsi="Verdana"/>
        </w:rPr>
        <w:t xml:space="preserve"> </w:t>
      </w:r>
      <w:r w:rsidRPr="00730485">
        <w:rPr>
          <w:rFonts w:ascii="Verdana" w:hAnsi="Verdana"/>
        </w:rPr>
        <w:t>준수하기</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정보에</w:t>
      </w:r>
      <w:r w:rsidRPr="00730485">
        <w:rPr>
          <w:rFonts w:ascii="Verdana" w:hAnsi="Verdana"/>
        </w:rPr>
        <w:t xml:space="preserve"> </w:t>
      </w:r>
      <w:r w:rsidRPr="00730485">
        <w:rPr>
          <w:rFonts w:ascii="Verdana" w:hAnsi="Verdana"/>
        </w:rPr>
        <w:t>접근할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있도록</w:t>
      </w:r>
      <w:r w:rsidRPr="00730485">
        <w:rPr>
          <w:rFonts w:ascii="Verdana" w:hAnsi="Verdana"/>
        </w:rPr>
        <w:t xml:space="preserve"> Alameda County</w:t>
      </w:r>
      <w:r w:rsidRPr="00730485">
        <w:rPr>
          <w:rFonts w:ascii="Verdana" w:hAnsi="Verdana"/>
        </w:rPr>
        <w:t>가</w:t>
      </w:r>
      <w:r w:rsidRPr="00730485">
        <w:rPr>
          <w:rFonts w:ascii="Verdana" w:hAnsi="Verdana"/>
        </w:rPr>
        <w:t xml:space="preserve"> </w:t>
      </w:r>
      <w:r w:rsidRPr="00730485">
        <w:rPr>
          <w:rFonts w:ascii="Verdana" w:hAnsi="Verdana"/>
        </w:rPr>
        <w:t>승인한</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전문가</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기타</w:t>
      </w:r>
      <w:r w:rsidRPr="00730485">
        <w:rPr>
          <w:rFonts w:ascii="Verdana" w:hAnsi="Verdana"/>
        </w:rPr>
        <w:t xml:space="preserve"> </w:t>
      </w:r>
      <w:r w:rsidRPr="00730485">
        <w:rPr>
          <w:rFonts w:ascii="Verdana" w:hAnsi="Verdana"/>
        </w:rPr>
        <w:t>인물입니다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의료</w:t>
      </w:r>
      <w:r w:rsidRPr="00730485">
        <w:rPr>
          <w:rFonts w:ascii="Verdana" w:hAnsi="Verdana"/>
        </w:rPr>
        <w:t xml:space="preserve"> </w:t>
      </w:r>
      <w:r w:rsidRPr="00730485">
        <w:rPr>
          <w:rFonts w:ascii="Verdana" w:hAnsi="Verdana"/>
        </w:rPr>
        <w:t>전문가</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기타</w:t>
      </w:r>
      <w:r w:rsidRPr="00730485">
        <w:rPr>
          <w:rFonts w:ascii="Verdana" w:hAnsi="Verdana"/>
        </w:rPr>
        <w:t xml:space="preserve"> </w:t>
      </w:r>
      <w:r w:rsidRPr="00730485">
        <w:rPr>
          <w:rFonts w:ascii="Verdana" w:hAnsi="Verdana"/>
        </w:rPr>
        <w:t>인물에는</w:t>
      </w:r>
      <w:r w:rsidRPr="00730485">
        <w:rPr>
          <w:rFonts w:ascii="Verdana" w:hAnsi="Verdana"/>
        </w:rPr>
        <w:t xml:space="preserve"> </w:t>
      </w:r>
      <w:r w:rsidRPr="00730485">
        <w:rPr>
          <w:rFonts w:ascii="Verdana" w:hAnsi="Verdana"/>
        </w:rPr>
        <w:t>다음이</w:t>
      </w:r>
      <w:r w:rsidRPr="00730485">
        <w:rPr>
          <w:rFonts w:ascii="Verdana" w:hAnsi="Verdana"/>
        </w:rPr>
        <w:t xml:space="preserve"> </w:t>
      </w:r>
      <w:r w:rsidRPr="00730485">
        <w:rPr>
          <w:rFonts w:ascii="Verdana" w:hAnsi="Verdana"/>
        </w:rPr>
        <w:t>포함됩니다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신체</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전문가</w:t>
      </w:r>
      <w:r w:rsidRPr="00730485">
        <w:rPr>
          <w:rFonts w:ascii="Verdana" w:hAnsi="Verdana"/>
        </w:rPr>
        <w:t>(</w:t>
      </w:r>
      <w:r w:rsidRPr="00730485">
        <w:rPr>
          <w:rFonts w:ascii="Verdana" w:hAnsi="Verdana"/>
        </w:rPr>
        <w:t>예</w:t>
      </w:r>
      <w:r w:rsidRPr="00730485">
        <w:rPr>
          <w:rFonts w:ascii="Verdana" w:hAnsi="Verdana"/>
        </w:rPr>
        <w:t xml:space="preserve">: </w:t>
      </w:r>
      <w:r w:rsidRPr="00730485">
        <w:rPr>
          <w:rFonts w:ascii="Verdana" w:hAnsi="Verdana"/>
        </w:rPr>
        <w:t>의사</w:t>
      </w:r>
      <w:r w:rsidRPr="00730485">
        <w:rPr>
          <w:rFonts w:ascii="Verdana" w:hAnsi="Verdana"/>
        </w:rPr>
        <w:t xml:space="preserve">, </w:t>
      </w:r>
      <w:r w:rsidRPr="00730485">
        <w:rPr>
          <w:rFonts w:ascii="Verdana" w:hAnsi="Verdana"/>
        </w:rPr>
        <w:t>간호사</w:t>
      </w:r>
      <w:r w:rsidRPr="00730485">
        <w:rPr>
          <w:rFonts w:ascii="Verdana" w:hAnsi="Verdana"/>
        </w:rPr>
        <w:t xml:space="preserve">, </w:t>
      </w:r>
      <w:r w:rsidRPr="00730485">
        <w:rPr>
          <w:rFonts w:ascii="Verdana" w:hAnsi="Verdana"/>
        </w:rPr>
        <w:t>기술자</w:t>
      </w:r>
      <w:r w:rsidRPr="00730485">
        <w:rPr>
          <w:rFonts w:ascii="Verdana" w:hAnsi="Verdana"/>
        </w:rPr>
        <w:t xml:space="preserve">, </w:t>
      </w:r>
      <w:r w:rsidRPr="00730485">
        <w:rPr>
          <w:rFonts w:ascii="Verdana" w:hAnsi="Verdana"/>
        </w:rPr>
        <w:t>수련의</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행동</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전문가</w:t>
      </w:r>
      <w:r w:rsidRPr="00730485">
        <w:rPr>
          <w:rFonts w:ascii="Verdana" w:hAnsi="Verdana"/>
        </w:rPr>
        <w:t>(</w:t>
      </w:r>
      <w:r w:rsidRPr="00730485">
        <w:rPr>
          <w:rFonts w:ascii="Verdana" w:hAnsi="Verdana"/>
        </w:rPr>
        <w:t>예</w:t>
      </w:r>
      <w:r w:rsidRPr="00730485">
        <w:rPr>
          <w:rFonts w:ascii="Verdana" w:hAnsi="Verdana"/>
        </w:rPr>
        <w:t xml:space="preserve">: </w:t>
      </w:r>
      <w:r w:rsidRPr="00730485">
        <w:rPr>
          <w:rFonts w:ascii="Verdana" w:hAnsi="Verdana"/>
        </w:rPr>
        <w:t>정신과</w:t>
      </w:r>
      <w:r w:rsidRPr="00730485">
        <w:rPr>
          <w:rFonts w:ascii="Verdana" w:hAnsi="Verdana"/>
        </w:rPr>
        <w:t xml:space="preserve"> </w:t>
      </w:r>
      <w:r w:rsidRPr="00730485">
        <w:rPr>
          <w:rFonts w:ascii="Verdana" w:hAnsi="Verdana"/>
        </w:rPr>
        <w:t>의사</w:t>
      </w:r>
      <w:r w:rsidRPr="00730485">
        <w:rPr>
          <w:rFonts w:ascii="Verdana" w:hAnsi="Verdana"/>
        </w:rPr>
        <w:t xml:space="preserve">, </w:t>
      </w:r>
      <w:r w:rsidRPr="00730485">
        <w:rPr>
          <w:rFonts w:ascii="Verdana" w:hAnsi="Verdana"/>
        </w:rPr>
        <w:t>심리학자</w:t>
      </w:r>
      <w:r w:rsidRPr="00730485">
        <w:rPr>
          <w:rFonts w:ascii="Verdana" w:hAnsi="Verdana"/>
        </w:rPr>
        <w:t xml:space="preserve">, </w:t>
      </w:r>
      <w:r w:rsidRPr="00730485">
        <w:rPr>
          <w:rFonts w:ascii="Verdana" w:hAnsi="Verdana"/>
        </w:rPr>
        <w:t>면허가</w:t>
      </w:r>
      <w:r w:rsidRPr="00730485">
        <w:rPr>
          <w:rFonts w:ascii="Verdana" w:hAnsi="Verdana"/>
        </w:rPr>
        <w:t xml:space="preserve"> </w:t>
      </w:r>
      <w:r w:rsidRPr="00730485">
        <w:rPr>
          <w:rFonts w:ascii="Verdana" w:hAnsi="Verdana"/>
        </w:rPr>
        <w:t>있는</w:t>
      </w:r>
      <w:r w:rsidRPr="00730485">
        <w:rPr>
          <w:rFonts w:ascii="Verdana" w:hAnsi="Verdana"/>
        </w:rPr>
        <w:t xml:space="preserve"> </w:t>
      </w:r>
      <w:r w:rsidRPr="00730485">
        <w:rPr>
          <w:rFonts w:ascii="Verdana" w:hAnsi="Verdana"/>
        </w:rPr>
        <w:t>임상</w:t>
      </w:r>
      <w:r w:rsidRPr="00730485">
        <w:rPr>
          <w:rFonts w:ascii="Verdana" w:hAnsi="Verdana"/>
        </w:rPr>
        <w:t xml:space="preserve"> </w:t>
      </w:r>
      <w:r w:rsidRPr="00730485">
        <w:rPr>
          <w:rFonts w:ascii="Verdana" w:hAnsi="Verdana"/>
        </w:rPr>
        <w:t>사회복지사</w:t>
      </w:r>
      <w:r w:rsidRPr="00730485">
        <w:rPr>
          <w:rFonts w:ascii="Verdana" w:hAnsi="Verdana"/>
        </w:rPr>
        <w:t xml:space="preserve">, </w:t>
      </w:r>
      <w:r w:rsidRPr="00730485">
        <w:rPr>
          <w:rFonts w:ascii="Verdana" w:hAnsi="Verdana"/>
        </w:rPr>
        <w:t>결혼</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가족</w:t>
      </w:r>
      <w:r w:rsidRPr="00730485">
        <w:rPr>
          <w:rFonts w:ascii="Verdana" w:hAnsi="Verdana"/>
        </w:rPr>
        <w:t xml:space="preserve"> </w:t>
      </w:r>
      <w:r w:rsidRPr="00730485">
        <w:rPr>
          <w:rFonts w:ascii="Verdana" w:hAnsi="Verdana"/>
        </w:rPr>
        <w:t>상담</w:t>
      </w:r>
      <w:r w:rsidRPr="00730485">
        <w:rPr>
          <w:rFonts w:ascii="Verdana" w:hAnsi="Verdana"/>
        </w:rPr>
        <w:t xml:space="preserve"> </w:t>
      </w:r>
      <w:r w:rsidRPr="00730485">
        <w:rPr>
          <w:rFonts w:ascii="Verdana" w:hAnsi="Verdana"/>
        </w:rPr>
        <w:t>치료사</w:t>
      </w:r>
      <w:r w:rsidRPr="00730485">
        <w:rPr>
          <w:rFonts w:ascii="Verdana" w:hAnsi="Verdana"/>
        </w:rPr>
        <w:t xml:space="preserve">, </w:t>
      </w:r>
      <w:r w:rsidRPr="00730485">
        <w:rPr>
          <w:rFonts w:ascii="Verdana" w:hAnsi="Verdana"/>
        </w:rPr>
        <w:t>정신과</w:t>
      </w:r>
      <w:r w:rsidRPr="00730485">
        <w:rPr>
          <w:rFonts w:ascii="Verdana" w:hAnsi="Verdana"/>
        </w:rPr>
        <w:t xml:space="preserve"> </w:t>
      </w:r>
      <w:r w:rsidRPr="00730485">
        <w:rPr>
          <w:rFonts w:ascii="Verdana" w:hAnsi="Verdana"/>
        </w:rPr>
        <w:t>기술자</w:t>
      </w:r>
      <w:r w:rsidRPr="00730485">
        <w:rPr>
          <w:rFonts w:ascii="Verdana" w:hAnsi="Verdana"/>
        </w:rPr>
        <w:t xml:space="preserve">, </w:t>
      </w:r>
      <w:r w:rsidRPr="00730485">
        <w:rPr>
          <w:rFonts w:ascii="Verdana" w:hAnsi="Verdana"/>
        </w:rPr>
        <w:t>공인</w:t>
      </w:r>
      <w:r w:rsidRPr="00730485">
        <w:rPr>
          <w:rFonts w:ascii="Verdana" w:hAnsi="Verdana"/>
        </w:rPr>
        <w:t xml:space="preserve"> </w:t>
      </w:r>
      <w:r w:rsidRPr="00730485">
        <w:rPr>
          <w:rFonts w:ascii="Verdana" w:hAnsi="Verdana"/>
        </w:rPr>
        <w:t>간호사</w:t>
      </w:r>
      <w:r w:rsidRPr="00730485">
        <w:rPr>
          <w:rFonts w:ascii="Verdana" w:hAnsi="Verdana"/>
        </w:rPr>
        <w:t xml:space="preserve">, </w:t>
      </w:r>
      <w:r w:rsidRPr="00730485">
        <w:rPr>
          <w:rFonts w:ascii="Verdana" w:hAnsi="Verdana"/>
        </w:rPr>
        <w:t>인턴</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해당</w:t>
      </w:r>
      <w:r w:rsidRPr="00730485">
        <w:rPr>
          <w:rFonts w:ascii="Verdana" w:hAnsi="Verdana"/>
        </w:rPr>
        <w:t xml:space="preserve"> </w:t>
      </w:r>
      <w:r w:rsidRPr="00730485">
        <w:rPr>
          <w:rFonts w:ascii="Verdana" w:hAnsi="Verdana"/>
        </w:rPr>
        <w:t>기관</w:t>
      </w:r>
      <w:r w:rsidRPr="00730485">
        <w:rPr>
          <w:rFonts w:ascii="Verdana" w:hAnsi="Verdana"/>
        </w:rPr>
        <w:t xml:space="preserve"> </w:t>
      </w:r>
      <w:r w:rsidRPr="00730485">
        <w:rPr>
          <w:rFonts w:ascii="Verdana" w:hAnsi="Verdana"/>
        </w:rPr>
        <w:t>내</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치료에</w:t>
      </w:r>
      <w:r w:rsidRPr="00730485">
        <w:rPr>
          <w:rFonts w:ascii="Verdana" w:hAnsi="Verdana"/>
        </w:rPr>
        <w:t xml:space="preserve"> </w:t>
      </w:r>
      <w:r w:rsidRPr="00730485">
        <w:rPr>
          <w:rFonts w:ascii="Verdana" w:hAnsi="Verdana"/>
        </w:rPr>
        <w:t>관여하거나</w:t>
      </w:r>
      <w:r w:rsidRPr="00730485">
        <w:rPr>
          <w:rFonts w:ascii="Verdana" w:hAnsi="Verdana"/>
        </w:rPr>
        <w:t xml:space="preserve"> </w:t>
      </w:r>
      <w:r w:rsidRPr="00730485">
        <w:rPr>
          <w:rFonts w:ascii="Verdana" w:hAnsi="Verdana"/>
        </w:rPr>
        <w:t>클라이언트에게</w:t>
      </w:r>
      <w:r w:rsidRPr="00730485">
        <w:rPr>
          <w:rFonts w:ascii="Verdana" w:hAnsi="Verdana"/>
        </w:rPr>
        <w:t xml:space="preserve"> </w:t>
      </w:r>
      <w:r w:rsidRPr="00730485">
        <w:rPr>
          <w:rFonts w:ascii="Verdana" w:hAnsi="Verdana"/>
        </w:rPr>
        <w:t>치료를</w:t>
      </w:r>
      <w:r w:rsidRPr="00730485">
        <w:rPr>
          <w:rFonts w:ascii="Verdana" w:hAnsi="Verdana"/>
        </w:rPr>
        <w:t xml:space="preserve"> </w:t>
      </w:r>
      <w:r w:rsidRPr="00730485">
        <w:rPr>
          <w:rFonts w:ascii="Verdana" w:hAnsi="Verdana"/>
        </w:rPr>
        <w:t>제공하기</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기관과</w:t>
      </w:r>
      <w:r w:rsidRPr="00730485">
        <w:rPr>
          <w:rFonts w:ascii="Verdana" w:hAnsi="Verdana"/>
        </w:rPr>
        <w:t xml:space="preserve"> </w:t>
      </w:r>
      <w:r w:rsidRPr="00730485">
        <w:rPr>
          <w:rFonts w:ascii="Verdana" w:hAnsi="Verdana"/>
        </w:rPr>
        <w:t>협업하는</w:t>
      </w:r>
      <w:r w:rsidRPr="00730485">
        <w:rPr>
          <w:rFonts w:ascii="Verdana" w:hAnsi="Verdana"/>
        </w:rPr>
        <w:t xml:space="preserve"> </w:t>
      </w:r>
      <w:r w:rsidRPr="00730485">
        <w:rPr>
          <w:rFonts w:ascii="Verdana" w:hAnsi="Verdana"/>
        </w:rPr>
        <w:t>기타</w:t>
      </w:r>
      <w:r w:rsidRPr="00730485">
        <w:rPr>
          <w:rFonts w:ascii="Verdana" w:hAnsi="Verdana"/>
        </w:rPr>
        <w:t xml:space="preserve"> </w:t>
      </w:r>
      <w:r w:rsidRPr="00730485">
        <w:rPr>
          <w:rFonts w:ascii="Verdana" w:hAnsi="Verdana"/>
        </w:rPr>
        <w:t>개인</w:t>
      </w:r>
      <w:r w:rsidRPr="00730485">
        <w:rPr>
          <w:rFonts w:ascii="Verdana" w:hAnsi="Verdana"/>
        </w:rPr>
        <w:t xml:space="preserve">(ACHCSA </w:t>
      </w:r>
      <w:r w:rsidRPr="00730485">
        <w:rPr>
          <w:rFonts w:ascii="Verdana" w:hAnsi="Verdana"/>
        </w:rPr>
        <w:t>근로자</w:t>
      </w:r>
      <w:r w:rsidRPr="00730485">
        <w:rPr>
          <w:rFonts w:ascii="Verdana" w:hAnsi="Verdana"/>
        </w:rPr>
        <w:t xml:space="preserve">, </w:t>
      </w:r>
      <w:r w:rsidRPr="00730485">
        <w:rPr>
          <w:rFonts w:ascii="Verdana" w:hAnsi="Verdana"/>
        </w:rPr>
        <w:t>직원</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서비스</w:t>
      </w:r>
      <w:r w:rsidRPr="00730485">
        <w:rPr>
          <w:rFonts w:ascii="Verdana" w:hAnsi="Verdana"/>
        </w:rPr>
        <w:t xml:space="preserve"> </w:t>
      </w:r>
      <w:r w:rsidRPr="00730485">
        <w:rPr>
          <w:rFonts w:ascii="Verdana" w:hAnsi="Verdana"/>
        </w:rPr>
        <w:t>제공에</w:t>
      </w:r>
      <w:r w:rsidRPr="00730485">
        <w:rPr>
          <w:rFonts w:ascii="Verdana" w:hAnsi="Verdana"/>
        </w:rPr>
        <w:t xml:space="preserve"> </w:t>
      </w:r>
      <w:r w:rsidRPr="00730485">
        <w:rPr>
          <w:rFonts w:ascii="Verdana" w:hAnsi="Verdana"/>
        </w:rPr>
        <w:t>필요한</w:t>
      </w:r>
      <w:r w:rsidRPr="00730485">
        <w:rPr>
          <w:rFonts w:ascii="Verdana" w:hAnsi="Verdana"/>
        </w:rPr>
        <w:t xml:space="preserve"> </w:t>
      </w:r>
      <w:r w:rsidRPr="00730485">
        <w:rPr>
          <w:rFonts w:ascii="Verdana" w:hAnsi="Verdana"/>
        </w:rPr>
        <w:t>서비스나</w:t>
      </w:r>
      <w:r w:rsidRPr="00730485">
        <w:rPr>
          <w:rFonts w:ascii="Verdana" w:hAnsi="Verdana"/>
        </w:rPr>
        <w:t xml:space="preserve"> </w:t>
      </w:r>
      <w:r w:rsidRPr="00730485">
        <w:rPr>
          <w:rFonts w:ascii="Verdana" w:hAnsi="Verdana"/>
        </w:rPr>
        <w:t>기능을</w:t>
      </w:r>
      <w:r w:rsidRPr="00730485">
        <w:rPr>
          <w:rFonts w:ascii="Verdana" w:hAnsi="Verdana"/>
        </w:rPr>
        <w:t xml:space="preserve"> </w:t>
      </w:r>
      <w:r w:rsidRPr="00730485">
        <w:rPr>
          <w:rFonts w:ascii="Verdana" w:hAnsi="Verdana"/>
        </w:rPr>
        <w:t>수행하는</w:t>
      </w:r>
      <w:r w:rsidRPr="00730485">
        <w:rPr>
          <w:rFonts w:ascii="Verdana" w:hAnsi="Verdana"/>
        </w:rPr>
        <w:t xml:space="preserve"> </w:t>
      </w:r>
      <w:r w:rsidRPr="00730485">
        <w:rPr>
          <w:rFonts w:ascii="Verdana" w:hAnsi="Verdana"/>
        </w:rPr>
        <w:t>기타</w:t>
      </w:r>
      <w:r w:rsidRPr="00730485">
        <w:rPr>
          <w:rFonts w:ascii="Verdana" w:hAnsi="Verdana"/>
        </w:rPr>
        <w:t xml:space="preserve"> </w:t>
      </w:r>
      <w:r w:rsidRPr="00730485">
        <w:rPr>
          <w:rFonts w:ascii="Verdana" w:hAnsi="Verdana"/>
        </w:rPr>
        <w:t>관계자</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이러한</w:t>
      </w:r>
      <w:r w:rsidRPr="00730485">
        <w:rPr>
          <w:rFonts w:ascii="Verdana" w:hAnsi="Verdana"/>
        </w:rPr>
        <w:t xml:space="preserve"> </w:t>
      </w:r>
      <w:r w:rsidRPr="00730485">
        <w:rPr>
          <w:rFonts w:ascii="Verdana" w:hAnsi="Verdana"/>
        </w:rPr>
        <w:t>사람들은</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비용</w:t>
      </w:r>
      <w:r w:rsidRPr="00730485">
        <w:rPr>
          <w:rFonts w:ascii="Verdana" w:hAnsi="Verdana"/>
        </w:rPr>
        <w:t xml:space="preserve"> </w:t>
      </w:r>
      <w:r w:rsidRPr="00730485">
        <w:rPr>
          <w:rFonts w:ascii="Verdana" w:hAnsi="Verdana"/>
        </w:rPr>
        <w:t>지불</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운영</w:t>
      </w:r>
      <w:r w:rsidRPr="00730485">
        <w:rPr>
          <w:rFonts w:ascii="Verdana" w:hAnsi="Verdana"/>
        </w:rPr>
        <w:t xml:space="preserve"> </w:t>
      </w:r>
      <w:r w:rsidRPr="00730485">
        <w:rPr>
          <w:rFonts w:ascii="Verdana" w:hAnsi="Verdana"/>
        </w:rPr>
        <w:t>목적으로</w:t>
      </w:r>
      <w:r w:rsidRPr="00730485">
        <w:rPr>
          <w:rFonts w:ascii="Verdana" w:hAnsi="Verdana"/>
        </w:rPr>
        <w:t xml:space="preserve"> </w:t>
      </w:r>
      <w:r w:rsidRPr="00730485">
        <w:rPr>
          <w:rFonts w:ascii="Verdana" w:hAnsi="Verdana"/>
        </w:rPr>
        <w:t>서로</w:t>
      </w:r>
      <w:r w:rsidRPr="00730485">
        <w:rPr>
          <w:rFonts w:ascii="Verdana" w:hAnsi="Verdana"/>
        </w:rPr>
        <w:t xml:space="preserve"> </w:t>
      </w:r>
      <w:r w:rsidRPr="00730485">
        <w:rPr>
          <w:rFonts w:ascii="Verdana" w:hAnsi="Verdana"/>
        </w:rPr>
        <w:t>혹은</w:t>
      </w:r>
      <w:r w:rsidRPr="00730485">
        <w:rPr>
          <w:rFonts w:ascii="Verdana" w:hAnsi="Verdana"/>
        </w:rPr>
        <w:t xml:space="preserve"> </w:t>
      </w:r>
      <w:r w:rsidRPr="00730485">
        <w:rPr>
          <w:rFonts w:ascii="Verdana" w:hAnsi="Verdana"/>
        </w:rPr>
        <w:t>기타</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제공자와</w:t>
      </w:r>
      <w:r w:rsidRPr="00730485">
        <w:rPr>
          <w:rFonts w:ascii="Verdana" w:hAnsi="Verdana"/>
        </w:rPr>
        <w:t xml:space="preserve"> </w:t>
      </w:r>
      <w:r w:rsidRPr="00730485">
        <w:rPr>
          <w:rFonts w:ascii="Verdana" w:hAnsi="Verdana"/>
        </w:rPr>
        <w:t>공유할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있으며</w:t>
      </w:r>
      <w:r w:rsidRPr="00730485">
        <w:rPr>
          <w:rFonts w:ascii="Verdana" w:hAnsi="Verdana"/>
        </w:rPr>
        <w:t xml:space="preserve"> </w:t>
      </w:r>
      <w:r w:rsidRPr="00730485">
        <w:rPr>
          <w:rFonts w:ascii="Verdana" w:hAnsi="Verdana"/>
        </w:rPr>
        <w:t>본</w:t>
      </w:r>
      <w:r w:rsidRPr="00730485">
        <w:rPr>
          <w:rFonts w:ascii="Verdana" w:hAnsi="Verdana"/>
        </w:rPr>
        <w:t xml:space="preserve"> </w:t>
      </w:r>
      <w:r w:rsidRPr="00730485">
        <w:rPr>
          <w:rFonts w:ascii="Verdana" w:hAnsi="Verdana"/>
        </w:rPr>
        <w:t>고지에</w:t>
      </w:r>
      <w:r w:rsidRPr="00730485">
        <w:rPr>
          <w:rFonts w:ascii="Verdana" w:hAnsi="Verdana"/>
        </w:rPr>
        <w:t xml:space="preserve"> </w:t>
      </w:r>
      <w:r w:rsidR="00463CF1" w:rsidRPr="00730485">
        <w:rPr>
          <w:rFonts w:ascii="Verdana" w:hAnsi="Verdana" w:hint="eastAsia"/>
        </w:rPr>
        <w:t>명시된</w:t>
      </w:r>
      <w:r w:rsidR="00463CF1" w:rsidRPr="00730485">
        <w:rPr>
          <w:rFonts w:ascii="Verdana" w:hAnsi="Verdana" w:hint="eastAsia"/>
        </w:rPr>
        <w:t xml:space="preserve"> </w:t>
      </w:r>
      <w:r w:rsidR="00463CF1" w:rsidRPr="00730485">
        <w:rPr>
          <w:rFonts w:ascii="Verdana" w:hAnsi="Verdana" w:hint="eastAsia"/>
        </w:rPr>
        <w:t>대로</w:t>
      </w:r>
      <w:r w:rsidR="00463CF1" w:rsidRPr="00730485">
        <w:rPr>
          <w:rFonts w:ascii="Verdana" w:hAnsi="Verdana" w:hint="eastAsia"/>
        </w:rPr>
        <w:t xml:space="preserve"> </w:t>
      </w:r>
      <w:r w:rsidRPr="00730485">
        <w:rPr>
          <w:rFonts w:ascii="Verdana" w:hAnsi="Verdana"/>
        </w:rPr>
        <w:t>기타</w:t>
      </w:r>
      <w:r w:rsidRPr="00730485">
        <w:rPr>
          <w:rFonts w:ascii="Verdana" w:hAnsi="Verdana"/>
        </w:rPr>
        <w:t xml:space="preserve"> </w:t>
      </w:r>
      <w:r w:rsidRPr="00730485">
        <w:rPr>
          <w:rFonts w:ascii="Verdana" w:hAnsi="Verdana"/>
        </w:rPr>
        <w:t>사유로</w:t>
      </w:r>
      <w:r w:rsidRPr="00730485">
        <w:rPr>
          <w:rFonts w:ascii="Verdana" w:hAnsi="Verdana"/>
        </w:rPr>
        <w:t xml:space="preserve"> </w:t>
      </w:r>
      <w:r w:rsidRPr="00730485">
        <w:rPr>
          <w:rFonts w:ascii="Verdana" w:hAnsi="Verdana"/>
        </w:rPr>
        <w:t>다른</w:t>
      </w:r>
      <w:r w:rsidRPr="00730485">
        <w:rPr>
          <w:rFonts w:ascii="Verdana" w:hAnsi="Verdana"/>
        </w:rPr>
        <w:t xml:space="preserve"> </w:t>
      </w:r>
      <w:r w:rsidRPr="00730485">
        <w:rPr>
          <w:rFonts w:ascii="Verdana" w:hAnsi="Verdana"/>
        </w:rPr>
        <w:t>사람과</w:t>
      </w:r>
      <w:r w:rsidRPr="00730485">
        <w:rPr>
          <w:rFonts w:ascii="Verdana" w:hAnsi="Verdana"/>
        </w:rPr>
        <w:t xml:space="preserve"> </w:t>
      </w:r>
      <w:r w:rsidRPr="00730485">
        <w:rPr>
          <w:rFonts w:ascii="Verdana" w:hAnsi="Verdana"/>
        </w:rPr>
        <w:t>공유할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AD6EA0" w:rsidRPr="00730485" w:rsidRDefault="00D310A8" w:rsidP="00F73952">
      <w:pPr>
        <w:spacing w:after="120"/>
        <w:rPr>
          <w:rFonts w:ascii="Verdana" w:hAnsi="Verdana"/>
          <w:b/>
          <w:u w:val="single" w:color="000000"/>
        </w:rPr>
      </w:pPr>
      <w:r w:rsidRPr="00730485">
        <w:rPr>
          <w:rFonts w:ascii="Verdana" w:hAnsi="Verdana"/>
          <w:b/>
          <w:u w:val="single" w:color="000000"/>
        </w:rPr>
        <w:t>ACHCSA</w:t>
      </w:r>
      <w:r w:rsidRPr="00730485">
        <w:rPr>
          <w:rFonts w:ascii="Verdana" w:hAnsi="Verdana"/>
          <w:b/>
          <w:u w:val="single" w:color="000000"/>
        </w:rPr>
        <w:t>의</w:t>
      </w:r>
      <w:r w:rsidRPr="00730485">
        <w:rPr>
          <w:rFonts w:ascii="Verdana" w:hAnsi="Verdana"/>
          <w:b/>
          <w:u w:val="single" w:color="000000"/>
        </w:rPr>
        <w:t xml:space="preserve"> </w:t>
      </w:r>
      <w:r w:rsidRPr="00730485">
        <w:rPr>
          <w:rFonts w:ascii="Verdana" w:hAnsi="Verdana"/>
          <w:b/>
          <w:u w:val="single" w:color="000000"/>
        </w:rPr>
        <w:t>책임</w:t>
      </w:r>
      <w:r w:rsidRPr="00730485">
        <w:rPr>
          <w:rFonts w:ascii="Verdana" w:hAnsi="Verdana"/>
          <w:b/>
          <w:u w:color="000000"/>
        </w:rPr>
        <w:t xml:space="preserve">  </w:t>
      </w:r>
    </w:p>
    <w:p w:rsidR="00AD6EA0" w:rsidRPr="00730485" w:rsidRDefault="00D310A8" w:rsidP="00F73952">
      <w:pPr>
        <w:spacing w:after="120"/>
        <w:rPr>
          <w:rFonts w:ascii="Verdana" w:hAnsi="Verdana"/>
        </w:rPr>
      </w:pPr>
      <w:r w:rsidRPr="00730485">
        <w:rPr>
          <w:rFonts w:ascii="Verdana" w:hAnsi="Verdana"/>
        </w:rPr>
        <w:t>가입자의</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정보는</w:t>
      </w:r>
      <w:r w:rsidRPr="00730485">
        <w:rPr>
          <w:rFonts w:ascii="Verdana" w:hAnsi="Verdana"/>
        </w:rPr>
        <w:t xml:space="preserve"> </w:t>
      </w:r>
      <w:r w:rsidRPr="00730485">
        <w:rPr>
          <w:rFonts w:ascii="Verdana" w:hAnsi="Verdana"/>
        </w:rPr>
        <w:t>기밀이며</w:t>
      </w:r>
      <w:r w:rsidRPr="00730485">
        <w:rPr>
          <w:rFonts w:ascii="Verdana" w:hAnsi="Verdana"/>
        </w:rPr>
        <w:t xml:space="preserve"> </w:t>
      </w:r>
      <w:r w:rsidRPr="00730485">
        <w:rPr>
          <w:rFonts w:ascii="Verdana" w:hAnsi="Verdana"/>
        </w:rPr>
        <w:t>특정</w:t>
      </w:r>
      <w:r w:rsidRPr="00730485">
        <w:rPr>
          <w:rFonts w:ascii="Verdana" w:hAnsi="Verdana"/>
        </w:rPr>
        <w:t xml:space="preserve"> </w:t>
      </w:r>
      <w:r w:rsidRPr="00730485">
        <w:rPr>
          <w:rFonts w:ascii="Verdana" w:hAnsi="Verdana"/>
        </w:rPr>
        <w:t>법률로</w:t>
      </w:r>
      <w:r w:rsidRPr="00730485">
        <w:rPr>
          <w:rFonts w:ascii="Verdana" w:hAnsi="Verdana"/>
        </w:rPr>
        <w:t xml:space="preserve"> </w:t>
      </w:r>
      <w:r w:rsidRPr="00730485">
        <w:rPr>
          <w:rFonts w:ascii="Verdana" w:hAnsi="Verdana"/>
        </w:rPr>
        <w:t>보호됩니다</w:t>
      </w:r>
      <w:r w:rsidRPr="00730485">
        <w:rPr>
          <w:rFonts w:ascii="Verdana" w:hAnsi="Verdana"/>
        </w:rPr>
        <w:t xml:space="preserve">. </w:t>
      </w:r>
      <w:r w:rsidRPr="00730485">
        <w:rPr>
          <w:rFonts w:ascii="Verdana" w:hAnsi="Verdana"/>
        </w:rPr>
        <w:t>이러한</w:t>
      </w:r>
      <w:r w:rsidRPr="00730485">
        <w:rPr>
          <w:rFonts w:ascii="Verdana" w:hAnsi="Verdana"/>
        </w:rPr>
        <w:t xml:space="preserve"> </w:t>
      </w:r>
      <w:r w:rsidRPr="00730485">
        <w:rPr>
          <w:rFonts w:ascii="Verdana" w:hAnsi="Verdana"/>
        </w:rPr>
        <w:t>법률에</w:t>
      </w:r>
      <w:r w:rsidRPr="00730485">
        <w:rPr>
          <w:rFonts w:ascii="Verdana" w:hAnsi="Verdana"/>
        </w:rPr>
        <w:t xml:space="preserve"> </w:t>
      </w:r>
      <w:r w:rsidRPr="00730485">
        <w:rPr>
          <w:rFonts w:ascii="Verdana" w:hAnsi="Verdana"/>
        </w:rPr>
        <w:t>따라</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보호하고</w:t>
      </w:r>
      <w:r w:rsidRPr="00730485">
        <w:rPr>
          <w:rFonts w:ascii="Verdana" w:hAnsi="Verdana"/>
        </w:rPr>
        <w:t xml:space="preserve"> ACHCSA</w:t>
      </w:r>
      <w:r w:rsidRPr="00730485">
        <w:rPr>
          <w:rFonts w:ascii="Verdana" w:hAnsi="Verdana"/>
        </w:rPr>
        <w:t>의</w:t>
      </w:r>
      <w:r w:rsidRPr="00730485">
        <w:rPr>
          <w:rFonts w:ascii="Verdana" w:hAnsi="Verdana"/>
        </w:rPr>
        <w:t xml:space="preserve"> </w:t>
      </w:r>
      <w:r w:rsidRPr="00730485">
        <w:rPr>
          <w:rFonts w:ascii="Verdana" w:hAnsi="Verdana"/>
        </w:rPr>
        <w:t>법적</w:t>
      </w:r>
      <w:r w:rsidRPr="00730485">
        <w:rPr>
          <w:rFonts w:ascii="Verdana" w:hAnsi="Verdana"/>
        </w:rPr>
        <w:t xml:space="preserve"> </w:t>
      </w:r>
      <w:r w:rsidRPr="00730485">
        <w:rPr>
          <w:rFonts w:ascii="Verdana" w:hAnsi="Verdana"/>
        </w:rPr>
        <w:t>의무</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개인</w:t>
      </w:r>
      <w:r w:rsidRPr="00730485">
        <w:rPr>
          <w:rFonts w:ascii="Verdana" w:hAnsi="Verdana"/>
        </w:rPr>
        <w:t xml:space="preserve"> </w:t>
      </w:r>
      <w:r w:rsidRPr="00730485">
        <w:rPr>
          <w:rFonts w:ascii="Verdana" w:hAnsi="Verdana"/>
        </w:rPr>
        <w:t>정보</w:t>
      </w:r>
      <w:r w:rsidRPr="00730485">
        <w:rPr>
          <w:rFonts w:ascii="Verdana" w:hAnsi="Verdana"/>
        </w:rPr>
        <w:t xml:space="preserve"> </w:t>
      </w:r>
      <w:r w:rsidRPr="00730485">
        <w:rPr>
          <w:rFonts w:ascii="Verdana" w:hAnsi="Verdana"/>
        </w:rPr>
        <w:t>보호</w:t>
      </w:r>
      <w:r w:rsidRPr="00730485">
        <w:rPr>
          <w:rFonts w:ascii="Verdana" w:hAnsi="Verdana"/>
        </w:rPr>
        <w:t xml:space="preserve"> </w:t>
      </w:r>
      <w:r w:rsidRPr="00730485">
        <w:rPr>
          <w:rFonts w:ascii="Verdana" w:hAnsi="Verdana"/>
        </w:rPr>
        <w:t>관행</w:t>
      </w:r>
      <w:r w:rsidRPr="00730485">
        <w:rPr>
          <w:rFonts w:ascii="Verdana" w:hAnsi="Verdana"/>
        </w:rPr>
        <w:t xml:space="preserve"> </w:t>
      </w:r>
      <w:r w:rsidRPr="00730485">
        <w:rPr>
          <w:rFonts w:ascii="Verdana" w:hAnsi="Verdana"/>
        </w:rPr>
        <w:t>고지를</w:t>
      </w:r>
      <w:r w:rsidRPr="00730485">
        <w:rPr>
          <w:rFonts w:ascii="Verdana" w:hAnsi="Verdana"/>
        </w:rPr>
        <w:t xml:space="preserve"> </w:t>
      </w:r>
      <w:r w:rsidRPr="00730485">
        <w:rPr>
          <w:rFonts w:ascii="Verdana" w:hAnsi="Verdana"/>
        </w:rPr>
        <w:t>제공하는</w:t>
      </w:r>
      <w:r w:rsidRPr="00730485">
        <w:rPr>
          <w:rFonts w:ascii="Verdana" w:hAnsi="Verdana"/>
        </w:rPr>
        <w:t xml:space="preserve"> </w:t>
      </w:r>
      <w:r w:rsidRPr="00730485">
        <w:rPr>
          <w:rFonts w:ascii="Verdana" w:hAnsi="Verdana"/>
        </w:rPr>
        <w:t>것은</w:t>
      </w:r>
      <w:r w:rsidRPr="00730485">
        <w:rPr>
          <w:rFonts w:ascii="Verdana" w:hAnsi="Verdana"/>
        </w:rPr>
        <w:t xml:space="preserve"> ACHCSA</w:t>
      </w:r>
      <w:r w:rsidRPr="00730485">
        <w:rPr>
          <w:rFonts w:ascii="Verdana" w:hAnsi="Verdana"/>
        </w:rPr>
        <w:t>의</w:t>
      </w:r>
      <w:r w:rsidRPr="00730485">
        <w:rPr>
          <w:rFonts w:ascii="Verdana" w:hAnsi="Verdana"/>
        </w:rPr>
        <w:t xml:space="preserve"> </w:t>
      </w:r>
      <w:r w:rsidRPr="00730485">
        <w:rPr>
          <w:rFonts w:ascii="Verdana" w:hAnsi="Verdana"/>
        </w:rPr>
        <w:t>책임입니다</w:t>
      </w:r>
      <w:r w:rsidRPr="00730485">
        <w:rPr>
          <w:rFonts w:ascii="Verdana" w:hAnsi="Verdana"/>
        </w:rPr>
        <w:t xml:space="preserve">. </w:t>
      </w:r>
      <w:r w:rsidRPr="00730485">
        <w:rPr>
          <w:rFonts w:ascii="Verdana" w:hAnsi="Verdana"/>
        </w:rPr>
        <w:t>현재</w:t>
      </w:r>
      <w:r w:rsidRPr="00730485">
        <w:rPr>
          <w:rFonts w:ascii="Verdana" w:hAnsi="Verdana"/>
        </w:rPr>
        <w:t xml:space="preserve"> </w:t>
      </w:r>
      <w:r w:rsidRPr="00730485">
        <w:rPr>
          <w:rFonts w:ascii="Verdana" w:hAnsi="Verdana"/>
        </w:rPr>
        <w:t>발효된</w:t>
      </w:r>
      <w:r w:rsidRPr="00730485">
        <w:rPr>
          <w:rFonts w:ascii="Verdana" w:hAnsi="Verdana"/>
        </w:rPr>
        <w:t xml:space="preserve"> </w:t>
      </w:r>
      <w:r w:rsidRPr="00730485">
        <w:rPr>
          <w:rFonts w:ascii="Verdana" w:hAnsi="Verdana"/>
        </w:rPr>
        <w:t>고지의</w:t>
      </w:r>
      <w:r w:rsidRPr="00730485">
        <w:rPr>
          <w:rFonts w:ascii="Verdana" w:hAnsi="Verdana"/>
        </w:rPr>
        <w:t xml:space="preserve"> </w:t>
      </w:r>
      <w:r w:rsidRPr="00730485">
        <w:rPr>
          <w:rFonts w:ascii="Verdana" w:hAnsi="Verdana"/>
        </w:rPr>
        <w:t>조항을</w:t>
      </w:r>
      <w:r w:rsidRPr="00730485">
        <w:rPr>
          <w:rFonts w:ascii="Verdana" w:hAnsi="Verdana"/>
        </w:rPr>
        <w:t xml:space="preserve"> </w:t>
      </w:r>
      <w:r w:rsidRPr="00730485">
        <w:rPr>
          <w:rFonts w:ascii="Verdana" w:hAnsi="Verdana"/>
        </w:rPr>
        <w:t>준수하는</w:t>
      </w:r>
      <w:r w:rsidRPr="00730485">
        <w:rPr>
          <w:rFonts w:ascii="Verdana" w:hAnsi="Verdana"/>
        </w:rPr>
        <w:t xml:space="preserve"> </w:t>
      </w:r>
      <w:r w:rsidRPr="00730485">
        <w:rPr>
          <w:rFonts w:ascii="Verdana" w:hAnsi="Verdana"/>
        </w:rPr>
        <w:t>것도</w:t>
      </w:r>
      <w:r w:rsidRPr="00730485">
        <w:rPr>
          <w:rFonts w:ascii="Verdana" w:hAnsi="Verdana"/>
        </w:rPr>
        <w:t xml:space="preserve"> ACHCSA</w:t>
      </w:r>
      <w:r w:rsidRPr="00730485">
        <w:rPr>
          <w:rFonts w:ascii="Verdana" w:hAnsi="Verdana"/>
        </w:rPr>
        <w:t>의</w:t>
      </w:r>
      <w:r w:rsidRPr="00730485">
        <w:rPr>
          <w:rFonts w:ascii="Verdana" w:hAnsi="Verdana"/>
        </w:rPr>
        <w:t xml:space="preserve"> </w:t>
      </w:r>
      <w:r w:rsidRPr="00730485">
        <w:rPr>
          <w:rFonts w:ascii="Verdana" w:hAnsi="Verdana"/>
        </w:rPr>
        <w:t>책임입니다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본</w:t>
      </w:r>
      <w:r w:rsidRPr="00730485">
        <w:rPr>
          <w:rFonts w:ascii="Verdana" w:hAnsi="Verdana"/>
        </w:rPr>
        <w:t xml:space="preserve"> </w:t>
      </w:r>
      <w:r w:rsidRPr="00730485">
        <w:rPr>
          <w:rFonts w:ascii="Verdana" w:hAnsi="Verdana"/>
        </w:rPr>
        <w:t>고지에서는</w:t>
      </w:r>
      <w:r w:rsidRPr="00730485">
        <w:rPr>
          <w:rFonts w:ascii="Verdana" w:hAnsi="Verdana"/>
        </w:rPr>
        <w:t xml:space="preserve"> </w:t>
      </w:r>
      <w:r w:rsidRPr="00730485">
        <w:rPr>
          <w:rFonts w:ascii="Verdana" w:hAnsi="Verdana"/>
        </w:rPr>
        <w:t>다음</w:t>
      </w:r>
      <w:r w:rsidRPr="00730485">
        <w:rPr>
          <w:rFonts w:ascii="Verdana" w:hAnsi="Verdana"/>
        </w:rPr>
        <w:t xml:space="preserve"> </w:t>
      </w:r>
      <w:r w:rsidRPr="00730485">
        <w:rPr>
          <w:rFonts w:ascii="Verdana" w:hAnsi="Verdana"/>
        </w:rPr>
        <w:t>사항을</w:t>
      </w:r>
      <w:r w:rsidRPr="00730485">
        <w:rPr>
          <w:rFonts w:ascii="Verdana" w:hAnsi="Verdana"/>
        </w:rPr>
        <w:t xml:space="preserve"> </w:t>
      </w:r>
      <w:r w:rsidRPr="00730485">
        <w:rPr>
          <w:rFonts w:ascii="Verdana" w:hAnsi="Verdana"/>
        </w:rPr>
        <w:t>다룹니다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가입자의</w:t>
      </w:r>
      <w:r w:rsidRPr="00730485">
        <w:rPr>
          <w:rFonts w:ascii="Verdana" w:hAnsi="Verdana"/>
        </w:rPr>
        <w:t xml:space="preserve"> </w:t>
      </w:r>
      <w:r w:rsidRPr="00730485">
        <w:rPr>
          <w:rFonts w:ascii="Verdana" w:hAnsi="Verdana"/>
        </w:rPr>
        <w:t>사전</w:t>
      </w:r>
      <w:r w:rsidRPr="00730485">
        <w:rPr>
          <w:rFonts w:ascii="Verdana" w:hAnsi="Verdana"/>
        </w:rPr>
        <w:t xml:space="preserve"> </w:t>
      </w:r>
      <w:r w:rsidRPr="00730485">
        <w:rPr>
          <w:rFonts w:ascii="Verdana" w:hAnsi="Verdana"/>
        </w:rPr>
        <w:t>서면</w:t>
      </w:r>
      <w:r w:rsidRPr="00730485">
        <w:rPr>
          <w:rFonts w:ascii="Verdana" w:hAnsi="Verdana"/>
        </w:rPr>
        <w:t xml:space="preserve"> </w:t>
      </w:r>
      <w:r w:rsidRPr="00730485">
        <w:rPr>
          <w:rFonts w:ascii="Verdana" w:hAnsi="Verdana"/>
        </w:rPr>
        <w:t>승인</w:t>
      </w:r>
      <w:r w:rsidRPr="00730485">
        <w:rPr>
          <w:rFonts w:ascii="Verdana" w:hAnsi="Verdana"/>
        </w:rPr>
        <w:t xml:space="preserve"> </w:t>
      </w:r>
      <w:r w:rsidRPr="00730485">
        <w:rPr>
          <w:rFonts w:ascii="Verdana" w:hAnsi="Verdana"/>
        </w:rPr>
        <w:t>없이</w:t>
      </w:r>
      <w:r w:rsidRPr="00730485">
        <w:rPr>
          <w:rFonts w:ascii="Verdana" w:hAnsi="Verdana"/>
        </w:rPr>
        <w:t xml:space="preserve"> </w:t>
      </w:r>
      <w:r w:rsidRPr="00730485">
        <w:rPr>
          <w:rFonts w:ascii="Verdana" w:hAnsi="Verdana"/>
        </w:rPr>
        <w:t>발생할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있는</w:t>
      </w:r>
      <w:r w:rsidRPr="00730485">
        <w:rPr>
          <w:rFonts w:ascii="Verdana" w:hAnsi="Verdana"/>
        </w:rPr>
        <w:t xml:space="preserve"> </w:t>
      </w:r>
      <w:r w:rsidRPr="00730485">
        <w:rPr>
          <w:rFonts w:ascii="Verdana" w:hAnsi="Verdana"/>
        </w:rPr>
        <w:t>가입자</w:t>
      </w:r>
      <w:r w:rsidRPr="00730485">
        <w:rPr>
          <w:rFonts w:ascii="Verdana" w:hAnsi="Verdana"/>
        </w:rPr>
        <w:t xml:space="preserve"> </w:t>
      </w:r>
      <w:r w:rsidRPr="00730485">
        <w:rPr>
          <w:rFonts w:ascii="Verdana" w:hAnsi="Verdana"/>
        </w:rPr>
        <w:t>정보의</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공개</w:t>
      </w:r>
      <w:r w:rsidRPr="00730485">
        <w:rPr>
          <w:rFonts w:ascii="Verdana" w:hAnsi="Verdana"/>
        </w:rPr>
        <w:t xml:space="preserve"> </w:t>
      </w:r>
      <w:r w:rsidRPr="00730485">
        <w:rPr>
          <w:rFonts w:ascii="Verdana" w:hAnsi="Verdana"/>
        </w:rPr>
        <w:t>유형</w:t>
      </w:r>
      <w:r w:rsidRPr="00730485">
        <w:rPr>
          <w:rFonts w:ascii="Verdana" w:hAnsi="Verdana"/>
        </w:rPr>
        <w:t xml:space="preserve"> </w:t>
      </w:r>
      <w:r w:rsidRPr="00730485">
        <w:rPr>
          <w:rFonts w:ascii="Verdana" w:hAnsi="Verdana"/>
        </w:rPr>
        <w:t>안내</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가입자</w:t>
      </w:r>
      <w:r w:rsidRPr="00730485">
        <w:rPr>
          <w:rFonts w:ascii="Verdana" w:hAnsi="Verdana"/>
        </w:rPr>
        <w:t xml:space="preserve"> </w:t>
      </w:r>
      <w:r w:rsidRPr="00730485">
        <w:rPr>
          <w:rFonts w:ascii="Verdana" w:hAnsi="Verdana"/>
        </w:rPr>
        <w:t>정보의</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공개를</w:t>
      </w:r>
      <w:r w:rsidRPr="00730485">
        <w:rPr>
          <w:rFonts w:ascii="Verdana" w:hAnsi="Verdana"/>
        </w:rPr>
        <w:t xml:space="preserve"> </w:t>
      </w:r>
      <w:r w:rsidRPr="00730485">
        <w:rPr>
          <w:rFonts w:ascii="Verdana" w:hAnsi="Verdana"/>
        </w:rPr>
        <w:t>동의하거나</w:t>
      </w:r>
      <w:r w:rsidRPr="00730485">
        <w:rPr>
          <w:rFonts w:ascii="Verdana" w:hAnsi="Verdana"/>
        </w:rPr>
        <w:t xml:space="preserve"> </w:t>
      </w:r>
      <w:r w:rsidRPr="00730485">
        <w:rPr>
          <w:rFonts w:ascii="Verdana" w:hAnsi="Verdana"/>
        </w:rPr>
        <w:t>거부할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있는</w:t>
      </w:r>
      <w:r w:rsidRPr="00730485">
        <w:rPr>
          <w:rFonts w:ascii="Verdana" w:hAnsi="Verdana"/>
        </w:rPr>
        <w:t xml:space="preserve"> </w:t>
      </w:r>
      <w:r w:rsidRPr="00730485">
        <w:rPr>
          <w:rFonts w:ascii="Verdana" w:hAnsi="Verdana"/>
        </w:rPr>
        <w:t>상황</w:t>
      </w:r>
      <w:r w:rsidRPr="00730485">
        <w:rPr>
          <w:rFonts w:ascii="Verdana" w:hAnsi="Verdana"/>
        </w:rPr>
        <w:t xml:space="preserve"> </w:t>
      </w:r>
      <w:r w:rsidRPr="00730485">
        <w:rPr>
          <w:rFonts w:ascii="Verdana" w:hAnsi="Verdana"/>
        </w:rPr>
        <w:t>안내</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가입자가</w:t>
      </w:r>
      <w:r w:rsidRPr="00730485">
        <w:rPr>
          <w:rFonts w:ascii="Verdana" w:hAnsi="Verdana"/>
        </w:rPr>
        <w:t xml:space="preserve"> </w:t>
      </w:r>
      <w:r w:rsidRPr="00730485">
        <w:rPr>
          <w:rFonts w:ascii="Verdana" w:hAnsi="Verdana"/>
        </w:rPr>
        <w:t>서면</w:t>
      </w:r>
      <w:r w:rsidRPr="00730485">
        <w:rPr>
          <w:rFonts w:ascii="Verdana" w:hAnsi="Verdana"/>
        </w:rPr>
        <w:t xml:space="preserve"> </w:t>
      </w:r>
      <w:r w:rsidRPr="00730485">
        <w:rPr>
          <w:rFonts w:ascii="Verdana" w:hAnsi="Verdana"/>
        </w:rPr>
        <w:t>승인을</w:t>
      </w:r>
      <w:r w:rsidRPr="00730485">
        <w:rPr>
          <w:rFonts w:ascii="Verdana" w:hAnsi="Verdana"/>
        </w:rPr>
        <w:t xml:space="preserve"> </w:t>
      </w:r>
      <w:r w:rsidRPr="00730485">
        <w:rPr>
          <w:rFonts w:ascii="Verdana" w:hAnsi="Verdana"/>
        </w:rPr>
        <w:t>제공한</w:t>
      </w:r>
      <w:r w:rsidRPr="00730485">
        <w:rPr>
          <w:rFonts w:ascii="Verdana" w:hAnsi="Verdana"/>
        </w:rPr>
        <w:t xml:space="preserve"> </w:t>
      </w:r>
      <w:r w:rsidRPr="00730485">
        <w:rPr>
          <w:rFonts w:ascii="Verdana" w:hAnsi="Verdana"/>
        </w:rPr>
        <w:t>경우에</w:t>
      </w:r>
      <w:r w:rsidRPr="00730485">
        <w:rPr>
          <w:rFonts w:ascii="Verdana" w:hAnsi="Verdana"/>
        </w:rPr>
        <w:t xml:space="preserve"> </w:t>
      </w:r>
      <w:r w:rsidRPr="00730485">
        <w:rPr>
          <w:rFonts w:ascii="Verdana" w:hAnsi="Verdana"/>
        </w:rPr>
        <w:t>한하여</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정보가</w:t>
      </w:r>
      <w:r w:rsidRPr="00730485">
        <w:rPr>
          <w:rFonts w:ascii="Verdana" w:hAnsi="Verdana"/>
        </w:rPr>
        <w:t xml:space="preserve"> </w:t>
      </w:r>
      <w:r w:rsidRPr="00730485">
        <w:rPr>
          <w:rFonts w:ascii="Verdana" w:hAnsi="Verdana"/>
        </w:rPr>
        <w:t>공개되는</w:t>
      </w:r>
      <w:r w:rsidRPr="00730485">
        <w:rPr>
          <w:rFonts w:ascii="Verdana" w:hAnsi="Verdana"/>
        </w:rPr>
        <w:t xml:space="preserve"> </w:t>
      </w:r>
      <w:r w:rsidRPr="00730485">
        <w:rPr>
          <w:rFonts w:ascii="Verdana" w:hAnsi="Verdana"/>
        </w:rPr>
        <w:t>기타</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안내</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가입자의</w:t>
      </w:r>
      <w:r w:rsidRPr="00730485">
        <w:rPr>
          <w:rFonts w:ascii="Verdana" w:hAnsi="Verdana"/>
        </w:rPr>
        <w:t xml:space="preserve"> </w:t>
      </w:r>
      <w:r w:rsidRPr="00730485">
        <w:rPr>
          <w:rFonts w:ascii="Verdana" w:hAnsi="Verdana"/>
        </w:rPr>
        <w:t>개인</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정보에</w:t>
      </w:r>
      <w:r w:rsidRPr="00730485">
        <w:rPr>
          <w:rFonts w:ascii="Verdana" w:hAnsi="Verdana"/>
        </w:rPr>
        <w:t xml:space="preserve"> </w:t>
      </w:r>
      <w:r w:rsidRPr="00730485">
        <w:rPr>
          <w:rFonts w:ascii="Verdana" w:hAnsi="Verdana"/>
        </w:rPr>
        <w:t>관한</w:t>
      </w:r>
      <w:r w:rsidRPr="00730485">
        <w:rPr>
          <w:rFonts w:ascii="Verdana" w:hAnsi="Verdana"/>
        </w:rPr>
        <w:t xml:space="preserve"> </w:t>
      </w:r>
      <w:r w:rsidRPr="00730485">
        <w:rPr>
          <w:rFonts w:ascii="Verdana" w:hAnsi="Verdana"/>
        </w:rPr>
        <w:t>권리</w:t>
      </w:r>
      <w:r w:rsidRPr="00730485">
        <w:rPr>
          <w:rFonts w:ascii="Verdana" w:hAnsi="Verdana"/>
        </w:rPr>
        <w:t xml:space="preserve"> </w:t>
      </w:r>
      <w:r w:rsidRPr="00730485">
        <w:rPr>
          <w:rFonts w:ascii="Verdana" w:hAnsi="Verdana"/>
        </w:rPr>
        <w:t>안내</w:t>
      </w:r>
      <w:r w:rsidRPr="00730485">
        <w:rPr>
          <w:rFonts w:ascii="Verdana" w:hAnsi="Verdana"/>
        </w:rPr>
        <w:t xml:space="preserve">.   </w:t>
      </w:r>
    </w:p>
    <w:p w:rsidR="00AD6EA0" w:rsidRPr="00730485" w:rsidRDefault="00D310A8" w:rsidP="00F73952">
      <w:pPr>
        <w:spacing w:after="120"/>
        <w:rPr>
          <w:rFonts w:ascii="Verdana" w:hAnsi="Verdana"/>
          <w:b/>
          <w:u w:val="single" w:color="000000"/>
        </w:rPr>
      </w:pPr>
      <w:r w:rsidRPr="00730485">
        <w:rPr>
          <w:rFonts w:ascii="Verdana" w:hAnsi="Verdana"/>
          <w:b/>
          <w:u w:val="single" w:color="000000"/>
        </w:rPr>
        <w:t>가입자의</w:t>
      </w:r>
      <w:r w:rsidRPr="00730485">
        <w:rPr>
          <w:rFonts w:ascii="Verdana" w:hAnsi="Verdana"/>
          <w:b/>
          <w:u w:val="single" w:color="000000"/>
        </w:rPr>
        <w:t xml:space="preserve"> </w:t>
      </w:r>
      <w:r w:rsidRPr="00730485">
        <w:rPr>
          <w:rFonts w:ascii="Verdana" w:hAnsi="Verdana"/>
          <w:b/>
          <w:u w:val="single" w:color="000000"/>
        </w:rPr>
        <w:t>건강</w:t>
      </w:r>
      <w:r w:rsidRPr="00730485">
        <w:rPr>
          <w:rFonts w:ascii="Verdana" w:hAnsi="Verdana"/>
          <w:b/>
          <w:u w:val="single" w:color="000000"/>
        </w:rPr>
        <w:t xml:space="preserve"> </w:t>
      </w:r>
      <w:r w:rsidRPr="00730485">
        <w:rPr>
          <w:rFonts w:ascii="Verdana" w:hAnsi="Verdana"/>
          <w:b/>
          <w:u w:val="single" w:color="000000"/>
        </w:rPr>
        <w:t>정보</w:t>
      </w:r>
      <w:r w:rsidRPr="00730485">
        <w:rPr>
          <w:rFonts w:ascii="Verdana" w:hAnsi="Verdana"/>
          <w:b/>
          <w:u w:val="single" w:color="000000"/>
        </w:rPr>
        <w:t xml:space="preserve"> </w:t>
      </w:r>
      <w:r w:rsidRPr="00730485">
        <w:rPr>
          <w:rFonts w:ascii="Verdana" w:hAnsi="Verdana"/>
          <w:b/>
          <w:u w:val="single" w:color="000000"/>
        </w:rPr>
        <w:t>사용</w:t>
      </w:r>
      <w:r w:rsidRPr="00730485">
        <w:rPr>
          <w:rFonts w:ascii="Verdana" w:hAnsi="Verdana"/>
          <w:b/>
          <w:u w:val="single" w:color="000000"/>
        </w:rPr>
        <w:t xml:space="preserve"> </w:t>
      </w:r>
      <w:r w:rsidRPr="00730485">
        <w:rPr>
          <w:rFonts w:ascii="Verdana" w:hAnsi="Verdana"/>
          <w:b/>
          <w:u w:val="single" w:color="000000"/>
        </w:rPr>
        <w:t>및</w:t>
      </w:r>
      <w:r w:rsidRPr="00730485">
        <w:rPr>
          <w:rFonts w:ascii="Verdana" w:hAnsi="Verdana"/>
          <w:b/>
          <w:u w:val="single" w:color="000000"/>
        </w:rPr>
        <w:t xml:space="preserve"> </w:t>
      </w:r>
      <w:r w:rsidRPr="00730485">
        <w:rPr>
          <w:rFonts w:ascii="Verdana" w:hAnsi="Verdana"/>
          <w:b/>
          <w:u w:val="single" w:color="000000"/>
        </w:rPr>
        <w:t>공개</w:t>
      </w:r>
      <w:r w:rsidRPr="00730485">
        <w:rPr>
          <w:rFonts w:ascii="Verdana" w:hAnsi="Verdana"/>
          <w:b/>
          <w:u w:val="single" w:color="000000"/>
        </w:rPr>
        <w:t xml:space="preserve"> </w:t>
      </w:r>
      <w:r w:rsidRPr="00730485">
        <w:rPr>
          <w:rFonts w:ascii="Verdana" w:hAnsi="Verdana"/>
          <w:b/>
          <w:u w:val="single" w:color="000000"/>
        </w:rPr>
        <w:t>방법</w:t>
      </w:r>
      <w:r w:rsidRPr="00730485">
        <w:rPr>
          <w:rFonts w:ascii="Verdana" w:hAnsi="Verdana"/>
          <w:b/>
          <w:u w:color="000000"/>
        </w:rPr>
        <w:t xml:space="preserve">  </w:t>
      </w:r>
    </w:p>
    <w:p w:rsidR="00AD6EA0" w:rsidRPr="00730485" w:rsidRDefault="00D310A8" w:rsidP="00F73952">
      <w:pPr>
        <w:spacing w:after="120"/>
        <w:rPr>
          <w:rFonts w:ascii="Verdana" w:hAnsi="Verdana"/>
        </w:rPr>
      </w:pPr>
      <w:r w:rsidRPr="00730485">
        <w:rPr>
          <w:rFonts w:ascii="Verdana" w:hAnsi="Verdana"/>
        </w:rPr>
        <w:t>건강</w:t>
      </w:r>
      <w:r w:rsidRPr="00730485">
        <w:rPr>
          <w:rFonts w:ascii="Verdana" w:hAnsi="Verdana"/>
        </w:rPr>
        <w:t xml:space="preserve"> </w:t>
      </w:r>
      <w:r w:rsidRPr="00730485">
        <w:rPr>
          <w:rFonts w:ascii="Verdana" w:hAnsi="Verdana"/>
        </w:rPr>
        <w:t>정보의</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공개</w:t>
      </w:r>
      <w:r w:rsidRPr="00730485">
        <w:rPr>
          <w:rFonts w:ascii="Verdana" w:hAnsi="Verdana"/>
        </w:rPr>
        <w:t xml:space="preserve"> </w:t>
      </w:r>
      <w:r w:rsidRPr="00730485">
        <w:rPr>
          <w:rFonts w:ascii="Verdana" w:hAnsi="Verdana"/>
        </w:rPr>
        <w:t>유형은</w:t>
      </w:r>
      <w:r w:rsidRPr="00730485">
        <w:rPr>
          <w:rFonts w:ascii="Verdana" w:hAnsi="Verdana"/>
        </w:rPr>
        <w:t xml:space="preserve"> </w:t>
      </w:r>
      <w:r w:rsidRPr="00730485">
        <w:rPr>
          <w:rFonts w:ascii="Verdana" w:hAnsi="Verdana"/>
        </w:rPr>
        <w:t>카테고리로</w:t>
      </w:r>
      <w:r w:rsidRPr="00730485">
        <w:rPr>
          <w:rFonts w:ascii="Verdana" w:hAnsi="Verdana"/>
        </w:rPr>
        <w:t xml:space="preserve"> </w:t>
      </w:r>
      <w:r w:rsidRPr="00730485">
        <w:rPr>
          <w:rFonts w:ascii="Verdana" w:hAnsi="Verdana"/>
        </w:rPr>
        <w:t>나눌</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아래에</w:t>
      </w:r>
      <w:r w:rsidRPr="00730485">
        <w:rPr>
          <w:rFonts w:ascii="Verdana" w:hAnsi="Verdana"/>
        </w:rPr>
        <w:t xml:space="preserve"> </w:t>
      </w:r>
      <w:r w:rsidRPr="00730485">
        <w:rPr>
          <w:rFonts w:ascii="Verdana" w:hAnsi="Verdana"/>
        </w:rPr>
        <w:t>이러한</w:t>
      </w:r>
      <w:r w:rsidRPr="00730485">
        <w:rPr>
          <w:rFonts w:ascii="Verdana" w:hAnsi="Verdana"/>
        </w:rPr>
        <w:t xml:space="preserve"> </w:t>
      </w:r>
      <w:r w:rsidRPr="00730485">
        <w:rPr>
          <w:rFonts w:ascii="Verdana" w:hAnsi="Verdana"/>
        </w:rPr>
        <w:t>카테고리와</w:t>
      </w:r>
      <w:r w:rsidRPr="00730485">
        <w:rPr>
          <w:rFonts w:ascii="Verdana" w:hAnsi="Verdana"/>
        </w:rPr>
        <w:t xml:space="preserve"> </w:t>
      </w:r>
      <w:r w:rsidRPr="00730485">
        <w:rPr>
          <w:rFonts w:ascii="Verdana" w:hAnsi="Verdana"/>
        </w:rPr>
        <w:t>설명</w:t>
      </w:r>
      <w:r w:rsidRPr="00730485">
        <w:rPr>
          <w:rFonts w:ascii="Verdana" w:hAnsi="Verdana"/>
        </w:rPr>
        <w:t xml:space="preserve">, </w:t>
      </w:r>
      <w:r w:rsidRPr="00730485">
        <w:rPr>
          <w:rFonts w:ascii="Verdana" w:hAnsi="Verdana"/>
        </w:rPr>
        <w:t>몇</w:t>
      </w:r>
      <w:r w:rsidRPr="00730485">
        <w:rPr>
          <w:rFonts w:ascii="Verdana" w:hAnsi="Verdana"/>
        </w:rPr>
        <w:t xml:space="preserve"> </w:t>
      </w:r>
      <w:r w:rsidRPr="00730485">
        <w:rPr>
          <w:rFonts w:ascii="Verdana" w:hAnsi="Verdana"/>
        </w:rPr>
        <w:t>가지</w:t>
      </w:r>
      <w:r w:rsidRPr="00730485">
        <w:rPr>
          <w:rFonts w:ascii="Verdana" w:hAnsi="Verdana"/>
        </w:rPr>
        <w:t xml:space="preserve"> </w:t>
      </w:r>
      <w:r w:rsidRPr="00730485">
        <w:rPr>
          <w:rFonts w:ascii="Verdana" w:hAnsi="Verdana"/>
        </w:rPr>
        <w:t>예시를</w:t>
      </w:r>
      <w:r w:rsidRPr="00730485">
        <w:rPr>
          <w:rFonts w:ascii="Verdana" w:hAnsi="Verdana"/>
        </w:rPr>
        <w:t xml:space="preserve"> </w:t>
      </w:r>
      <w:r w:rsidRPr="00730485">
        <w:rPr>
          <w:rFonts w:ascii="Verdana" w:hAnsi="Verdana"/>
        </w:rPr>
        <w:t>설명합니다</w:t>
      </w:r>
      <w:r w:rsidRPr="00730485">
        <w:rPr>
          <w:rFonts w:ascii="Verdana" w:hAnsi="Verdana"/>
        </w:rPr>
        <w:t xml:space="preserve">. </w:t>
      </w:r>
      <w:r w:rsidRPr="00730485">
        <w:rPr>
          <w:rFonts w:ascii="Verdana" w:hAnsi="Verdana"/>
        </w:rPr>
        <w:t>모든</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공개</w:t>
      </w:r>
      <w:r w:rsidRPr="00730485">
        <w:rPr>
          <w:rFonts w:ascii="Verdana" w:hAnsi="Verdana"/>
        </w:rPr>
        <w:t xml:space="preserve"> </w:t>
      </w:r>
      <w:r w:rsidRPr="00730485">
        <w:rPr>
          <w:rFonts w:ascii="Verdana" w:hAnsi="Verdana"/>
        </w:rPr>
        <w:t>유형이</w:t>
      </w:r>
      <w:r w:rsidRPr="00730485">
        <w:rPr>
          <w:rFonts w:ascii="Verdana" w:hAnsi="Verdana"/>
        </w:rPr>
        <w:t xml:space="preserve"> </w:t>
      </w:r>
      <w:r w:rsidRPr="00730485">
        <w:rPr>
          <w:rFonts w:ascii="Verdana" w:hAnsi="Verdana"/>
        </w:rPr>
        <w:t>기재된</w:t>
      </w:r>
      <w:r w:rsidRPr="00730485">
        <w:rPr>
          <w:rFonts w:ascii="Verdana" w:hAnsi="Verdana"/>
        </w:rPr>
        <w:t xml:space="preserve"> </w:t>
      </w:r>
      <w:r w:rsidRPr="00730485">
        <w:rPr>
          <w:rFonts w:ascii="Verdana" w:hAnsi="Verdana"/>
        </w:rPr>
        <w:t>것은</w:t>
      </w:r>
      <w:r w:rsidRPr="00730485">
        <w:rPr>
          <w:rFonts w:ascii="Verdana" w:hAnsi="Verdana"/>
        </w:rPr>
        <w:t xml:space="preserve"> </w:t>
      </w:r>
      <w:r w:rsidRPr="00730485">
        <w:rPr>
          <w:rFonts w:ascii="Verdana" w:hAnsi="Verdana"/>
        </w:rPr>
        <w:t>아니지만</w:t>
      </w:r>
      <w:r w:rsidRPr="00730485">
        <w:rPr>
          <w:rFonts w:ascii="Verdana" w:hAnsi="Verdana"/>
        </w:rPr>
        <w:t xml:space="preserve"> </w:t>
      </w:r>
      <w:r w:rsidRPr="00730485">
        <w:rPr>
          <w:rFonts w:ascii="Verdana" w:hAnsi="Verdana"/>
        </w:rPr>
        <w:t>어떤</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공개든</w:t>
      </w:r>
      <w:r w:rsidRPr="00730485">
        <w:rPr>
          <w:rFonts w:ascii="Verdana" w:hAnsi="Verdana"/>
        </w:rPr>
        <w:t xml:space="preserve"> </w:t>
      </w:r>
      <w:r w:rsidRPr="00730485">
        <w:rPr>
          <w:rFonts w:ascii="Verdana" w:hAnsi="Verdana"/>
        </w:rPr>
        <w:t>이러한</w:t>
      </w:r>
      <w:r w:rsidRPr="00730485">
        <w:rPr>
          <w:rFonts w:ascii="Verdana" w:hAnsi="Verdana"/>
        </w:rPr>
        <w:t xml:space="preserve"> </w:t>
      </w:r>
      <w:r w:rsidRPr="00730485">
        <w:rPr>
          <w:rFonts w:ascii="Verdana" w:hAnsi="Verdana"/>
        </w:rPr>
        <w:t>카테고리</w:t>
      </w:r>
      <w:r w:rsidRPr="00730485">
        <w:rPr>
          <w:rFonts w:ascii="Verdana" w:hAnsi="Verdana"/>
        </w:rPr>
        <w:t xml:space="preserve"> </w:t>
      </w:r>
      <w:r w:rsidRPr="00730485">
        <w:rPr>
          <w:rFonts w:ascii="Verdana" w:hAnsi="Verdana"/>
        </w:rPr>
        <w:t>중</w:t>
      </w:r>
      <w:r w:rsidRPr="00730485">
        <w:rPr>
          <w:rFonts w:ascii="Verdana" w:hAnsi="Verdana"/>
        </w:rPr>
        <w:t xml:space="preserve"> </w:t>
      </w:r>
      <w:r w:rsidRPr="00730485">
        <w:rPr>
          <w:rFonts w:ascii="Verdana" w:hAnsi="Verdana"/>
        </w:rPr>
        <w:t>하나에</w:t>
      </w:r>
      <w:r w:rsidRPr="00730485">
        <w:rPr>
          <w:rFonts w:ascii="Verdana" w:hAnsi="Verdana"/>
        </w:rPr>
        <w:t xml:space="preserve"> </w:t>
      </w:r>
      <w:r w:rsidRPr="00730485">
        <w:rPr>
          <w:rFonts w:ascii="Verdana" w:hAnsi="Verdana"/>
        </w:rPr>
        <w:t>해당합니다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b/>
          <w:u w:val="single" w:color="000000"/>
        </w:rPr>
        <w:t>치료</w:t>
      </w:r>
      <w:r w:rsidRPr="00730485">
        <w:rPr>
          <w:rFonts w:ascii="Verdana" w:hAnsi="Verdana"/>
          <w:b/>
        </w:rPr>
        <w:t>.</w:t>
      </w:r>
      <w:r w:rsidRPr="00730485">
        <w:rPr>
          <w:rFonts w:ascii="Verdana" w:hAnsi="Verdana"/>
        </w:rPr>
        <w:t xml:space="preserve"> </w:t>
      </w:r>
      <w:r w:rsidRPr="00730485">
        <w:rPr>
          <w:rFonts w:ascii="Verdana" w:hAnsi="Verdana"/>
        </w:rPr>
        <w:t>의학적</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기타</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서비스를</w:t>
      </w:r>
      <w:r w:rsidRPr="00730485">
        <w:rPr>
          <w:rFonts w:ascii="Verdana" w:hAnsi="Verdana"/>
        </w:rPr>
        <w:t xml:space="preserve"> </w:t>
      </w:r>
      <w:r w:rsidRPr="00730485">
        <w:rPr>
          <w:rFonts w:ascii="Verdana" w:hAnsi="Verdana"/>
        </w:rPr>
        <w:t>제공하기</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사용하거나</w:t>
      </w:r>
      <w:r w:rsidRPr="00730485">
        <w:rPr>
          <w:rFonts w:ascii="Verdana" w:hAnsi="Verdana"/>
        </w:rPr>
        <w:t xml:space="preserve"> </w:t>
      </w:r>
      <w:r w:rsidRPr="00730485">
        <w:rPr>
          <w:rFonts w:ascii="Verdana" w:hAnsi="Verdana"/>
        </w:rPr>
        <w:t>공유할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w:t>
      </w:r>
      <w:r w:rsidRPr="00730485">
        <w:rPr>
          <w:rFonts w:ascii="Verdana" w:hAnsi="Verdana"/>
        </w:rPr>
        <w:t>의학적</w:t>
      </w:r>
      <w:r w:rsidRPr="00730485">
        <w:rPr>
          <w:rFonts w:ascii="Verdana" w:hAnsi="Verdana"/>
        </w:rPr>
        <w:t xml:space="preserve"> </w:t>
      </w:r>
      <w:r w:rsidRPr="00730485">
        <w:rPr>
          <w:rFonts w:ascii="Verdana" w:hAnsi="Verdana"/>
        </w:rPr>
        <w:t>치료</w:t>
      </w:r>
      <w:r w:rsidRPr="00730485">
        <w:rPr>
          <w:rFonts w:ascii="Verdana" w:hAnsi="Verdana"/>
        </w:rPr>
        <w:t>”</w:t>
      </w:r>
      <w:r w:rsidRPr="00730485">
        <w:rPr>
          <w:rFonts w:ascii="Verdana" w:hAnsi="Verdana"/>
        </w:rPr>
        <w:t>라는</w:t>
      </w:r>
      <w:r w:rsidRPr="00730485">
        <w:rPr>
          <w:rFonts w:ascii="Verdana" w:hAnsi="Verdana"/>
        </w:rPr>
        <w:t xml:space="preserve"> </w:t>
      </w:r>
      <w:r w:rsidRPr="00730485">
        <w:rPr>
          <w:rFonts w:ascii="Verdana" w:hAnsi="Verdana"/>
        </w:rPr>
        <w:t>용어는</w:t>
      </w:r>
      <w:r w:rsidRPr="00730485">
        <w:rPr>
          <w:rFonts w:ascii="Verdana" w:hAnsi="Verdana"/>
        </w:rPr>
        <w:t xml:space="preserve"> </w:t>
      </w:r>
      <w:r w:rsidRPr="00730485">
        <w:rPr>
          <w:rFonts w:ascii="Verdana" w:hAnsi="Verdana"/>
        </w:rPr>
        <w:t>신체</w:t>
      </w:r>
      <w:r w:rsidRPr="00730485">
        <w:rPr>
          <w:rFonts w:ascii="Verdana" w:hAnsi="Verdana"/>
        </w:rPr>
        <w:t xml:space="preserve"> </w:t>
      </w:r>
      <w:r w:rsidRPr="00730485">
        <w:rPr>
          <w:rFonts w:ascii="Verdana" w:hAnsi="Verdana"/>
        </w:rPr>
        <w:t>치료와</w:t>
      </w:r>
      <w:r w:rsidRPr="00730485">
        <w:rPr>
          <w:rFonts w:ascii="Verdana" w:hAnsi="Verdana"/>
        </w:rPr>
        <w:t xml:space="preserve"> </w:t>
      </w:r>
      <w:r w:rsidRPr="00730485">
        <w:rPr>
          <w:rFonts w:ascii="Verdana" w:hAnsi="Verdana"/>
        </w:rPr>
        <w:t>가입자가</w:t>
      </w:r>
      <w:r w:rsidRPr="00730485">
        <w:rPr>
          <w:rFonts w:ascii="Verdana" w:hAnsi="Verdana"/>
        </w:rPr>
        <w:t xml:space="preserve"> </w:t>
      </w:r>
      <w:r w:rsidRPr="00730485">
        <w:rPr>
          <w:rFonts w:ascii="Verdana" w:hAnsi="Verdana"/>
        </w:rPr>
        <w:t>받을</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있는</w:t>
      </w:r>
      <w:r w:rsidRPr="00730485">
        <w:rPr>
          <w:rFonts w:ascii="Verdana" w:hAnsi="Verdana"/>
        </w:rPr>
        <w:t xml:space="preserve"> “</w:t>
      </w:r>
      <w:r w:rsidRPr="00730485">
        <w:rPr>
          <w:rFonts w:ascii="Verdana" w:hAnsi="Verdana"/>
        </w:rPr>
        <w:t>행동</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서비스</w:t>
      </w:r>
      <w:r w:rsidRPr="00730485">
        <w:rPr>
          <w:rFonts w:ascii="Verdana" w:hAnsi="Verdana"/>
        </w:rPr>
        <w:t>”(</w:t>
      </w:r>
      <w:r w:rsidRPr="00730485">
        <w:rPr>
          <w:rFonts w:ascii="Verdana" w:hAnsi="Verdana"/>
        </w:rPr>
        <w:t>정신</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서비스</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알코올이나</w:t>
      </w:r>
      <w:r w:rsidRPr="00730485">
        <w:rPr>
          <w:rFonts w:ascii="Verdana" w:hAnsi="Verdana"/>
        </w:rPr>
        <w:t xml:space="preserve"> </w:t>
      </w:r>
      <w:r w:rsidRPr="00730485">
        <w:rPr>
          <w:rFonts w:ascii="Verdana" w:hAnsi="Verdana"/>
        </w:rPr>
        <w:t>기타</w:t>
      </w:r>
      <w:r w:rsidRPr="00730485">
        <w:rPr>
          <w:rFonts w:ascii="Verdana" w:hAnsi="Verdana"/>
        </w:rPr>
        <w:t xml:space="preserve"> </w:t>
      </w:r>
      <w:r w:rsidRPr="00730485">
        <w:rPr>
          <w:rFonts w:ascii="Verdana" w:hAnsi="Verdana"/>
        </w:rPr>
        <w:t>약물</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서비스</w:t>
      </w:r>
      <w:r w:rsidRPr="00730485">
        <w:rPr>
          <w:rFonts w:ascii="Verdana" w:hAnsi="Verdana"/>
        </w:rPr>
        <w:t>)</w:t>
      </w:r>
      <w:r w:rsidRPr="00730485">
        <w:rPr>
          <w:rFonts w:ascii="Verdana" w:hAnsi="Verdana"/>
        </w:rPr>
        <w:t>도</w:t>
      </w:r>
      <w:r w:rsidRPr="00730485">
        <w:rPr>
          <w:rFonts w:ascii="Verdana" w:hAnsi="Verdana"/>
        </w:rPr>
        <w:t xml:space="preserve"> </w:t>
      </w:r>
      <w:r w:rsidRPr="00730485">
        <w:rPr>
          <w:rFonts w:ascii="Verdana" w:hAnsi="Verdana"/>
        </w:rPr>
        <w:t>포함합니다</w:t>
      </w:r>
      <w:r w:rsidRPr="00730485">
        <w:rPr>
          <w:rFonts w:ascii="Verdana" w:hAnsi="Verdana"/>
        </w:rPr>
        <w:t xml:space="preserve">. </w:t>
      </w:r>
      <w:r w:rsidRPr="00730485">
        <w:rPr>
          <w:rFonts w:ascii="Verdana" w:hAnsi="Verdana"/>
        </w:rPr>
        <w:t>예를</w:t>
      </w:r>
      <w:r w:rsidRPr="00730485">
        <w:rPr>
          <w:rFonts w:ascii="Verdana" w:hAnsi="Verdana"/>
        </w:rPr>
        <w:t xml:space="preserve"> </w:t>
      </w:r>
      <w:r w:rsidRPr="00730485">
        <w:rPr>
          <w:rFonts w:ascii="Verdana" w:hAnsi="Verdana"/>
        </w:rPr>
        <w:t>들어</w:t>
      </w:r>
      <w:r w:rsidRPr="00730485">
        <w:rPr>
          <w:rFonts w:ascii="Verdana" w:hAnsi="Verdana"/>
        </w:rPr>
        <w:t xml:space="preserve"> </w:t>
      </w:r>
      <w:r w:rsidRPr="00730485">
        <w:rPr>
          <w:rFonts w:ascii="Verdana" w:hAnsi="Verdana"/>
        </w:rPr>
        <w:t>면허가</w:t>
      </w:r>
      <w:r w:rsidRPr="00730485">
        <w:rPr>
          <w:rFonts w:ascii="Verdana" w:hAnsi="Verdana"/>
        </w:rPr>
        <w:t xml:space="preserve"> </w:t>
      </w:r>
      <w:r w:rsidRPr="00730485">
        <w:rPr>
          <w:rFonts w:ascii="Verdana" w:hAnsi="Verdana"/>
        </w:rPr>
        <w:t>있는</w:t>
      </w:r>
      <w:r w:rsidRPr="00730485">
        <w:rPr>
          <w:rFonts w:ascii="Verdana" w:hAnsi="Verdana"/>
        </w:rPr>
        <w:t xml:space="preserve"> </w:t>
      </w:r>
      <w:r w:rsidRPr="00730485">
        <w:rPr>
          <w:rFonts w:ascii="Verdana" w:hAnsi="Verdana"/>
        </w:rPr>
        <w:t>임상의가</w:t>
      </w:r>
      <w:r w:rsidRPr="00730485">
        <w:rPr>
          <w:rFonts w:ascii="Verdana" w:hAnsi="Verdana"/>
        </w:rPr>
        <w:t xml:space="preserve"> </w:t>
      </w:r>
      <w:r w:rsidRPr="00730485">
        <w:rPr>
          <w:rFonts w:ascii="Verdana" w:hAnsi="Verdana"/>
        </w:rPr>
        <w:t>의약품</w:t>
      </w:r>
      <w:r w:rsidRPr="00730485">
        <w:rPr>
          <w:rFonts w:ascii="Verdana" w:hAnsi="Verdana"/>
        </w:rPr>
        <w:t xml:space="preserve"> </w:t>
      </w:r>
      <w:r w:rsidRPr="00730485">
        <w:rPr>
          <w:rFonts w:ascii="Verdana" w:hAnsi="Verdana"/>
        </w:rPr>
        <w:t>사용과</w:t>
      </w:r>
      <w:r w:rsidRPr="00730485">
        <w:rPr>
          <w:rFonts w:ascii="Verdana" w:hAnsi="Verdana"/>
        </w:rPr>
        <w:t xml:space="preserve"> </w:t>
      </w:r>
      <w:r w:rsidRPr="00730485">
        <w:rPr>
          <w:rFonts w:ascii="Verdana" w:hAnsi="Verdana"/>
        </w:rPr>
        <w:t>관련하여</w:t>
      </w:r>
      <w:r w:rsidRPr="00730485">
        <w:rPr>
          <w:rFonts w:ascii="Verdana" w:hAnsi="Verdana"/>
        </w:rPr>
        <w:t xml:space="preserve"> </w:t>
      </w:r>
      <w:r w:rsidRPr="00730485">
        <w:rPr>
          <w:rFonts w:ascii="Verdana" w:hAnsi="Verdana"/>
        </w:rPr>
        <w:t>정신과</w:t>
      </w:r>
      <w:r w:rsidRPr="00730485">
        <w:rPr>
          <w:rFonts w:ascii="Verdana" w:hAnsi="Verdana"/>
        </w:rPr>
        <w:t xml:space="preserve"> </w:t>
      </w:r>
      <w:r w:rsidRPr="00730485">
        <w:rPr>
          <w:rFonts w:ascii="Verdana" w:hAnsi="Verdana"/>
        </w:rPr>
        <w:t>의사</w:t>
      </w:r>
      <w:r w:rsidRPr="00730485">
        <w:rPr>
          <w:rFonts w:ascii="Verdana" w:hAnsi="Verdana"/>
        </w:rPr>
        <w:t xml:space="preserve"> </w:t>
      </w:r>
      <w:r w:rsidRPr="00730485">
        <w:rPr>
          <w:rFonts w:ascii="Verdana" w:hAnsi="Verdana"/>
        </w:rPr>
        <w:t>진료를</w:t>
      </w:r>
      <w:r w:rsidRPr="00730485">
        <w:rPr>
          <w:rFonts w:ascii="Verdana" w:hAnsi="Verdana"/>
        </w:rPr>
        <w:t xml:space="preserve"> </w:t>
      </w:r>
      <w:r w:rsidRPr="00730485">
        <w:rPr>
          <w:rFonts w:ascii="Verdana" w:hAnsi="Verdana"/>
        </w:rPr>
        <w:t>요청하거나</w:t>
      </w:r>
      <w:r w:rsidRPr="00730485">
        <w:rPr>
          <w:rFonts w:ascii="Verdana" w:hAnsi="Verdana"/>
        </w:rPr>
        <w:t xml:space="preserve"> </w:t>
      </w:r>
      <w:r w:rsidRPr="00730485">
        <w:rPr>
          <w:rFonts w:ascii="Verdana" w:hAnsi="Verdana"/>
        </w:rPr>
        <w:t>치료와</w:t>
      </w:r>
      <w:r w:rsidRPr="00730485">
        <w:rPr>
          <w:rFonts w:ascii="Verdana" w:hAnsi="Verdana"/>
        </w:rPr>
        <w:t xml:space="preserve"> </w:t>
      </w:r>
      <w:r w:rsidRPr="00730485">
        <w:rPr>
          <w:rFonts w:ascii="Verdana" w:hAnsi="Verdana"/>
        </w:rPr>
        <w:t>관련한</w:t>
      </w:r>
      <w:r w:rsidRPr="00730485">
        <w:rPr>
          <w:rFonts w:ascii="Verdana" w:hAnsi="Verdana"/>
        </w:rPr>
        <w:t xml:space="preserve"> </w:t>
      </w:r>
      <w:r w:rsidRPr="00730485">
        <w:rPr>
          <w:rFonts w:ascii="Verdana" w:hAnsi="Verdana"/>
        </w:rPr>
        <w:t>정신과</w:t>
      </w:r>
      <w:r w:rsidRPr="00730485">
        <w:rPr>
          <w:rFonts w:ascii="Verdana" w:hAnsi="Verdana"/>
        </w:rPr>
        <w:t xml:space="preserve"> </w:t>
      </w:r>
      <w:r w:rsidRPr="00730485">
        <w:rPr>
          <w:rFonts w:ascii="Verdana" w:hAnsi="Verdana"/>
        </w:rPr>
        <w:t>의사의</w:t>
      </w:r>
      <w:r w:rsidRPr="00730485">
        <w:rPr>
          <w:rFonts w:ascii="Verdana" w:hAnsi="Verdana"/>
        </w:rPr>
        <w:t xml:space="preserve"> </w:t>
      </w:r>
      <w:r w:rsidRPr="00730485">
        <w:rPr>
          <w:rFonts w:ascii="Verdana" w:hAnsi="Verdana"/>
        </w:rPr>
        <w:t>소견을</w:t>
      </w:r>
      <w:r w:rsidRPr="00730485">
        <w:rPr>
          <w:rFonts w:ascii="Verdana" w:hAnsi="Verdana"/>
        </w:rPr>
        <w:t xml:space="preserve"> </w:t>
      </w:r>
      <w:r w:rsidRPr="00730485">
        <w:rPr>
          <w:rFonts w:ascii="Verdana" w:hAnsi="Verdana"/>
        </w:rPr>
        <w:t>얻고자</w:t>
      </w:r>
      <w:r w:rsidRPr="00730485">
        <w:rPr>
          <w:rFonts w:ascii="Verdana" w:hAnsi="Verdana"/>
        </w:rPr>
        <w:t xml:space="preserve"> </w:t>
      </w:r>
      <w:r w:rsidRPr="00730485">
        <w:rPr>
          <w:rFonts w:ascii="Verdana" w:hAnsi="Verdana"/>
        </w:rPr>
        <w:t>논의할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또는</w:t>
      </w:r>
      <w:r w:rsidRPr="00730485">
        <w:rPr>
          <w:rFonts w:ascii="Verdana" w:hAnsi="Verdana"/>
        </w:rPr>
        <w:t xml:space="preserve"> ACHCSA </w:t>
      </w:r>
      <w:r w:rsidRPr="00730485">
        <w:rPr>
          <w:rFonts w:ascii="Verdana" w:hAnsi="Verdana"/>
        </w:rPr>
        <w:t>직원이</w:t>
      </w:r>
      <w:r w:rsidRPr="00730485">
        <w:rPr>
          <w:rFonts w:ascii="Verdana" w:hAnsi="Verdana"/>
        </w:rPr>
        <w:t xml:space="preserve"> </w:t>
      </w:r>
      <w:r w:rsidRPr="00730485">
        <w:rPr>
          <w:rFonts w:ascii="Verdana" w:hAnsi="Verdana"/>
        </w:rPr>
        <w:t>필요한</w:t>
      </w:r>
      <w:r w:rsidRPr="00730485">
        <w:rPr>
          <w:rFonts w:ascii="Verdana" w:hAnsi="Verdana"/>
        </w:rPr>
        <w:t xml:space="preserve"> </w:t>
      </w:r>
      <w:r w:rsidRPr="00730485">
        <w:rPr>
          <w:rFonts w:ascii="Verdana" w:hAnsi="Verdana"/>
        </w:rPr>
        <w:t>검사를</w:t>
      </w:r>
      <w:r w:rsidRPr="00730485">
        <w:rPr>
          <w:rFonts w:ascii="Verdana" w:hAnsi="Verdana"/>
        </w:rPr>
        <w:t xml:space="preserve"> </w:t>
      </w:r>
      <w:r w:rsidRPr="00730485">
        <w:rPr>
          <w:rFonts w:ascii="Verdana" w:hAnsi="Verdana"/>
        </w:rPr>
        <w:t>요청하고</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검진을</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외부</w:t>
      </w:r>
      <w:r w:rsidRPr="00730485">
        <w:rPr>
          <w:rFonts w:ascii="Verdana" w:hAnsi="Verdana"/>
        </w:rPr>
        <w:t xml:space="preserve"> </w:t>
      </w:r>
      <w:r w:rsidRPr="00730485">
        <w:rPr>
          <w:rFonts w:ascii="Verdana" w:hAnsi="Verdana"/>
        </w:rPr>
        <w:t>의사에</w:t>
      </w:r>
      <w:r w:rsidRPr="00730485">
        <w:rPr>
          <w:rFonts w:ascii="Verdana" w:hAnsi="Verdana"/>
        </w:rPr>
        <w:t xml:space="preserve"> </w:t>
      </w:r>
      <w:r w:rsidRPr="00730485">
        <w:rPr>
          <w:rFonts w:ascii="Verdana" w:hAnsi="Verdana"/>
        </w:rPr>
        <w:t>대한</w:t>
      </w:r>
      <w:r w:rsidRPr="00730485">
        <w:rPr>
          <w:rFonts w:ascii="Verdana" w:hAnsi="Verdana"/>
        </w:rPr>
        <w:t xml:space="preserve"> </w:t>
      </w:r>
      <w:r w:rsidR="002D7FAC" w:rsidRPr="00730485">
        <w:rPr>
          <w:rFonts w:ascii="Verdana" w:hAnsi="Verdana" w:hint="eastAsia"/>
        </w:rPr>
        <w:t>소견을</w:t>
      </w:r>
      <w:r w:rsidR="002D7FAC" w:rsidRPr="00730485">
        <w:rPr>
          <w:rFonts w:ascii="Verdana" w:hAnsi="Verdana" w:hint="eastAsia"/>
        </w:rPr>
        <w:t xml:space="preserve"> </w:t>
      </w:r>
      <w:r w:rsidR="002D7FAC" w:rsidRPr="00730485">
        <w:rPr>
          <w:rFonts w:ascii="Verdana" w:hAnsi="Verdana" w:hint="eastAsia"/>
        </w:rPr>
        <w:t>의뢰할</w:t>
      </w:r>
      <w:r w:rsidR="002D7FAC" w:rsidRPr="00730485">
        <w:rPr>
          <w:rFonts w:ascii="Verdana" w:hAnsi="Verdana" w:hint="eastAsi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다른</w:t>
      </w:r>
      <w:r w:rsidRPr="00730485">
        <w:rPr>
          <w:rFonts w:ascii="Verdana" w:hAnsi="Verdana"/>
        </w:rPr>
        <w:t xml:space="preserve"> </w:t>
      </w:r>
      <w:r w:rsidRPr="00730485">
        <w:rPr>
          <w:rFonts w:ascii="Verdana" w:hAnsi="Verdana"/>
        </w:rPr>
        <w:t>제공자에게</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서비스를</w:t>
      </w:r>
      <w:r w:rsidRPr="00730485">
        <w:rPr>
          <w:rFonts w:ascii="Verdana" w:hAnsi="Verdana"/>
        </w:rPr>
        <w:t xml:space="preserve"> </w:t>
      </w:r>
      <w:r w:rsidRPr="00730485">
        <w:rPr>
          <w:rFonts w:ascii="Verdana" w:hAnsi="Verdana"/>
        </w:rPr>
        <w:t>받는</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치료를</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새로운</w:t>
      </w:r>
      <w:r w:rsidRPr="00730485">
        <w:rPr>
          <w:rFonts w:ascii="Verdana" w:hAnsi="Verdana"/>
        </w:rPr>
        <w:t xml:space="preserve"> </w:t>
      </w:r>
      <w:r w:rsidRPr="00730485">
        <w:rPr>
          <w:rFonts w:ascii="Verdana" w:hAnsi="Verdana"/>
        </w:rPr>
        <w:t>제공자에게</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공개할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b/>
          <w:u w:val="single" w:color="000000"/>
        </w:rPr>
        <w:t>지불</w:t>
      </w:r>
      <w:r w:rsidRPr="00730485">
        <w:rPr>
          <w:rFonts w:ascii="Verdana" w:hAnsi="Verdana"/>
          <w:b/>
        </w:rPr>
        <w:t>.</w:t>
      </w:r>
      <w:r w:rsidRPr="00730485">
        <w:rPr>
          <w:rFonts w:ascii="Verdana" w:hAnsi="Verdana"/>
        </w:rPr>
        <w:t xml:space="preserve"> </w:t>
      </w:r>
      <w:r w:rsidRPr="00730485">
        <w:rPr>
          <w:rFonts w:ascii="Verdana" w:hAnsi="Verdana"/>
        </w:rPr>
        <w:t>가입자나</w:t>
      </w:r>
      <w:r w:rsidRPr="00730485">
        <w:rPr>
          <w:rFonts w:ascii="Verdana" w:hAnsi="Verdana"/>
        </w:rPr>
        <w:t xml:space="preserve"> </w:t>
      </w:r>
      <w:r w:rsidRPr="00730485">
        <w:rPr>
          <w:rFonts w:ascii="Verdana" w:hAnsi="Verdana"/>
        </w:rPr>
        <w:t>보험</w:t>
      </w:r>
      <w:r w:rsidRPr="00730485">
        <w:rPr>
          <w:rFonts w:ascii="Verdana" w:hAnsi="Verdana"/>
        </w:rPr>
        <w:t xml:space="preserve"> </w:t>
      </w:r>
      <w:r w:rsidRPr="00730485">
        <w:rPr>
          <w:rFonts w:ascii="Verdana" w:hAnsi="Verdana"/>
        </w:rPr>
        <w:t>회사</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제삼자에게</w:t>
      </w:r>
      <w:r w:rsidRPr="00730485">
        <w:rPr>
          <w:rFonts w:ascii="Verdana" w:hAnsi="Verdana"/>
        </w:rPr>
        <w:t xml:space="preserve"> </w:t>
      </w:r>
      <w:r w:rsidRPr="00730485">
        <w:rPr>
          <w:rFonts w:ascii="Verdana" w:hAnsi="Verdana"/>
        </w:rPr>
        <w:t>제공한</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서비스의</w:t>
      </w:r>
      <w:r w:rsidRPr="00730485">
        <w:rPr>
          <w:rFonts w:ascii="Verdana" w:hAnsi="Verdana"/>
        </w:rPr>
        <w:t xml:space="preserve"> </w:t>
      </w:r>
      <w:r w:rsidRPr="00730485">
        <w:rPr>
          <w:rFonts w:ascii="Verdana" w:hAnsi="Verdana"/>
        </w:rPr>
        <w:t>비용을</w:t>
      </w:r>
      <w:r w:rsidRPr="00730485">
        <w:rPr>
          <w:rFonts w:ascii="Verdana" w:hAnsi="Verdana"/>
        </w:rPr>
        <w:t xml:space="preserve"> </w:t>
      </w:r>
      <w:r w:rsidRPr="00730485">
        <w:rPr>
          <w:rFonts w:ascii="Verdana" w:hAnsi="Verdana"/>
        </w:rPr>
        <w:t>청구하기</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사용하거나</w:t>
      </w:r>
      <w:r w:rsidRPr="00730485">
        <w:rPr>
          <w:rFonts w:ascii="Verdana" w:hAnsi="Verdana"/>
        </w:rPr>
        <w:t xml:space="preserve"> </w:t>
      </w:r>
      <w:r w:rsidRPr="00730485">
        <w:rPr>
          <w:rFonts w:ascii="Verdana" w:hAnsi="Verdana"/>
        </w:rPr>
        <w:t>공유할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예를</w:t>
      </w:r>
      <w:r w:rsidRPr="00730485">
        <w:rPr>
          <w:rFonts w:ascii="Verdana" w:hAnsi="Verdana"/>
        </w:rPr>
        <w:t xml:space="preserve"> </w:t>
      </w:r>
      <w:r w:rsidRPr="00730485">
        <w:rPr>
          <w:rFonts w:ascii="Verdana" w:hAnsi="Verdana"/>
        </w:rPr>
        <w:t>들어</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보험이</w:t>
      </w:r>
      <w:r w:rsidRPr="00730485">
        <w:rPr>
          <w:rFonts w:ascii="Verdana" w:hAnsi="Verdana"/>
        </w:rPr>
        <w:t xml:space="preserve"> </w:t>
      </w:r>
      <w:r w:rsidRPr="00730485">
        <w:rPr>
          <w:rFonts w:ascii="Verdana" w:hAnsi="Verdana"/>
        </w:rPr>
        <w:t>서비스</w:t>
      </w:r>
      <w:r w:rsidRPr="00730485">
        <w:rPr>
          <w:rFonts w:ascii="Verdana" w:hAnsi="Verdana"/>
        </w:rPr>
        <w:t xml:space="preserve"> </w:t>
      </w:r>
      <w:r w:rsidRPr="00730485">
        <w:rPr>
          <w:rFonts w:ascii="Verdana" w:hAnsi="Verdana"/>
        </w:rPr>
        <w:t>비용을</w:t>
      </w:r>
      <w:r w:rsidRPr="00730485">
        <w:rPr>
          <w:rFonts w:ascii="Verdana" w:hAnsi="Verdana"/>
        </w:rPr>
        <w:t xml:space="preserve"> </w:t>
      </w:r>
      <w:r w:rsidRPr="00730485">
        <w:rPr>
          <w:rFonts w:ascii="Verdana" w:hAnsi="Verdana"/>
        </w:rPr>
        <w:t>지불하거나</w:t>
      </w:r>
      <w:r w:rsidRPr="00730485">
        <w:rPr>
          <w:rFonts w:ascii="Verdana" w:hAnsi="Verdana"/>
        </w:rPr>
        <w:t xml:space="preserve"> </w:t>
      </w:r>
      <w:r w:rsidRPr="00730485">
        <w:rPr>
          <w:rFonts w:ascii="Verdana" w:hAnsi="Verdana"/>
        </w:rPr>
        <w:t>가입자에게</w:t>
      </w:r>
      <w:r w:rsidRPr="00730485">
        <w:rPr>
          <w:rFonts w:ascii="Verdana" w:hAnsi="Verdana"/>
        </w:rPr>
        <w:t xml:space="preserve"> </w:t>
      </w:r>
      <w:r w:rsidRPr="00730485">
        <w:rPr>
          <w:rFonts w:ascii="Verdana" w:hAnsi="Verdana"/>
        </w:rPr>
        <w:t>상환할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있도록</w:t>
      </w:r>
      <w:r w:rsidRPr="00730485">
        <w:rPr>
          <w:rFonts w:ascii="Verdana" w:hAnsi="Verdana"/>
        </w:rPr>
        <w:t xml:space="preserve"> </w:t>
      </w:r>
      <w:r w:rsidRPr="00730485">
        <w:rPr>
          <w:rFonts w:ascii="Verdana" w:hAnsi="Verdana"/>
        </w:rPr>
        <w:t>가입자가</w:t>
      </w:r>
      <w:r w:rsidRPr="00730485">
        <w:rPr>
          <w:rFonts w:ascii="Verdana" w:hAnsi="Verdana"/>
        </w:rPr>
        <w:t xml:space="preserve"> </w:t>
      </w:r>
      <w:r w:rsidRPr="00730485">
        <w:rPr>
          <w:rFonts w:ascii="Verdana" w:hAnsi="Verdana"/>
        </w:rPr>
        <w:t>받은</w:t>
      </w:r>
      <w:r w:rsidRPr="00730485">
        <w:rPr>
          <w:rFonts w:ascii="Verdana" w:hAnsi="Verdana"/>
        </w:rPr>
        <w:t xml:space="preserve"> </w:t>
      </w:r>
      <w:r w:rsidRPr="00730485">
        <w:rPr>
          <w:rFonts w:ascii="Verdana" w:hAnsi="Verdana"/>
        </w:rPr>
        <w:t>치료나</w:t>
      </w:r>
      <w:r w:rsidRPr="00730485">
        <w:rPr>
          <w:rFonts w:ascii="Verdana" w:hAnsi="Verdana"/>
        </w:rPr>
        <w:t xml:space="preserve"> </w:t>
      </w:r>
      <w:r w:rsidRPr="00730485">
        <w:rPr>
          <w:rFonts w:ascii="Verdana" w:hAnsi="Verdana"/>
        </w:rPr>
        <w:t>상담에</w:t>
      </w:r>
      <w:r w:rsidRPr="00730485">
        <w:rPr>
          <w:rFonts w:ascii="Verdana" w:hAnsi="Verdana"/>
        </w:rPr>
        <w:t xml:space="preserve"> </w:t>
      </w:r>
      <w:r w:rsidRPr="00730485">
        <w:rPr>
          <w:rFonts w:ascii="Verdana" w:hAnsi="Verdana"/>
        </w:rPr>
        <w:t>관한</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전달할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또한</w:t>
      </w:r>
      <w:r w:rsidRPr="00730485">
        <w:rPr>
          <w:rFonts w:ascii="Verdana" w:hAnsi="Verdana"/>
        </w:rPr>
        <w:t xml:space="preserve">, </w:t>
      </w:r>
      <w:r w:rsidRPr="00730485">
        <w:rPr>
          <w:rFonts w:ascii="Verdana" w:hAnsi="Verdana"/>
        </w:rPr>
        <w:t>가입자가</w:t>
      </w:r>
      <w:r w:rsidRPr="00730485">
        <w:rPr>
          <w:rFonts w:ascii="Verdana" w:hAnsi="Verdana"/>
        </w:rPr>
        <w:t xml:space="preserve"> </w:t>
      </w:r>
      <w:r w:rsidRPr="00730485">
        <w:rPr>
          <w:rFonts w:ascii="Verdana" w:hAnsi="Verdana"/>
        </w:rPr>
        <w:t>받을</w:t>
      </w:r>
      <w:r w:rsidRPr="00730485">
        <w:rPr>
          <w:rFonts w:ascii="Verdana" w:hAnsi="Verdana"/>
        </w:rPr>
        <w:t xml:space="preserve"> </w:t>
      </w:r>
      <w:r w:rsidRPr="00730485">
        <w:rPr>
          <w:rFonts w:ascii="Verdana" w:hAnsi="Verdana"/>
        </w:rPr>
        <w:t>예정인</w:t>
      </w:r>
      <w:r w:rsidRPr="00730485">
        <w:rPr>
          <w:rFonts w:ascii="Verdana" w:hAnsi="Verdana"/>
        </w:rPr>
        <w:t xml:space="preserve"> </w:t>
      </w:r>
      <w:r w:rsidRPr="00730485">
        <w:rPr>
          <w:rFonts w:ascii="Verdana" w:hAnsi="Verdana"/>
        </w:rPr>
        <w:t>치료나</w:t>
      </w:r>
      <w:r w:rsidRPr="00730485">
        <w:rPr>
          <w:rFonts w:ascii="Verdana" w:hAnsi="Verdana"/>
        </w:rPr>
        <w:t xml:space="preserve"> </w:t>
      </w:r>
      <w:r w:rsidRPr="00730485">
        <w:rPr>
          <w:rFonts w:ascii="Verdana" w:hAnsi="Verdana"/>
        </w:rPr>
        <w:t>서비스에</w:t>
      </w:r>
      <w:r w:rsidRPr="00730485">
        <w:rPr>
          <w:rFonts w:ascii="Verdana" w:hAnsi="Verdana"/>
        </w:rPr>
        <w:t xml:space="preserve"> </w:t>
      </w:r>
      <w:r w:rsidRPr="00730485">
        <w:rPr>
          <w:rFonts w:ascii="Verdana" w:hAnsi="Verdana"/>
        </w:rPr>
        <w:t>대해</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보험에</w:t>
      </w:r>
      <w:r w:rsidRPr="00730485">
        <w:rPr>
          <w:rFonts w:ascii="Verdana" w:hAnsi="Verdana"/>
        </w:rPr>
        <w:t xml:space="preserve"> </w:t>
      </w:r>
      <w:r w:rsidRPr="00730485">
        <w:rPr>
          <w:rFonts w:ascii="Verdana" w:hAnsi="Verdana"/>
        </w:rPr>
        <w:t>사전</w:t>
      </w:r>
      <w:r w:rsidRPr="00730485">
        <w:rPr>
          <w:rFonts w:ascii="Verdana" w:hAnsi="Verdana"/>
        </w:rPr>
        <w:t xml:space="preserve"> </w:t>
      </w:r>
      <w:r w:rsidRPr="00730485">
        <w:rPr>
          <w:rFonts w:ascii="Verdana" w:hAnsi="Verdana"/>
        </w:rPr>
        <w:t>승인을</w:t>
      </w:r>
      <w:r w:rsidRPr="00730485">
        <w:rPr>
          <w:rFonts w:ascii="Verdana" w:hAnsi="Verdana"/>
        </w:rPr>
        <w:t xml:space="preserve"> </w:t>
      </w:r>
      <w:r w:rsidRPr="00730485">
        <w:rPr>
          <w:rFonts w:ascii="Verdana" w:hAnsi="Verdana"/>
        </w:rPr>
        <w:t>받거나</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보험이</w:t>
      </w:r>
      <w:r w:rsidRPr="00730485">
        <w:rPr>
          <w:rFonts w:ascii="Verdana" w:hAnsi="Verdana"/>
        </w:rPr>
        <w:t xml:space="preserve"> </w:t>
      </w:r>
      <w:r w:rsidRPr="00730485">
        <w:rPr>
          <w:rFonts w:ascii="Verdana" w:hAnsi="Verdana"/>
        </w:rPr>
        <w:t>해당</w:t>
      </w:r>
      <w:r w:rsidRPr="00730485">
        <w:rPr>
          <w:rFonts w:ascii="Verdana" w:hAnsi="Verdana"/>
        </w:rPr>
        <w:t xml:space="preserve"> </w:t>
      </w:r>
      <w:r w:rsidRPr="00730485">
        <w:rPr>
          <w:rFonts w:ascii="Verdana" w:hAnsi="Verdana"/>
        </w:rPr>
        <w:t>치료를</w:t>
      </w:r>
      <w:r w:rsidRPr="00730485">
        <w:rPr>
          <w:rFonts w:ascii="Verdana" w:hAnsi="Verdana"/>
        </w:rPr>
        <w:t xml:space="preserve"> </w:t>
      </w:r>
      <w:r w:rsidRPr="00730485">
        <w:rPr>
          <w:rFonts w:ascii="Verdana" w:hAnsi="Verdana"/>
        </w:rPr>
        <w:t>보장하는지</w:t>
      </w:r>
      <w:r w:rsidRPr="00730485">
        <w:rPr>
          <w:rFonts w:ascii="Verdana" w:hAnsi="Verdana"/>
        </w:rPr>
        <w:t xml:space="preserve"> </w:t>
      </w:r>
      <w:r w:rsidRPr="00730485">
        <w:rPr>
          <w:rFonts w:ascii="Verdana" w:hAnsi="Verdana"/>
        </w:rPr>
        <w:t>확인하기</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이</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알릴</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다른</w:t>
      </w:r>
      <w:r w:rsidRPr="00730485">
        <w:rPr>
          <w:rFonts w:ascii="Verdana" w:hAnsi="Verdana"/>
        </w:rPr>
        <w:t xml:space="preserve"> </w:t>
      </w:r>
      <w:r w:rsidRPr="00730485">
        <w:rPr>
          <w:rFonts w:ascii="Verdana" w:hAnsi="Verdana"/>
        </w:rPr>
        <w:t>제공자에게</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서비스를</w:t>
      </w:r>
      <w:r w:rsidRPr="00730485">
        <w:rPr>
          <w:rFonts w:ascii="Verdana" w:hAnsi="Verdana"/>
        </w:rPr>
        <w:t xml:space="preserve"> </w:t>
      </w:r>
      <w:r w:rsidRPr="00730485">
        <w:rPr>
          <w:rFonts w:ascii="Verdana" w:hAnsi="Verdana"/>
        </w:rPr>
        <w:t>받는</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비용</w:t>
      </w:r>
      <w:r w:rsidRPr="00730485">
        <w:rPr>
          <w:rFonts w:ascii="Verdana" w:hAnsi="Verdana"/>
        </w:rPr>
        <w:t xml:space="preserve"> </w:t>
      </w:r>
      <w:r w:rsidRPr="00730485">
        <w:rPr>
          <w:rFonts w:ascii="Verdana" w:hAnsi="Verdana"/>
        </w:rPr>
        <w:t>지불을</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새로운</w:t>
      </w:r>
      <w:r w:rsidRPr="00730485">
        <w:rPr>
          <w:rFonts w:ascii="Verdana" w:hAnsi="Verdana"/>
        </w:rPr>
        <w:t xml:space="preserve"> </w:t>
      </w:r>
      <w:r w:rsidRPr="00730485">
        <w:rPr>
          <w:rFonts w:ascii="Verdana" w:hAnsi="Verdana"/>
        </w:rPr>
        <w:t>제공자에게</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공개할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b/>
          <w:u w:val="single" w:color="000000"/>
        </w:rPr>
        <w:t>의료</w:t>
      </w:r>
      <w:r w:rsidRPr="00730485">
        <w:rPr>
          <w:rFonts w:ascii="Verdana" w:hAnsi="Verdana"/>
          <w:b/>
          <w:u w:val="single" w:color="000000"/>
        </w:rPr>
        <w:t xml:space="preserve"> </w:t>
      </w:r>
      <w:r w:rsidRPr="00730485">
        <w:rPr>
          <w:rFonts w:ascii="Verdana" w:hAnsi="Verdana"/>
          <w:b/>
          <w:u w:val="single" w:color="000000"/>
        </w:rPr>
        <w:t>업무</w:t>
      </w:r>
      <w:r w:rsidRPr="00730485">
        <w:rPr>
          <w:rFonts w:ascii="Verdana" w:hAnsi="Verdana"/>
          <w:b/>
          <w:u w:val="single" w:color="000000"/>
        </w:rPr>
        <w:t xml:space="preserve"> </w:t>
      </w:r>
      <w:r w:rsidRPr="00730485">
        <w:rPr>
          <w:rFonts w:ascii="Verdana" w:hAnsi="Verdana"/>
          <w:b/>
          <w:u w:val="single" w:color="000000"/>
        </w:rPr>
        <w:t>수행</w:t>
      </w:r>
      <w:r w:rsidRPr="00730485">
        <w:rPr>
          <w:rFonts w:ascii="Verdana" w:hAnsi="Verdana"/>
          <w:b/>
        </w:rPr>
        <w:t>.</w:t>
      </w:r>
      <w:r w:rsidRPr="00730485">
        <w:rPr>
          <w:rFonts w:ascii="Verdana" w:hAnsi="Verdana"/>
        </w:rPr>
        <w:t xml:space="preserve"> </w:t>
      </w:r>
      <w:r w:rsidRPr="00730485">
        <w:rPr>
          <w:rFonts w:ascii="Verdana" w:hAnsi="Verdana"/>
        </w:rPr>
        <w:t>업무를</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공개할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업무</w:t>
      </w:r>
      <w:r w:rsidRPr="00730485">
        <w:rPr>
          <w:rFonts w:ascii="Verdana" w:hAnsi="Verdana"/>
        </w:rPr>
        <w:t xml:space="preserve"> </w:t>
      </w:r>
      <w:r w:rsidRPr="00730485">
        <w:rPr>
          <w:rFonts w:ascii="Verdana" w:hAnsi="Verdana"/>
        </w:rPr>
        <w:t>수행을</w:t>
      </w:r>
      <w:r w:rsidRPr="00730485">
        <w:rPr>
          <w:rFonts w:ascii="Verdana" w:hAnsi="Verdana"/>
        </w:rPr>
        <w:t xml:space="preserve"> </w:t>
      </w:r>
      <w:r w:rsidRPr="00730485">
        <w:rPr>
          <w:rFonts w:ascii="Verdana" w:hAnsi="Verdana"/>
        </w:rPr>
        <w:t>지원하는</w:t>
      </w:r>
      <w:r w:rsidRPr="00730485">
        <w:rPr>
          <w:rFonts w:ascii="Verdana" w:hAnsi="Verdana"/>
        </w:rPr>
        <w:t xml:space="preserve"> </w:t>
      </w:r>
      <w:r w:rsidRPr="00730485">
        <w:rPr>
          <w:rFonts w:ascii="Verdana" w:hAnsi="Verdana"/>
        </w:rPr>
        <w:t>중요한</w:t>
      </w:r>
      <w:r w:rsidRPr="00730485">
        <w:rPr>
          <w:rFonts w:ascii="Verdana" w:hAnsi="Verdana"/>
        </w:rPr>
        <w:t xml:space="preserve"> </w:t>
      </w:r>
      <w:r w:rsidRPr="00730485">
        <w:rPr>
          <w:rFonts w:ascii="Verdana" w:hAnsi="Verdana"/>
        </w:rPr>
        <w:t>기능을</w:t>
      </w:r>
      <w:r w:rsidRPr="00730485">
        <w:rPr>
          <w:rFonts w:ascii="Verdana" w:hAnsi="Verdana"/>
        </w:rPr>
        <w:t xml:space="preserve"> </w:t>
      </w:r>
      <w:r w:rsidRPr="00730485">
        <w:rPr>
          <w:rFonts w:ascii="Verdana" w:hAnsi="Verdana"/>
        </w:rPr>
        <w:t>수행하는</w:t>
      </w:r>
      <w:r w:rsidRPr="00730485">
        <w:rPr>
          <w:rFonts w:ascii="Verdana" w:hAnsi="Verdana"/>
        </w:rPr>
        <w:t xml:space="preserve"> </w:t>
      </w:r>
      <w:r w:rsidRPr="00730485">
        <w:rPr>
          <w:rFonts w:ascii="Verdana" w:hAnsi="Verdana"/>
        </w:rPr>
        <w:t>목적에</w:t>
      </w:r>
      <w:r w:rsidRPr="00730485">
        <w:rPr>
          <w:rFonts w:ascii="Verdana" w:hAnsi="Verdana"/>
        </w:rPr>
        <w:t xml:space="preserve"> </w:t>
      </w:r>
      <w:r w:rsidRPr="00730485">
        <w:rPr>
          <w:rFonts w:ascii="Verdana" w:hAnsi="Verdana"/>
        </w:rPr>
        <w:t>한해</w:t>
      </w:r>
      <w:r w:rsidRPr="00730485">
        <w:rPr>
          <w:rFonts w:ascii="Verdana" w:hAnsi="Verdana"/>
        </w:rPr>
        <w:t xml:space="preserve"> </w:t>
      </w:r>
      <w:r w:rsidRPr="00730485">
        <w:rPr>
          <w:rFonts w:ascii="Verdana" w:hAnsi="Verdana"/>
        </w:rPr>
        <w:t>가입자</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정보의</w:t>
      </w:r>
      <w:r w:rsidRPr="00730485">
        <w:rPr>
          <w:rFonts w:ascii="Verdana" w:hAnsi="Verdana"/>
        </w:rPr>
        <w:t xml:space="preserve"> </w:t>
      </w:r>
      <w:r w:rsidRPr="00730485">
        <w:rPr>
          <w:rFonts w:ascii="Verdana" w:hAnsi="Verdana"/>
        </w:rPr>
        <w:t>일부를</w:t>
      </w:r>
      <w:r w:rsidRPr="00730485">
        <w:rPr>
          <w:rFonts w:ascii="Verdana" w:hAnsi="Verdana"/>
        </w:rPr>
        <w:t xml:space="preserve"> </w:t>
      </w:r>
      <w:r w:rsidRPr="00730485">
        <w:rPr>
          <w:rFonts w:ascii="Verdana" w:hAnsi="Verdana"/>
        </w:rPr>
        <w:t>제한적으로</w:t>
      </w:r>
      <w:r w:rsidRPr="00730485">
        <w:rPr>
          <w:rFonts w:ascii="Verdana" w:hAnsi="Verdana"/>
        </w:rPr>
        <w:t xml:space="preserve"> Alameda County </w:t>
      </w:r>
      <w:r w:rsidRPr="00730485">
        <w:rPr>
          <w:rFonts w:ascii="Verdana" w:hAnsi="Verdana"/>
        </w:rPr>
        <w:t>부서에</w:t>
      </w:r>
      <w:r w:rsidRPr="00730485">
        <w:rPr>
          <w:rFonts w:ascii="Verdana" w:hAnsi="Verdana"/>
        </w:rPr>
        <w:t xml:space="preserve"> </w:t>
      </w:r>
      <w:r w:rsidRPr="00730485">
        <w:rPr>
          <w:rFonts w:ascii="Verdana" w:hAnsi="Verdana"/>
        </w:rPr>
        <w:t>공유할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이러한</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공개는</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서비스</w:t>
      </w:r>
      <w:r w:rsidRPr="00730485">
        <w:rPr>
          <w:rFonts w:ascii="Verdana" w:hAnsi="Verdana"/>
        </w:rPr>
        <w:t xml:space="preserve"> </w:t>
      </w:r>
      <w:r w:rsidRPr="00730485">
        <w:rPr>
          <w:rFonts w:ascii="Verdana" w:hAnsi="Verdana"/>
        </w:rPr>
        <w:t>기관의</w:t>
      </w:r>
      <w:r w:rsidRPr="00730485">
        <w:rPr>
          <w:rFonts w:ascii="Verdana" w:hAnsi="Verdana"/>
        </w:rPr>
        <w:t xml:space="preserve"> </w:t>
      </w:r>
      <w:r w:rsidRPr="00730485">
        <w:rPr>
          <w:rFonts w:ascii="Verdana" w:hAnsi="Verdana"/>
        </w:rPr>
        <w:t>행정</w:t>
      </w:r>
      <w:r w:rsidRPr="00730485">
        <w:rPr>
          <w:rFonts w:ascii="Verdana" w:hAnsi="Verdana"/>
        </w:rPr>
        <w:t xml:space="preserve"> </w:t>
      </w:r>
      <w:r w:rsidRPr="00730485">
        <w:rPr>
          <w:rFonts w:ascii="Verdana" w:hAnsi="Verdana"/>
        </w:rPr>
        <w:t>업무를</w:t>
      </w:r>
      <w:r w:rsidRPr="00730485">
        <w:rPr>
          <w:rFonts w:ascii="Verdana" w:hAnsi="Verdana"/>
        </w:rPr>
        <w:t xml:space="preserve"> </w:t>
      </w:r>
      <w:r w:rsidRPr="00730485">
        <w:rPr>
          <w:rFonts w:ascii="Verdana" w:hAnsi="Verdana"/>
        </w:rPr>
        <w:t>수행하고</w:t>
      </w:r>
      <w:r w:rsidRPr="00730485">
        <w:rPr>
          <w:rFonts w:ascii="Verdana" w:hAnsi="Verdana"/>
        </w:rPr>
        <w:t xml:space="preserve"> </w:t>
      </w:r>
      <w:r w:rsidRPr="00730485">
        <w:rPr>
          <w:rFonts w:ascii="Verdana" w:hAnsi="Verdana"/>
        </w:rPr>
        <w:t>모든</w:t>
      </w:r>
      <w:r w:rsidRPr="00730485">
        <w:rPr>
          <w:rFonts w:ascii="Verdana" w:hAnsi="Verdana"/>
        </w:rPr>
        <w:t xml:space="preserve"> </w:t>
      </w:r>
      <w:r w:rsidRPr="00730485">
        <w:rPr>
          <w:rFonts w:ascii="Verdana" w:hAnsi="Verdana"/>
        </w:rPr>
        <w:t>클라이언트가</w:t>
      </w:r>
      <w:r w:rsidRPr="00730485">
        <w:rPr>
          <w:rFonts w:ascii="Verdana" w:hAnsi="Verdana"/>
        </w:rPr>
        <w:t xml:space="preserve"> </w:t>
      </w:r>
      <w:r w:rsidRPr="00730485">
        <w:rPr>
          <w:rFonts w:ascii="Verdana" w:hAnsi="Verdana"/>
        </w:rPr>
        <w:t>고품질의</w:t>
      </w:r>
      <w:r w:rsidRPr="00730485">
        <w:rPr>
          <w:rFonts w:ascii="Verdana" w:hAnsi="Verdana"/>
        </w:rPr>
        <w:t xml:space="preserve"> </w:t>
      </w:r>
      <w:r w:rsidRPr="00730485">
        <w:rPr>
          <w:rFonts w:ascii="Verdana" w:hAnsi="Verdana"/>
        </w:rPr>
        <w:t>치료를</w:t>
      </w:r>
      <w:r w:rsidRPr="00730485">
        <w:rPr>
          <w:rFonts w:ascii="Verdana" w:hAnsi="Verdana"/>
        </w:rPr>
        <w:t xml:space="preserve"> </w:t>
      </w:r>
      <w:r w:rsidRPr="00730485">
        <w:rPr>
          <w:rFonts w:ascii="Verdana" w:hAnsi="Verdana"/>
        </w:rPr>
        <w:t>받을</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있도록</w:t>
      </w:r>
      <w:r w:rsidRPr="00730485">
        <w:rPr>
          <w:rFonts w:ascii="Verdana" w:hAnsi="Verdana"/>
        </w:rPr>
        <w:t xml:space="preserve"> </w:t>
      </w:r>
      <w:r w:rsidRPr="00730485">
        <w:rPr>
          <w:rFonts w:ascii="Verdana" w:hAnsi="Verdana"/>
        </w:rPr>
        <w:t>하는</w:t>
      </w:r>
      <w:r w:rsidRPr="00730485">
        <w:rPr>
          <w:rFonts w:ascii="Verdana" w:hAnsi="Verdana"/>
        </w:rPr>
        <w:t xml:space="preserve"> </w:t>
      </w:r>
      <w:r w:rsidRPr="00730485">
        <w:rPr>
          <w:rFonts w:ascii="Verdana" w:hAnsi="Verdana"/>
        </w:rPr>
        <w:t>데</w:t>
      </w:r>
      <w:r w:rsidRPr="00730485">
        <w:rPr>
          <w:rFonts w:ascii="Verdana" w:hAnsi="Verdana"/>
        </w:rPr>
        <w:t xml:space="preserve"> </w:t>
      </w:r>
      <w:r w:rsidRPr="00730485">
        <w:rPr>
          <w:rFonts w:ascii="Verdana" w:hAnsi="Verdana"/>
        </w:rPr>
        <w:t>필수적입니다</w:t>
      </w:r>
      <w:r w:rsidRPr="00730485">
        <w:rPr>
          <w:rFonts w:ascii="Verdana" w:hAnsi="Verdana"/>
        </w:rPr>
        <w:t xml:space="preserve">. </w:t>
      </w:r>
      <w:r w:rsidRPr="00730485">
        <w:rPr>
          <w:rFonts w:ascii="Verdana" w:hAnsi="Verdana"/>
        </w:rPr>
        <w:t>예를</w:t>
      </w:r>
      <w:r w:rsidRPr="00730485">
        <w:rPr>
          <w:rFonts w:ascii="Verdana" w:hAnsi="Verdana"/>
        </w:rPr>
        <w:t xml:space="preserve"> </w:t>
      </w:r>
      <w:r w:rsidRPr="00730485">
        <w:rPr>
          <w:rFonts w:ascii="Verdana" w:hAnsi="Verdana"/>
        </w:rPr>
        <w:t>들어</w:t>
      </w:r>
      <w:r w:rsidRPr="00730485">
        <w:rPr>
          <w:rFonts w:ascii="Verdana" w:hAnsi="Verdana"/>
        </w:rPr>
        <w:t xml:space="preserve"> </w:t>
      </w:r>
      <w:r w:rsidRPr="00730485">
        <w:rPr>
          <w:rFonts w:ascii="Verdana" w:hAnsi="Verdana"/>
        </w:rPr>
        <w:t>다음과</w:t>
      </w:r>
      <w:r w:rsidRPr="00730485">
        <w:rPr>
          <w:rFonts w:ascii="Verdana" w:hAnsi="Verdana"/>
        </w:rPr>
        <w:t xml:space="preserve"> </w:t>
      </w:r>
      <w:r w:rsidRPr="00730485">
        <w:rPr>
          <w:rFonts w:ascii="Verdana" w:hAnsi="Verdana"/>
        </w:rPr>
        <w:t>같은</w:t>
      </w:r>
      <w:r w:rsidRPr="00730485">
        <w:rPr>
          <w:rFonts w:ascii="Verdana" w:hAnsi="Verdana"/>
        </w:rPr>
        <w:t xml:space="preserve"> </w:t>
      </w:r>
      <w:r w:rsidRPr="00730485">
        <w:rPr>
          <w:rFonts w:ascii="Verdana" w:hAnsi="Verdana"/>
        </w:rPr>
        <w:t>목적으로</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사용할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00D9090B" w:rsidRPr="00730485">
        <w:rPr>
          <w:rFonts w:ascii="Verdana" w:hAnsi="Verdana" w:hint="eastAsia"/>
        </w:rPr>
        <w:t>:</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치료</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서비스를</w:t>
      </w:r>
      <w:r w:rsidRPr="00730485">
        <w:rPr>
          <w:rFonts w:ascii="Verdana" w:hAnsi="Verdana"/>
        </w:rPr>
        <w:t xml:space="preserve"> </w:t>
      </w:r>
      <w:r w:rsidRPr="00730485">
        <w:rPr>
          <w:rFonts w:ascii="Verdana" w:hAnsi="Verdana"/>
        </w:rPr>
        <w:t>검토하고</w:t>
      </w:r>
      <w:r w:rsidRPr="00730485">
        <w:rPr>
          <w:rFonts w:ascii="Verdana" w:hAnsi="Verdana"/>
        </w:rPr>
        <w:t xml:space="preserve"> </w:t>
      </w:r>
      <w:r w:rsidRPr="00730485">
        <w:rPr>
          <w:rFonts w:ascii="Verdana" w:hAnsi="Verdana"/>
        </w:rPr>
        <w:t>가입자</w:t>
      </w:r>
      <w:r w:rsidRPr="00730485">
        <w:rPr>
          <w:rFonts w:ascii="Verdana" w:hAnsi="Verdana"/>
        </w:rPr>
        <w:t xml:space="preserve"> </w:t>
      </w:r>
      <w:r w:rsidRPr="00730485">
        <w:rPr>
          <w:rFonts w:ascii="Verdana" w:hAnsi="Verdana"/>
        </w:rPr>
        <w:t>치료에</w:t>
      </w:r>
      <w:r w:rsidRPr="00730485">
        <w:rPr>
          <w:rFonts w:ascii="Verdana" w:hAnsi="Verdana"/>
        </w:rPr>
        <w:t xml:space="preserve"> </w:t>
      </w:r>
      <w:r w:rsidRPr="00730485">
        <w:rPr>
          <w:rFonts w:ascii="Verdana" w:hAnsi="Verdana"/>
        </w:rPr>
        <w:t>관한</w:t>
      </w:r>
      <w:r w:rsidRPr="00730485">
        <w:rPr>
          <w:rFonts w:ascii="Verdana" w:hAnsi="Verdana"/>
        </w:rPr>
        <w:t xml:space="preserve"> </w:t>
      </w:r>
      <w:r w:rsidRPr="00730485">
        <w:rPr>
          <w:rFonts w:ascii="Verdana" w:hAnsi="Verdana"/>
        </w:rPr>
        <w:t>직원의</w:t>
      </w:r>
      <w:r w:rsidRPr="00730485">
        <w:rPr>
          <w:rFonts w:ascii="Verdana" w:hAnsi="Verdana"/>
        </w:rPr>
        <w:t xml:space="preserve"> </w:t>
      </w:r>
      <w:r w:rsidRPr="00730485">
        <w:rPr>
          <w:rFonts w:ascii="Verdana" w:hAnsi="Verdana"/>
        </w:rPr>
        <w:t>수행</w:t>
      </w:r>
      <w:r w:rsidRPr="00730485">
        <w:rPr>
          <w:rFonts w:ascii="Verdana" w:hAnsi="Verdana"/>
        </w:rPr>
        <w:t xml:space="preserve"> </w:t>
      </w:r>
      <w:r w:rsidRPr="00730485">
        <w:rPr>
          <w:rFonts w:ascii="Verdana" w:hAnsi="Verdana"/>
        </w:rPr>
        <w:t>능력을</w:t>
      </w:r>
      <w:r w:rsidRPr="00730485">
        <w:rPr>
          <w:rFonts w:ascii="Verdana" w:hAnsi="Verdana"/>
        </w:rPr>
        <w:t xml:space="preserve"> </w:t>
      </w:r>
      <w:r w:rsidRPr="00730485">
        <w:rPr>
          <w:rFonts w:ascii="Verdana" w:hAnsi="Verdana"/>
        </w:rPr>
        <w:t>평가하기</w:t>
      </w:r>
      <w:r w:rsidRPr="00730485">
        <w:rPr>
          <w:rFonts w:ascii="Verdana" w:hAnsi="Verdana"/>
        </w:rPr>
        <w:t xml:space="preserve"> </w:t>
      </w:r>
      <w:r w:rsidRPr="00730485">
        <w:rPr>
          <w:rFonts w:ascii="Verdana" w:hAnsi="Verdana"/>
        </w:rPr>
        <w:t>위해</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제공해야</w:t>
      </w:r>
      <w:r w:rsidRPr="00730485">
        <w:rPr>
          <w:rFonts w:ascii="Verdana" w:hAnsi="Verdana"/>
        </w:rPr>
        <w:t xml:space="preserve"> </w:t>
      </w:r>
      <w:r w:rsidRPr="00730485">
        <w:rPr>
          <w:rFonts w:ascii="Verdana" w:hAnsi="Verdana"/>
        </w:rPr>
        <w:t>하는</w:t>
      </w:r>
      <w:r w:rsidRPr="00730485">
        <w:rPr>
          <w:rFonts w:ascii="Verdana" w:hAnsi="Verdana"/>
        </w:rPr>
        <w:t xml:space="preserve"> </w:t>
      </w:r>
      <w:r w:rsidRPr="00730485">
        <w:rPr>
          <w:rFonts w:ascii="Verdana" w:hAnsi="Verdana"/>
        </w:rPr>
        <w:t>추가적인</w:t>
      </w:r>
      <w:r w:rsidRPr="00730485">
        <w:rPr>
          <w:rFonts w:ascii="Verdana" w:hAnsi="Verdana"/>
        </w:rPr>
        <w:t xml:space="preserve"> </w:t>
      </w:r>
      <w:r w:rsidRPr="00730485">
        <w:rPr>
          <w:rFonts w:ascii="Verdana" w:hAnsi="Verdana"/>
        </w:rPr>
        <w:t>서비스</w:t>
      </w:r>
      <w:r w:rsidRPr="00730485">
        <w:rPr>
          <w:rFonts w:ascii="Verdana" w:hAnsi="Verdana"/>
        </w:rPr>
        <w:t xml:space="preserve">, </w:t>
      </w:r>
      <w:r w:rsidRPr="00730485">
        <w:rPr>
          <w:rFonts w:ascii="Verdana" w:hAnsi="Verdana"/>
        </w:rPr>
        <w:t>필요치</w:t>
      </w:r>
      <w:r w:rsidRPr="00730485">
        <w:rPr>
          <w:rFonts w:ascii="Verdana" w:hAnsi="Verdana"/>
        </w:rPr>
        <w:t xml:space="preserve"> </w:t>
      </w:r>
      <w:r w:rsidRPr="00730485">
        <w:rPr>
          <w:rFonts w:ascii="Verdana" w:hAnsi="Verdana"/>
        </w:rPr>
        <w:t>않은</w:t>
      </w:r>
      <w:r w:rsidRPr="00730485">
        <w:rPr>
          <w:rFonts w:ascii="Verdana" w:hAnsi="Verdana"/>
        </w:rPr>
        <w:t xml:space="preserve"> </w:t>
      </w:r>
      <w:r w:rsidRPr="00730485">
        <w:rPr>
          <w:rFonts w:ascii="Verdana" w:hAnsi="Verdana"/>
        </w:rPr>
        <w:t>서비스</w:t>
      </w:r>
      <w:r w:rsidRPr="00730485">
        <w:rPr>
          <w:rFonts w:ascii="Verdana" w:hAnsi="Verdana"/>
        </w:rPr>
        <w:t xml:space="preserve">, </w:t>
      </w:r>
      <w:r w:rsidRPr="00730485">
        <w:rPr>
          <w:rFonts w:ascii="Verdana" w:hAnsi="Verdana"/>
        </w:rPr>
        <w:t>새로운</w:t>
      </w:r>
      <w:r w:rsidRPr="00730485">
        <w:rPr>
          <w:rFonts w:ascii="Verdana" w:hAnsi="Verdana"/>
        </w:rPr>
        <w:t xml:space="preserve"> </w:t>
      </w:r>
      <w:r w:rsidRPr="00730485">
        <w:rPr>
          <w:rFonts w:ascii="Verdana" w:hAnsi="Verdana"/>
        </w:rPr>
        <w:t>특정</w:t>
      </w:r>
      <w:r w:rsidRPr="00730485">
        <w:rPr>
          <w:rFonts w:ascii="Verdana" w:hAnsi="Verdana"/>
        </w:rPr>
        <w:t xml:space="preserve"> </w:t>
      </w:r>
      <w:r w:rsidRPr="00730485">
        <w:rPr>
          <w:rFonts w:ascii="Verdana" w:hAnsi="Verdana"/>
        </w:rPr>
        <w:t>치료의</w:t>
      </w:r>
      <w:r w:rsidRPr="00730485">
        <w:rPr>
          <w:rFonts w:ascii="Verdana" w:hAnsi="Verdana"/>
        </w:rPr>
        <w:t xml:space="preserve"> </w:t>
      </w:r>
      <w:r w:rsidRPr="00730485">
        <w:rPr>
          <w:rFonts w:ascii="Verdana" w:hAnsi="Verdana"/>
        </w:rPr>
        <w:t>효과</w:t>
      </w:r>
      <w:r w:rsidRPr="00730485">
        <w:rPr>
          <w:rFonts w:ascii="Verdana" w:hAnsi="Verdana"/>
        </w:rPr>
        <w:t xml:space="preserve"> </w:t>
      </w:r>
      <w:r w:rsidRPr="00730485">
        <w:rPr>
          <w:rFonts w:ascii="Verdana" w:hAnsi="Verdana"/>
        </w:rPr>
        <w:t>여부</w:t>
      </w:r>
      <w:r w:rsidRPr="00730485">
        <w:rPr>
          <w:rFonts w:ascii="Verdana" w:hAnsi="Verdana"/>
        </w:rPr>
        <w:t xml:space="preserve"> </w:t>
      </w:r>
      <w:r w:rsidRPr="00730485">
        <w:rPr>
          <w:rFonts w:ascii="Verdana" w:hAnsi="Verdana"/>
        </w:rPr>
        <w:t>결정을</w:t>
      </w:r>
      <w:r w:rsidRPr="00730485">
        <w:rPr>
          <w:rFonts w:ascii="Verdana" w:hAnsi="Verdana"/>
        </w:rPr>
        <w:t xml:space="preserve"> </w:t>
      </w:r>
      <w:r w:rsidRPr="00730485">
        <w:rPr>
          <w:rFonts w:ascii="Verdana" w:hAnsi="Verdana"/>
        </w:rPr>
        <w:t>위해</w:t>
      </w:r>
      <w:r w:rsidRPr="00730485">
        <w:rPr>
          <w:rFonts w:ascii="Verdana" w:hAnsi="Verdana"/>
        </w:rPr>
        <w:t xml:space="preserve">.  </w:t>
      </w:r>
    </w:p>
    <w:p w:rsidR="00815A62" w:rsidRPr="00730485" w:rsidRDefault="00D310A8" w:rsidP="00F73952">
      <w:pPr>
        <w:spacing w:after="120"/>
        <w:rPr>
          <w:rFonts w:ascii="Verdana" w:hAnsi="Verdana"/>
        </w:rPr>
      </w:pPr>
      <w:r w:rsidRPr="00730485">
        <w:rPr>
          <w:rFonts w:ascii="Verdana" w:hAnsi="Verdana"/>
        </w:rPr>
        <w:t>의사</w:t>
      </w:r>
      <w:r w:rsidRPr="00730485">
        <w:rPr>
          <w:rFonts w:ascii="Verdana" w:hAnsi="Verdana"/>
        </w:rPr>
        <w:t xml:space="preserve">, </w:t>
      </w:r>
      <w:r w:rsidRPr="00730485">
        <w:rPr>
          <w:rFonts w:ascii="Verdana" w:hAnsi="Verdana"/>
        </w:rPr>
        <w:t>간호사</w:t>
      </w:r>
      <w:r w:rsidRPr="00730485">
        <w:rPr>
          <w:rFonts w:ascii="Verdana" w:hAnsi="Verdana"/>
        </w:rPr>
        <w:t xml:space="preserve">, </w:t>
      </w:r>
      <w:r w:rsidRPr="00730485">
        <w:rPr>
          <w:rFonts w:ascii="Verdana" w:hAnsi="Verdana"/>
        </w:rPr>
        <w:t>임상의</w:t>
      </w:r>
      <w:r w:rsidRPr="00730485">
        <w:rPr>
          <w:rFonts w:ascii="Verdana" w:hAnsi="Verdana"/>
        </w:rPr>
        <w:t xml:space="preserve">, </w:t>
      </w:r>
      <w:r w:rsidRPr="00730485">
        <w:rPr>
          <w:rFonts w:ascii="Verdana" w:hAnsi="Verdana"/>
        </w:rPr>
        <w:t>기술자</w:t>
      </w:r>
      <w:r w:rsidRPr="00730485">
        <w:rPr>
          <w:rFonts w:ascii="Verdana" w:hAnsi="Verdana"/>
        </w:rPr>
        <w:t xml:space="preserve">, </w:t>
      </w:r>
      <w:r w:rsidRPr="00730485">
        <w:rPr>
          <w:rFonts w:ascii="Verdana" w:hAnsi="Verdana"/>
        </w:rPr>
        <w:t>기타</w:t>
      </w:r>
      <w:r w:rsidRPr="00730485">
        <w:rPr>
          <w:rFonts w:ascii="Verdana" w:hAnsi="Verdana"/>
        </w:rPr>
        <w:t xml:space="preserve"> </w:t>
      </w:r>
      <w:r w:rsidRPr="00730485">
        <w:rPr>
          <w:rFonts w:ascii="Verdana" w:hAnsi="Verdana"/>
        </w:rPr>
        <w:t>의료진</w:t>
      </w:r>
      <w:r w:rsidRPr="00730485">
        <w:rPr>
          <w:rFonts w:ascii="Verdana" w:hAnsi="Verdana"/>
        </w:rPr>
        <w:t xml:space="preserve">, </w:t>
      </w:r>
      <w:r w:rsidRPr="00730485">
        <w:rPr>
          <w:rFonts w:ascii="Verdana" w:hAnsi="Verdana"/>
        </w:rPr>
        <w:t>수련의</w:t>
      </w:r>
      <w:r w:rsidRPr="00730485">
        <w:rPr>
          <w:rFonts w:ascii="Verdana" w:hAnsi="Verdana"/>
        </w:rPr>
        <w:t xml:space="preserve">, </w:t>
      </w:r>
      <w:r w:rsidRPr="00730485">
        <w:rPr>
          <w:rFonts w:ascii="Verdana" w:hAnsi="Verdana"/>
        </w:rPr>
        <w:t>인턴</w:t>
      </w:r>
      <w:r w:rsidRPr="00730485">
        <w:rPr>
          <w:rFonts w:ascii="Verdana" w:hAnsi="Verdana"/>
        </w:rPr>
        <w:t xml:space="preserve">, </w:t>
      </w:r>
      <w:r w:rsidRPr="00730485">
        <w:rPr>
          <w:rFonts w:ascii="Verdana" w:hAnsi="Verdana"/>
        </w:rPr>
        <w:t>기타</w:t>
      </w:r>
      <w:r w:rsidRPr="00730485">
        <w:rPr>
          <w:rFonts w:ascii="Verdana" w:hAnsi="Verdana"/>
        </w:rPr>
        <w:t xml:space="preserve"> </w:t>
      </w:r>
      <w:r w:rsidRPr="00730485">
        <w:rPr>
          <w:rFonts w:ascii="Verdana" w:hAnsi="Verdana"/>
        </w:rPr>
        <w:t>기관</w:t>
      </w:r>
      <w:r w:rsidRPr="00730485">
        <w:rPr>
          <w:rFonts w:ascii="Verdana" w:hAnsi="Verdana"/>
        </w:rPr>
        <w:t xml:space="preserve"> </w:t>
      </w:r>
      <w:r w:rsidRPr="00730485">
        <w:rPr>
          <w:rFonts w:ascii="Verdana" w:hAnsi="Verdana"/>
        </w:rPr>
        <w:t>직원의</w:t>
      </w:r>
      <w:r w:rsidRPr="00730485">
        <w:rPr>
          <w:rFonts w:ascii="Verdana" w:hAnsi="Verdana"/>
        </w:rPr>
        <w:t xml:space="preserve"> </w:t>
      </w:r>
      <w:r w:rsidRPr="00730485">
        <w:rPr>
          <w:rFonts w:ascii="Verdana" w:hAnsi="Verdana"/>
        </w:rPr>
        <w:t>검토</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학습</w:t>
      </w:r>
      <w:r w:rsidRPr="00730485">
        <w:rPr>
          <w:rFonts w:ascii="Verdana" w:hAnsi="Verdana"/>
        </w:rPr>
        <w:t xml:space="preserve"> </w:t>
      </w:r>
      <w:r w:rsidRPr="00730485">
        <w:rPr>
          <w:rFonts w:ascii="Verdana" w:hAnsi="Verdana"/>
        </w:rPr>
        <w:t>활동을</w:t>
      </w:r>
      <w:r w:rsidRPr="00730485">
        <w:rPr>
          <w:rFonts w:ascii="Verdana" w:hAnsi="Verdana"/>
        </w:rPr>
        <w:t xml:space="preserve"> </w:t>
      </w:r>
      <w:r w:rsidRPr="00730485">
        <w:rPr>
          <w:rFonts w:ascii="Verdana" w:hAnsi="Verdana"/>
        </w:rPr>
        <w:t>위해</w:t>
      </w:r>
      <w:r w:rsidRPr="00730485">
        <w:rPr>
          <w:rFonts w:ascii="Verdana" w:hAnsi="Verdana"/>
        </w:rPr>
        <w:t xml:space="preserve">.  </w:t>
      </w:r>
    </w:p>
    <w:p w:rsidR="00815A62" w:rsidRPr="00730485" w:rsidRDefault="00D310A8" w:rsidP="00F73952">
      <w:pPr>
        <w:spacing w:after="120"/>
        <w:rPr>
          <w:rFonts w:ascii="Verdana" w:hAnsi="Verdana"/>
        </w:rPr>
      </w:pPr>
      <w:r w:rsidRPr="00730485">
        <w:rPr>
          <w:rFonts w:ascii="Verdana" w:hAnsi="Verdana"/>
        </w:rPr>
        <w:t>재정</w:t>
      </w:r>
      <w:r w:rsidRPr="00730485">
        <w:rPr>
          <w:rFonts w:ascii="Verdana" w:hAnsi="Verdana"/>
        </w:rPr>
        <w:t xml:space="preserve"> </w:t>
      </w:r>
      <w:r w:rsidRPr="00730485">
        <w:rPr>
          <w:rFonts w:ascii="Verdana" w:hAnsi="Verdana"/>
        </w:rPr>
        <w:t>관리</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법률</w:t>
      </w:r>
      <w:r w:rsidRPr="00730485">
        <w:rPr>
          <w:rFonts w:ascii="Verdana" w:hAnsi="Verdana"/>
        </w:rPr>
        <w:t xml:space="preserve"> </w:t>
      </w:r>
      <w:r w:rsidRPr="00730485">
        <w:rPr>
          <w:rFonts w:ascii="Verdana" w:hAnsi="Verdana"/>
        </w:rPr>
        <w:t>준수를</w:t>
      </w:r>
      <w:r w:rsidRPr="00730485">
        <w:rPr>
          <w:rFonts w:ascii="Verdana" w:hAnsi="Verdana"/>
        </w:rPr>
        <w:t xml:space="preserve"> </w:t>
      </w:r>
      <w:r w:rsidRPr="00730485">
        <w:rPr>
          <w:rFonts w:ascii="Verdana" w:hAnsi="Verdana"/>
        </w:rPr>
        <w:t>위해</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다른</w:t>
      </w:r>
      <w:r w:rsidRPr="00730485">
        <w:rPr>
          <w:rFonts w:ascii="Verdana" w:hAnsi="Verdana"/>
        </w:rPr>
        <w:t xml:space="preserve"> </w:t>
      </w:r>
      <w:r w:rsidRPr="00730485">
        <w:rPr>
          <w:rFonts w:ascii="Verdana" w:hAnsi="Verdana"/>
        </w:rPr>
        <w:t>제공자에게</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서비스를</w:t>
      </w:r>
      <w:r w:rsidRPr="00730485">
        <w:rPr>
          <w:rFonts w:ascii="Verdana" w:hAnsi="Verdana"/>
        </w:rPr>
        <w:t xml:space="preserve"> </w:t>
      </w:r>
      <w:r w:rsidRPr="00730485">
        <w:rPr>
          <w:rFonts w:ascii="Verdana" w:hAnsi="Verdana"/>
        </w:rPr>
        <w:t>받는</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해당</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업무</w:t>
      </w:r>
      <w:r w:rsidRPr="00730485">
        <w:rPr>
          <w:rFonts w:ascii="Verdana" w:hAnsi="Verdana"/>
        </w:rPr>
        <w:t xml:space="preserve"> </w:t>
      </w:r>
      <w:r w:rsidRPr="00730485">
        <w:rPr>
          <w:rFonts w:ascii="Verdana" w:hAnsi="Verdana"/>
        </w:rPr>
        <w:t>수행을</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새로운</w:t>
      </w:r>
      <w:r w:rsidRPr="00730485">
        <w:rPr>
          <w:rFonts w:ascii="Verdana" w:hAnsi="Verdana"/>
        </w:rPr>
        <w:t xml:space="preserve"> </w:t>
      </w:r>
      <w:r w:rsidRPr="00730485">
        <w:rPr>
          <w:rFonts w:ascii="Verdana" w:hAnsi="Verdana"/>
        </w:rPr>
        <w:t>제공자에게</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공개할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아울러</w:t>
      </w:r>
      <w:r w:rsidRPr="00730485">
        <w:rPr>
          <w:rFonts w:ascii="Verdana" w:hAnsi="Verdana"/>
        </w:rPr>
        <w:t xml:space="preserve"> </w:t>
      </w:r>
      <w:r w:rsidRPr="00730485">
        <w:rPr>
          <w:rFonts w:ascii="Verdana" w:hAnsi="Verdana"/>
        </w:rPr>
        <w:t>다른</w:t>
      </w:r>
      <w:r w:rsidRPr="00730485">
        <w:rPr>
          <w:rFonts w:ascii="Verdana" w:hAnsi="Verdana"/>
        </w:rPr>
        <w:t xml:space="preserve"> </w:t>
      </w:r>
      <w:r w:rsidRPr="00730485">
        <w:rPr>
          <w:rFonts w:ascii="Verdana" w:hAnsi="Verdana"/>
        </w:rPr>
        <w:t>사람들이</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신원을</w:t>
      </w:r>
      <w:r w:rsidRPr="00730485">
        <w:rPr>
          <w:rFonts w:ascii="Verdana" w:hAnsi="Verdana"/>
        </w:rPr>
        <w:t xml:space="preserve"> </w:t>
      </w:r>
      <w:r w:rsidRPr="00730485">
        <w:rPr>
          <w:rFonts w:ascii="Verdana" w:hAnsi="Verdana"/>
        </w:rPr>
        <w:t>특정하지</w:t>
      </w:r>
      <w:r w:rsidRPr="00730485">
        <w:rPr>
          <w:rFonts w:ascii="Verdana" w:hAnsi="Verdana"/>
        </w:rPr>
        <w:t xml:space="preserve"> </w:t>
      </w:r>
      <w:r w:rsidRPr="00730485">
        <w:rPr>
          <w:rFonts w:ascii="Verdana" w:hAnsi="Verdana"/>
        </w:rPr>
        <w:t>않고</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제공</w:t>
      </w:r>
      <w:r w:rsidRPr="00730485">
        <w:rPr>
          <w:rFonts w:ascii="Verdana" w:hAnsi="Verdana"/>
        </w:rPr>
        <w:t xml:space="preserve"> </w:t>
      </w:r>
      <w:r w:rsidRPr="00730485">
        <w:rPr>
          <w:rFonts w:ascii="Verdana" w:hAnsi="Verdana"/>
        </w:rPr>
        <w:t>연구를</w:t>
      </w:r>
      <w:r w:rsidRPr="00730485">
        <w:rPr>
          <w:rFonts w:ascii="Verdana" w:hAnsi="Verdana"/>
        </w:rPr>
        <w:t xml:space="preserve"> </w:t>
      </w:r>
      <w:r w:rsidRPr="00730485">
        <w:rPr>
          <w:rFonts w:ascii="Verdana" w:hAnsi="Verdana"/>
        </w:rPr>
        <w:t>하는</w:t>
      </w:r>
      <w:r w:rsidRPr="00730485">
        <w:rPr>
          <w:rFonts w:ascii="Verdana" w:hAnsi="Verdana"/>
        </w:rPr>
        <w:t xml:space="preserve"> </w:t>
      </w:r>
      <w:r w:rsidRPr="00730485">
        <w:rPr>
          <w:rFonts w:ascii="Verdana" w:hAnsi="Verdana"/>
        </w:rPr>
        <w:t>데</w:t>
      </w:r>
      <w:r w:rsidRPr="00730485">
        <w:rPr>
          <w:rFonts w:ascii="Verdana" w:hAnsi="Verdana"/>
        </w:rPr>
        <w:t xml:space="preserve"> </w:t>
      </w:r>
      <w:r w:rsidRPr="00730485">
        <w:rPr>
          <w:rFonts w:ascii="Verdana" w:hAnsi="Verdana"/>
        </w:rPr>
        <w:t>사용할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있도록</w:t>
      </w:r>
      <w:r w:rsidRPr="00730485">
        <w:rPr>
          <w:rFonts w:ascii="Verdana" w:hAnsi="Verdana"/>
        </w:rPr>
        <w:t xml:space="preserve"> </w:t>
      </w:r>
      <w:r w:rsidRPr="00730485">
        <w:rPr>
          <w:rFonts w:ascii="Verdana" w:hAnsi="Verdana"/>
        </w:rPr>
        <w:t>이러한</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정보에서</w:t>
      </w:r>
      <w:r w:rsidRPr="00730485">
        <w:rPr>
          <w:rFonts w:ascii="Verdana" w:hAnsi="Verdana"/>
        </w:rPr>
        <w:t xml:space="preserve"> </w:t>
      </w:r>
      <w:r w:rsidRPr="00730485">
        <w:rPr>
          <w:rFonts w:ascii="Verdana" w:hAnsi="Verdana"/>
        </w:rPr>
        <w:t>가입자를</w:t>
      </w:r>
      <w:r w:rsidRPr="00730485">
        <w:rPr>
          <w:rFonts w:ascii="Verdana" w:hAnsi="Verdana"/>
        </w:rPr>
        <w:t xml:space="preserve"> </w:t>
      </w:r>
      <w:r w:rsidRPr="00730485">
        <w:rPr>
          <w:rFonts w:ascii="Verdana" w:hAnsi="Verdana"/>
        </w:rPr>
        <w:t>식별할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있는</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삭제할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또한</w:t>
      </w:r>
      <w:r w:rsidRPr="00730485">
        <w:rPr>
          <w:rFonts w:ascii="Verdana" w:hAnsi="Verdana"/>
        </w:rPr>
        <w:t>, “</w:t>
      </w:r>
      <w:r w:rsidRPr="00730485">
        <w:rPr>
          <w:rFonts w:ascii="Verdana" w:hAnsi="Verdana"/>
        </w:rPr>
        <w:t>체계적인</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계획</w:t>
      </w:r>
      <w:r w:rsidRPr="00730485">
        <w:rPr>
          <w:rFonts w:ascii="Verdana" w:hAnsi="Verdana"/>
        </w:rPr>
        <w:t xml:space="preserve">(Organized Health Care Arrangement, OHCA)” </w:t>
      </w:r>
      <w:r w:rsidRPr="00730485">
        <w:rPr>
          <w:rFonts w:ascii="Verdana" w:hAnsi="Verdana"/>
        </w:rPr>
        <w:t>의료</w:t>
      </w:r>
      <w:r w:rsidRPr="00730485">
        <w:rPr>
          <w:rFonts w:ascii="Verdana" w:hAnsi="Verdana"/>
        </w:rPr>
        <w:t xml:space="preserve"> </w:t>
      </w:r>
      <w:r w:rsidRPr="00730485">
        <w:rPr>
          <w:rFonts w:ascii="Verdana" w:hAnsi="Verdana"/>
        </w:rPr>
        <w:t>운용을</w:t>
      </w:r>
      <w:r w:rsidRPr="00730485">
        <w:rPr>
          <w:rFonts w:ascii="Verdana" w:hAnsi="Verdana"/>
        </w:rPr>
        <w:t xml:space="preserve"> </w:t>
      </w:r>
      <w:r w:rsidRPr="00730485">
        <w:rPr>
          <w:rFonts w:ascii="Verdana" w:hAnsi="Verdana"/>
        </w:rPr>
        <w:t>위해</w:t>
      </w:r>
      <w:r w:rsidRPr="00730485">
        <w:rPr>
          <w:rFonts w:ascii="Verdana" w:hAnsi="Verdana"/>
        </w:rPr>
        <w:t xml:space="preserve"> OHCA</w:t>
      </w:r>
      <w:r w:rsidRPr="00730485">
        <w:rPr>
          <w:rFonts w:ascii="Verdana" w:hAnsi="Verdana"/>
        </w:rPr>
        <w:t>에</w:t>
      </w:r>
      <w:r w:rsidRPr="00730485">
        <w:rPr>
          <w:rFonts w:ascii="Verdana" w:hAnsi="Verdana"/>
        </w:rPr>
        <w:t xml:space="preserve"> </w:t>
      </w:r>
      <w:r w:rsidRPr="00730485">
        <w:rPr>
          <w:rFonts w:ascii="Verdana" w:hAnsi="Verdana"/>
        </w:rPr>
        <w:t>협업하는</w:t>
      </w:r>
      <w:r w:rsidRPr="00730485">
        <w:rPr>
          <w:rFonts w:ascii="Verdana" w:hAnsi="Verdana"/>
        </w:rPr>
        <w:t xml:space="preserve"> </w:t>
      </w:r>
      <w:r w:rsidRPr="00730485">
        <w:rPr>
          <w:rFonts w:ascii="Verdana" w:hAnsi="Verdana"/>
        </w:rPr>
        <w:t>다른</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제공자</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정보</w:t>
      </w:r>
      <w:r w:rsidRPr="00730485">
        <w:rPr>
          <w:rFonts w:ascii="Verdana" w:hAnsi="Verdana"/>
        </w:rPr>
        <w:t xml:space="preserve"> </w:t>
      </w:r>
      <w:r w:rsidRPr="00730485">
        <w:rPr>
          <w:rFonts w:ascii="Verdana" w:hAnsi="Verdana"/>
        </w:rPr>
        <w:t>기관</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보험에</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공유할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OHCA</w:t>
      </w:r>
      <w:r w:rsidRPr="00730485">
        <w:rPr>
          <w:rFonts w:ascii="Verdana" w:hAnsi="Verdana"/>
        </w:rPr>
        <w:t>에는</w:t>
      </w:r>
      <w:r w:rsidRPr="00730485">
        <w:rPr>
          <w:rFonts w:ascii="Verdana" w:hAnsi="Verdana"/>
        </w:rPr>
        <w:t xml:space="preserve"> </w:t>
      </w:r>
      <w:r w:rsidRPr="00730485">
        <w:rPr>
          <w:rFonts w:ascii="Verdana" w:hAnsi="Verdana"/>
        </w:rPr>
        <w:t>병원</w:t>
      </w:r>
      <w:r w:rsidRPr="00730485">
        <w:rPr>
          <w:rFonts w:ascii="Verdana" w:hAnsi="Verdana"/>
        </w:rPr>
        <w:t xml:space="preserve">, </w:t>
      </w:r>
      <w:r w:rsidRPr="00730485">
        <w:rPr>
          <w:rFonts w:ascii="Verdana" w:hAnsi="Verdana"/>
        </w:rPr>
        <w:t>의사</w:t>
      </w:r>
      <w:r w:rsidRPr="00730485">
        <w:rPr>
          <w:rFonts w:ascii="Verdana" w:hAnsi="Verdana"/>
        </w:rPr>
        <w:t xml:space="preserve"> </w:t>
      </w:r>
      <w:r w:rsidRPr="00730485">
        <w:rPr>
          <w:rFonts w:ascii="Verdana" w:hAnsi="Verdana"/>
        </w:rPr>
        <w:t>조직</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보험</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집단적으로</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서비스를</w:t>
      </w:r>
      <w:r w:rsidRPr="00730485">
        <w:rPr>
          <w:rFonts w:ascii="Verdana" w:hAnsi="Verdana"/>
        </w:rPr>
        <w:t xml:space="preserve"> </w:t>
      </w:r>
      <w:r w:rsidRPr="00730485">
        <w:rPr>
          <w:rFonts w:ascii="Verdana" w:hAnsi="Verdana"/>
        </w:rPr>
        <w:t>제공하는</w:t>
      </w:r>
      <w:r w:rsidRPr="00730485">
        <w:rPr>
          <w:rFonts w:ascii="Verdana" w:hAnsi="Verdana"/>
        </w:rPr>
        <w:t xml:space="preserve"> </w:t>
      </w:r>
      <w:r w:rsidRPr="00730485">
        <w:rPr>
          <w:rFonts w:ascii="Verdana" w:hAnsi="Verdana"/>
        </w:rPr>
        <w:t>기타</w:t>
      </w:r>
      <w:r w:rsidRPr="00730485">
        <w:rPr>
          <w:rFonts w:ascii="Verdana" w:hAnsi="Verdana"/>
        </w:rPr>
        <w:t xml:space="preserve"> </w:t>
      </w:r>
      <w:r w:rsidRPr="00730485">
        <w:rPr>
          <w:rFonts w:ascii="Verdana" w:hAnsi="Verdana"/>
        </w:rPr>
        <w:t>단체가</w:t>
      </w:r>
      <w:r w:rsidRPr="00730485">
        <w:rPr>
          <w:rFonts w:ascii="Verdana" w:hAnsi="Verdana"/>
        </w:rPr>
        <w:t xml:space="preserve"> </w:t>
      </w:r>
      <w:r w:rsidRPr="00730485">
        <w:rPr>
          <w:rFonts w:ascii="Verdana" w:hAnsi="Verdana"/>
        </w:rPr>
        <w:t>포함됩니다</w:t>
      </w:r>
      <w:r w:rsidRPr="00730485">
        <w:rPr>
          <w:rFonts w:ascii="Verdana" w:hAnsi="Verdana"/>
        </w:rPr>
        <w:t xml:space="preserve">. </w:t>
      </w:r>
      <w:r w:rsidRPr="00730485">
        <w:rPr>
          <w:rFonts w:ascii="Verdana" w:hAnsi="Verdana"/>
        </w:rPr>
        <w:t>참여하는</w:t>
      </w:r>
      <w:r w:rsidRPr="00730485">
        <w:rPr>
          <w:rFonts w:ascii="Verdana" w:hAnsi="Verdana"/>
        </w:rPr>
        <w:t xml:space="preserve"> OHCA </w:t>
      </w:r>
      <w:r w:rsidRPr="00730485">
        <w:rPr>
          <w:rFonts w:ascii="Verdana" w:hAnsi="Verdana"/>
        </w:rPr>
        <w:t>목록은</w:t>
      </w:r>
      <w:r w:rsidRPr="00730485">
        <w:rPr>
          <w:rFonts w:ascii="Verdana" w:hAnsi="Verdana"/>
        </w:rPr>
        <w:t xml:space="preserve"> ACCESS</w:t>
      </w:r>
      <w:r w:rsidRPr="00730485">
        <w:rPr>
          <w:rFonts w:ascii="Verdana" w:hAnsi="Verdana"/>
        </w:rPr>
        <w:t>에서</w:t>
      </w:r>
      <w:r w:rsidRPr="00730485">
        <w:rPr>
          <w:rFonts w:ascii="Verdana" w:hAnsi="Verdana"/>
        </w:rPr>
        <w:t xml:space="preserve"> </w:t>
      </w:r>
      <w:r w:rsidRPr="00730485">
        <w:rPr>
          <w:rFonts w:ascii="Verdana" w:hAnsi="Verdana"/>
        </w:rPr>
        <w:t>확인할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u w:val="single" w:color="000000"/>
        </w:rPr>
        <w:t>서명</w:t>
      </w:r>
      <w:r w:rsidRPr="00730485">
        <w:rPr>
          <w:rFonts w:ascii="Verdana" w:hAnsi="Verdana"/>
          <w:u w:val="single" w:color="000000"/>
        </w:rPr>
        <w:t xml:space="preserve"> </w:t>
      </w:r>
      <w:r w:rsidRPr="00730485">
        <w:rPr>
          <w:rFonts w:ascii="Verdana" w:hAnsi="Verdana"/>
          <w:u w:val="single" w:color="000000"/>
        </w:rPr>
        <w:t>서류</w:t>
      </w:r>
      <w:r w:rsidRPr="00730485">
        <w:rPr>
          <w:rFonts w:ascii="Verdana" w:hAnsi="Verdana"/>
        </w:rPr>
        <w:t xml:space="preserve">. </w:t>
      </w:r>
      <w:r w:rsidRPr="00730485">
        <w:rPr>
          <w:rFonts w:ascii="Verdana" w:hAnsi="Verdana"/>
        </w:rPr>
        <w:t>가입자가</w:t>
      </w:r>
      <w:r w:rsidRPr="00730485">
        <w:rPr>
          <w:rFonts w:ascii="Verdana" w:hAnsi="Verdana"/>
        </w:rPr>
        <w:t xml:space="preserve"> </w:t>
      </w:r>
      <w:r w:rsidRPr="00730485">
        <w:rPr>
          <w:rFonts w:ascii="Verdana" w:hAnsi="Verdana"/>
        </w:rPr>
        <w:t>병원에</w:t>
      </w:r>
      <w:r w:rsidRPr="00730485">
        <w:rPr>
          <w:rFonts w:ascii="Verdana" w:hAnsi="Verdana"/>
        </w:rPr>
        <w:t xml:space="preserve"> </w:t>
      </w:r>
      <w:r w:rsidRPr="00730485">
        <w:rPr>
          <w:rFonts w:ascii="Verdana" w:hAnsi="Verdana"/>
        </w:rPr>
        <w:t>방문했을</w:t>
      </w:r>
      <w:r w:rsidRPr="00730485">
        <w:rPr>
          <w:rFonts w:ascii="Verdana" w:hAnsi="Verdana"/>
        </w:rPr>
        <w:t xml:space="preserve"> </w:t>
      </w:r>
      <w:r w:rsidRPr="00730485">
        <w:rPr>
          <w:rFonts w:ascii="Verdana" w:hAnsi="Verdana"/>
        </w:rPr>
        <w:t>때</w:t>
      </w:r>
      <w:r w:rsidRPr="00730485">
        <w:rPr>
          <w:rFonts w:ascii="Verdana" w:hAnsi="Verdana"/>
        </w:rPr>
        <w:t xml:space="preserve"> </w:t>
      </w:r>
      <w:r w:rsidRPr="00730485">
        <w:rPr>
          <w:rFonts w:ascii="Verdana" w:hAnsi="Verdana"/>
        </w:rPr>
        <w:t>가입자</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정보의</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공개에</w:t>
      </w:r>
      <w:r w:rsidRPr="00730485">
        <w:rPr>
          <w:rFonts w:ascii="Verdana" w:hAnsi="Verdana"/>
        </w:rPr>
        <w:t xml:space="preserve"> </w:t>
      </w:r>
      <w:r w:rsidRPr="00730485">
        <w:rPr>
          <w:rFonts w:ascii="Verdana" w:hAnsi="Verdana"/>
        </w:rPr>
        <w:t>대한</w:t>
      </w:r>
      <w:r w:rsidRPr="00730485">
        <w:rPr>
          <w:rFonts w:ascii="Verdana" w:hAnsi="Verdana"/>
        </w:rPr>
        <w:t xml:space="preserve"> </w:t>
      </w:r>
      <w:r w:rsidRPr="00730485">
        <w:rPr>
          <w:rFonts w:ascii="Verdana" w:hAnsi="Verdana"/>
        </w:rPr>
        <w:t>서명을</w:t>
      </w:r>
      <w:r w:rsidRPr="00730485">
        <w:rPr>
          <w:rFonts w:ascii="Verdana" w:hAnsi="Verdana"/>
        </w:rPr>
        <w:t xml:space="preserve"> </w:t>
      </w:r>
      <w:r w:rsidRPr="00730485">
        <w:rPr>
          <w:rFonts w:ascii="Verdana" w:hAnsi="Verdana"/>
        </w:rPr>
        <w:t>요청할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또한</w:t>
      </w:r>
      <w:r w:rsidRPr="00730485">
        <w:rPr>
          <w:rFonts w:ascii="Verdana" w:hAnsi="Verdana"/>
        </w:rPr>
        <w:t xml:space="preserve"> </w:t>
      </w:r>
      <w:r w:rsidRPr="00730485">
        <w:rPr>
          <w:rFonts w:ascii="Verdana" w:hAnsi="Verdana"/>
        </w:rPr>
        <w:t>진료할</w:t>
      </w:r>
      <w:r w:rsidRPr="00730485">
        <w:rPr>
          <w:rFonts w:ascii="Verdana" w:hAnsi="Verdana"/>
        </w:rPr>
        <w:t xml:space="preserve"> </w:t>
      </w:r>
      <w:r w:rsidRPr="00730485">
        <w:rPr>
          <w:rFonts w:ascii="Verdana" w:hAnsi="Verdana"/>
        </w:rPr>
        <w:t>준비가</w:t>
      </w:r>
      <w:r w:rsidRPr="00730485">
        <w:rPr>
          <w:rFonts w:ascii="Verdana" w:hAnsi="Verdana"/>
        </w:rPr>
        <w:t xml:space="preserve"> </w:t>
      </w:r>
      <w:r w:rsidRPr="00730485">
        <w:rPr>
          <w:rFonts w:ascii="Verdana" w:hAnsi="Verdana"/>
        </w:rPr>
        <w:t>되었을</w:t>
      </w:r>
      <w:r w:rsidRPr="00730485">
        <w:rPr>
          <w:rFonts w:ascii="Verdana" w:hAnsi="Verdana"/>
        </w:rPr>
        <w:t xml:space="preserve"> </w:t>
      </w:r>
      <w:r w:rsidRPr="00730485">
        <w:rPr>
          <w:rFonts w:ascii="Verdana" w:hAnsi="Verdana"/>
        </w:rPr>
        <w:t>때</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이름을</w:t>
      </w:r>
      <w:r w:rsidRPr="00730485">
        <w:rPr>
          <w:rFonts w:ascii="Verdana" w:hAnsi="Verdana"/>
        </w:rPr>
        <w:t xml:space="preserve"> </w:t>
      </w:r>
      <w:r w:rsidRPr="00730485">
        <w:rPr>
          <w:rFonts w:ascii="Verdana" w:hAnsi="Verdana"/>
        </w:rPr>
        <w:t>부를</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u w:val="single" w:color="000000"/>
        </w:rPr>
        <w:t>가족에</w:t>
      </w:r>
      <w:r w:rsidRPr="00730485">
        <w:rPr>
          <w:rFonts w:ascii="Verdana" w:hAnsi="Verdana"/>
          <w:u w:val="single" w:color="000000"/>
        </w:rPr>
        <w:t xml:space="preserve"> </w:t>
      </w:r>
      <w:r w:rsidRPr="00730485">
        <w:rPr>
          <w:rFonts w:ascii="Verdana" w:hAnsi="Verdana"/>
          <w:u w:val="single" w:color="000000"/>
        </w:rPr>
        <w:t>대한</w:t>
      </w:r>
      <w:r w:rsidRPr="00730485">
        <w:rPr>
          <w:rFonts w:ascii="Verdana" w:hAnsi="Verdana"/>
          <w:u w:val="single" w:color="000000"/>
        </w:rPr>
        <w:t xml:space="preserve"> </w:t>
      </w:r>
      <w:r w:rsidRPr="00730485">
        <w:rPr>
          <w:rFonts w:ascii="Verdana" w:hAnsi="Verdana"/>
          <w:u w:val="single" w:color="000000"/>
        </w:rPr>
        <w:t>안내</w:t>
      </w:r>
      <w:r w:rsidRPr="00730485">
        <w:rPr>
          <w:rFonts w:ascii="Verdana" w:hAnsi="Verdana"/>
          <w:u w:val="single" w:color="000000"/>
        </w:rPr>
        <w:t xml:space="preserve"> </w:t>
      </w:r>
      <w:r w:rsidRPr="00730485">
        <w:rPr>
          <w:rFonts w:ascii="Verdana" w:hAnsi="Verdana"/>
          <w:u w:val="single" w:color="000000"/>
        </w:rPr>
        <w:t>및</w:t>
      </w:r>
      <w:r w:rsidRPr="00730485">
        <w:rPr>
          <w:rFonts w:ascii="Verdana" w:hAnsi="Verdana"/>
          <w:u w:val="single" w:color="000000"/>
        </w:rPr>
        <w:t xml:space="preserve"> </w:t>
      </w:r>
      <w:r w:rsidRPr="00730485">
        <w:rPr>
          <w:rFonts w:ascii="Verdana" w:hAnsi="Verdana"/>
          <w:u w:val="single" w:color="000000"/>
        </w:rPr>
        <w:t>소통</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가족이나</w:t>
      </w:r>
      <w:r w:rsidRPr="00730485">
        <w:rPr>
          <w:rFonts w:ascii="Verdana" w:hAnsi="Verdana"/>
        </w:rPr>
        <w:t xml:space="preserve"> </w:t>
      </w:r>
      <w:r w:rsidRPr="00730485">
        <w:rPr>
          <w:rFonts w:ascii="Verdana" w:hAnsi="Verdana"/>
        </w:rPr>
        <w:t>개인</w:t>
      </w:r>
      <w:r w:rsidRPr="00730485">
        <w:rPr>
          <w:rFonts w:ascii="Verdana" w:hAnsi="Verdana"/>
        </w:rPr>
        <w:t xml:space="preserve"> </w:t>
      </w:r>
      <w:r w:rsidRPr="00730485">
        <w:rPr>
          <w:rFonts w:ascii="Verdana" w:hAnsi="Verdana"/>
        </w:rPr>
        <w:t>대리인</w:t>
      </w:r>
      <w:r w:rsidRPr="00730485">
        <w:rPr>
          <w:rFonts w:ascii="Verdana" w:hAnsi="Verdana"/>
        </w:rPr>
        <w:t xml:space="preserve">, </w:t>
      </w:r>
      <w:r w:rsidRPr="00730485">
        <w:rPr>
          <w:rFonts w:ascii="Verdana" w:hAnsi="Verdana"/>
        </w:rPr>
        <w:t>그</w:t>
      </w:r>
      <w:r w:rsidRPr="00730485">
        <w:rPr>
          <w:rFonts w:ascii="Verdana" w:hAnsi="Verdana"/>
        </w:rPr>
        <w:t xml:space="preserve"> </w:t>
      </w:r>
      <w:r w:rsidRPr="00730485">
        <w:rPr>
          <w:rFonts w:ascii="Verdana" w:hAnsi="Verdana"/>
        </w:rPr>
        <w:t>밖의</w:t>
      </w:r>
      <w:r w:rsidRPr="00730485">
        <w:rPr>
          <w:rFonts w:ascii="Verdana" w:hAnsi="Verdana"/>
        </w:rPr>
        <w:t xml:space="preserve"> </w:t>
      </w:r>
      <w:r w:rsidRPr="00730485">
        <w:rPr>
          <w:rFonts w:ascii="Verdana" w:hAnsi="Verdana"/>
        </w:rPr>
        <w:t>가입자를</w:t>
      </w:r>
      <w:r w:rsidRPr="00730485">
        <w:rPr>
          <w:rFonts w:ascii="Verdana" w:hAnsi="Verdana"/>
        </w:rPr>
        <w:t xml:space="preserve"> </w:t>
      </w:r>
      <w:r w:rsidRPr="00730485">
        <w:rPr>
          <w:rFonts w:ascii="Verdana" w:hAnsi="Verdana"/>
        </w:rPr>
        <w:t>돌볼</w:t>
      </w:r>
      <w:r w:rsidRPr="00730485">
        <w:rPr>
          <w:rFonts w:ascii="Verdana" w:hAnsi="Verdana"/>
        </w:rPr>
        <w:t xml:space="preserve"> </w:t>
      </w:r>
      <w:r w:rsidRPr="00730485">
        <w:rPr>
          <w:rFonts w:ascii="Verdana" w:hAnsi="Verdana"/>
        </w:rPr>
        <w:t>책임이</w:t>
      </w:r>
      <w:r w:rsidRPr="00730485">
        <w:rPr>
          <w:rFonts w:ascii="Verdana" w:hAnsi="Verdana"/>
        </w:rPr>
        <w:t xml:space="preserve"> </w:t>
      </w:r>
      <w:r w:rsidRPr="00730485">
        <w:rPr>
          <w:rFonts w:ascii="Verdana" w:hAnsi="Verdana"/>
        </w:rPr>
        <w:t>있는</w:t>
      </w:r>
      <w:r w:rsidRPr="00730485">
        <w:rPr>
          <w:rFonts w:ascii="Verdana" w:hAnsi="Verdana"/>
        </w:rPr>
        <w:t xml:space="preserve"> </w:t>
      </w:r>
      <w:r w:rsidRPr="00730485">
        <w:rPr>
          <w:rFonts w:ascii="Verdana" w:hAnsi="Verdana"/>
        </w:rPr>
        <w:t>사람에게</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위치</w:t>
      </w:r>
      <w:r w:rsidRPr="00730485">
        <w:rPr>
          <w:rFonts w:ascii="Verdana" w:hAnsi="Verdana"/>
        </w:rPr>
        <w:t xml:space="preserve">, </w:t>
      </w:r>
      <w:r w:rsidRPr="00730485">
        <w:rPr>
          <w:rFonts w:ascii="Verdana" w:hAnsi="Verdana"/>
        </w:rPr>
        <w:t>전반적인</w:t>
      </w:r>
      <w:r w:rsidRPr="00730485">
        <w:rPr>
          <w:rFonts w:ascii="Verdana" w:hAnsi="Verdana"/>
        </w:rPr>
        <w:t xml:space="preserve"> </w:t>
      </w:r>
      <w:r w:rsidRPr="00730485">
        <w:rPr>
          <w:rFonts w:ascii="Verdana" w:hAnsi="Verdana"/>
        </w:rPr>
        <w:t>상태</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사망</w:t>
      </w:r>
      <w:r w:rsidRPr="00730485">
        <w:rPr>
          <w:rFonts w:ascii="Verdana" w:hAnsi="Verdana"/>
        </w:rPr>
        <w:t>(</w:t>
      </w:r>
      <w:r w:rsidRPr="00730485">
        <w:rPr>
          <w:rFonts w:ascii="Verdana" w:hAnsi="Verdana"/>
        </w:rPr>
        <w:t>가입자가</w:t>
      </w:r>
      <w:r w:rsidRPr="00730485">
        <w:rPr>
          <w:rFonts w:ascii="Verdana" w:hAnsi="Verdana"/>
        </w:rPr>
        <w:t xml:space="preserve"> </w:t>
      </w:r>
      <w:r w:rsidRPr="00730485">
        <w:rPr>
          <w:rFonts w:ascii="Verdana" w:hAnsi="Verdana"/>
        </w:rPr>
        <w:t>사전에</w:t>
      </w:r>
      <w:r w:rsidRPr="00730485">
        <w:rPr>
          <w:rFonts w:ascii="Verdana" w:hAnsi="Verdana"/>
        </w:rPr>
        <w:t xml:space="preserve"> </w:t>
      </w:r>
      <w:r w:rsidRPr="00730485">
        <w:rPr>
          <w:rFonts w:ascii="Verdana" w:hAnsi="Verdana"/>
        </w:rPr>
        <w:t>별도로</w:t>
      </w:r>
      <w:r w:rsidRPr="00730485">
        <w:rPr>
          <w:rFonts w:ascii="Verdana" w:hAnsi="Verdana"/>
        </w:rPr>
        <w:t xml:space="preserve"> </w:t>
      </w:r>
      <w:r w:rsidRPr="00730485">
        <w:rPr>
          <w:rFonts w:ascii="Verdana" w:hAnsi="Verdana"/>
        </w:rPr>
        <w:t>지시하지</w:t>
      </w:r>
      <w:r w:rsidRPr="00730485">
        <w:rPr>
          <w:rFonts w:ascii="Verdana" w:hAnsi="Verdana"/>
        </w:rPr>
        <w:t xml:space="preserve"> </w:t>
      </w:r>
      <w:r w:rsidRPr="00730485">
        <w:rPr>
          <w:rFonts w:ascii="Verdana" w:hAnsi="Verdana"/>
        </w:rPr>
        <w:t>않은</w:t>
      </w:r>
      <w:r w:rsidRPr="00730485">
        <w:rPr>
          <w:rFonts w:ascii="Verdana" w:hAnsi="Verdana"/>
        </w:rPr>
        <w:t xml:space="preserve"> </w:t>
      </w:r>
      <w:r w:rsidRPr="00730485">
        <w:rPr>
          <w:rFonts w:ascii="Verdana" w:hAnsi="Verdana"/>
        </w:rPr>
        <w:t>경우</w:t>
      </w:r>
      <w:r w:rsidRPr="00730485">
        <w:rPr>
          <w:rFonts w:ascii="Verdana" w:hAnsi="Verdana"/>
        </w:rPr>
        <w:t>)</w:t>
      </w:r>
      <w:r w:rsidRPr="00730485">
        <w:rPr>
          <w:rFonts w:ascii="Verdana" w:hAnsi="Verdana"/>
        </w:rPr>
        <w:t>을</w:t>
      </w:r>
      <w:r w:rsidRPr="00730485">
        <w:rPr>
          <w:rFonts w:ascii="Verdana" w:hAnsi="Verdana"/>
        </w:rPr>
        <w:t xml:space="preserve"> </w:t>
      </w:r>
      <w:r w:rsidRPr="00730485">
        <w:rPr>
          <w:rFonts w:ascii="Verdana" w:hAnsi="Verdana"/>
        </w:rPr>
        <w:t>알리거나</w:t>
      </w:r>
      <w:r w:rsidRPr="00730485">
        <w:rPr>
          <w:rFonts w:ascii="Verdana" w:hAnsi="Verdana"/>
        </w:rPr>
        <w:t xml:space="preserve"> </w:t>
      </w:r>
      <w:r w:rsidRPr="00730485">
        <w:rPr>
          <w:rFonts w:ascii="Verdana" w:hAnsi="Verdana"/>
        </w:rPr>
        <w:t>알리는</w:t>
      </w:r>
      <w:r w:rsidRPr="00730485">
        <w:rPr>
          <w:rFonts w:ascii="Verdana" w:hAnsi="Verdana"/>
        </w:rPr>
        <w:t xml:space="preserve"> </w:t>
      </w:r>
      <w:r w:rsidRPr="00730485">
        <w:rPr>
          <w:rFonts w:ascii="Verdana" w:hAnsi="Verdana"/>
        </w:rPr>
        <w:t>데</w:t>
      </w:r>
      <w:r w:rsidRPr="00730485">
        <w:rPr>
          <w:rFonts w:ascii="Verdana" w:hAnsi="Verdana"/>
        </w:rPr>
        <w:t xml:space="preserve"> </w:t>
      </w:r>
      <w:r w:rsidRPr="00730485">
        <w:rPr>
          <w:rFonts w:ascii="Verdana" w:hAnsi="Verdana"/>
        </w:rPr>
        <w:t>도움을</w:t>
      </w:r>
      <w:r w:rsidRPr="00730485">
        <w:rPr>
          <w:rFonts w:ascii="Verdana" w:hAnsi="Verdana"/>
        </w:rPr>
        <w:t xml:space="preserve"> </w:t>
      </w:r>
      <w:r w:rsidRPr="00730485">
        <w:rPr>
          <w:rFonts w:ascii="Verdana" w:hAnsi="Verdana"/>
        </w:rPr>
        <w:t>받기</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공개할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재난</w:t>
      </w:r>
      <w:r w:rsidRPr="00730485">
        <w:rPr>
          <w:rFonts w:ascii="Verdana" w:hAnsi="Verdana"/>
        </w:rPr>
        <w:t xml:space="preserve"> </w:t>
      </w:r>
      <w:r w:rsidRPr="00730485">
        <w:rPr>
          <w:rFonts w:ascii="Verdana" w:hAnsi="Verdana"/>
        </w:rPr>
        <w:t>시</w:t>
      </w:r>
      <w:r w:rsidRPr="00730485">
        <w:rPr>
          <w:rFonts w:ascii="Verdana" w:hAnsi="Verdana"/>
        </w:rPr>
        <w:t xml:space="preserve"> </w:t>
      </w:r>
      <w:r w:rsidRPr="00730485">
        <w:rPr>
          <w:rFonts w:ascii="Verdana" w:hAnsi="Verdana"/>
        </w:rPr>
        <w:t>구호</w:t>
      </w:r>
      <w:r w:rsidRPr="00730485">
        <w:rPr>
          <w:rFonts w:ascii="Verdana" w:hAnsi="Verdana"/>
        </w:rPr>
        <w:t xml:space="preserve"> </w:t>
      </w:r>
      <w:r w:rsidRPr="00730485">
        <w:rPr>
          <w:rFonts w:ascii="Verdana" w:hAnsi="Verdana"/>
        </w:rPr>
        <w:t>단체가</w:t>
      </w:r>
      <w:r w:rsidRPr="00730485">
        <w:rPr>
          <w:rFonts w:ascii="Verdana" w:hAnsi="Verdana"/>
        </w:rPr>
        <w:t xml:space="preserve"> </w:t>
      </w:r>
      <w:r w:rsidRPr="00730485">
        <w:rPr>
          <w:rFonts w:ascii="Verdana" w:hAnsi="Verdana"/>
        </w:rPr>
        <w:t>이러한</w:t>
      </w:r>
      <w:r w:rsidRPr="00730485">
        <w:rPr>
          <w:rFonts w:ascii="Verdana" w:hAnsi="Verdana"/>
        </w:rPr>
        <w:t xml:space="preserve"> </w:t>
      </w:r>
      <w:r w:rsidRPr="00730485">
        <w:rPr>
          <w:rFonts w:ascii="Verdana" w:hAnsi="Verdana"/>
        </w:rPr>
        <w:t>알림을</w:t>
      </w:r>
      <w:r w:rsidRPr="00730485">
        <w:rPr>
          <w:rFonts w:ascii="Verdana" w:hAnsi="Verdana"/>
        </w:rPr>
        <w:t xml:space="preserve"> </w:t>
      </w:r>
      <w:r w:rsidRPr="00730485">
        <w:rPr>
          <w:rFonts w:ascii="Verdana" w:hAnsi="Verdana"/>
        </w:rPr>
        <w:t>조율할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있도록</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공개할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치료에</w:t>
      </w:r>
      <w:r w:rsidRPr="00730485">
        <w:rPr>
          <w:rFonts w:ascii="Verdana" w:hAnsi="Verdana"/>
        </w:rPr>
        <w:t xml:space="preserve"> </w:t>
      </w:r>
      <w:r w:rsidRPr="00730485">
        <w:rPr>
          <w:rFonts w:ascii="Verdana" w:hAnsi="Verdana"/>
        </w:rPr>
        <w:t>관여하거나</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비용</w:t>
      </w:r>
      <w:r w:rsidRPr="00730485">
        <w:rPr>
          <w:rFonts w:ascii="Verdana" w:hAnsi="Verdana"/>
        </w:rPr>
        <w:t xml:space="preserve"> </w:t>
      </w:r>
      <w:r w:rsidRPr="00730485">
        <w:rPr>
          <w:rFonts w:ascii="Verdana" w:hAnsi="Verdana"/>
        </w:rPr>
        <w:t>지불을</w:t>
      </w:r>
      <w:r w:rsidRPr="00730485">
        <w:rPr>
          <w:rFonts w:ascii="Verdana" w:hAnsi="Verdana"/>
        </w:rPr>
        <w:t xml:space="preserve"> </w:t>
      </w:r>
      <w:r w:rsidRPr="00730485">
        <w:rPr>
          <w:rFonts w:ascii="Verdana" w:hAnsi="Verdana"/>
        </w:rPr>
        <w:t>돕는</w:t>
      </w:r>
      <w:r w:rsidRPr="00730485">
        <w:rPr>
          <w:rFonts w:ascii="Verdana" w:hAnsi="Verdana"/>
        </w:rPr>
        <w:t xml:space="preserve"> </w:t>
      </w:r>
      <w:r w:rsidRPr="00730485">
        <w:rPr>
          <w:rFonts w:ascii="Verdana" w:hAnsi="Verdana"/>
        </w:rPr>
        <w:t>사람에게</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공개할</w:t>
      </w:r>
      <w:r w:rsidRPr="00730485">
        <w:rPr>
          <w:rFonts w:ascii="Verdana" w:hAnsi="Verdana"/>
        </w:rPr>
        <w:t xml:space="preserve"> </w:t>
      </w:r>
      <w:r w:rsidRPr="00730485">
        <w:rPr>
          <w:rFonts w:ascii="Verdana" w:hAnsi="Verdana"/>
        </w:rPr>
        <w:t>수도</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가입자가</w:t>
      </w:r>
      <w:r w:rsidRPr="00730485">
        <w:rPr>
          <w:rFonts w:ascii="Verdana" w:hAnsi="Verdana"/>
        </w:rPr>
        <w:t xml:space="preserve"> </w:t>
      </w:r>
      <w:r w:rsidRPr="00730485">
        <w:rPr>
          <w:rFonts w:ascii="Verdana" w:hAnsi="Verdana"/>
        </w:rPr>
        <w:t>동의</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거부할</w:t>
      </w:r>
      <w:r w:rsidRPr="00730485">
        <w:rPr>
          <w:rFonts w:ascii="Verdana" w:hAnsi="Verdana"/>
        </w:rPr>
        <w:t xml:space="preserve"> </w:t>
      </w:r>
      <w:r w:rsidRPr="00730485">
        <w:rPr>
          <w:rFonts w:ascii="Verdana" w:hAnsi="Verdana"/>
        </w:rPr>
        <w:t>능력이</w:t>
      </w:r>
      <w:r w:rsidRPr="00730485">
        <w:rPr>
          <w:rFonts w:ascii="Verdana" w:hAnsi="Verdana"/>
        </w:rPr>
        <w:t xml:space="preserve"> </w:t>
      </w:r>
      <w:r w:rsidRPr="00730485">
        <w:rPr>
          <w:rFonts w:ascii="Verdana" w:hAnsi="Verdana"/>
        </w:rPr>
        <w:t>있고</w:t>
      </w:r>
      <w:r w:rsidRPr="00730485">
        <w:rPr>
          <w:rFonts w:ascii="Verdana" w:hAnsi="Verdana"/>
        </w:rPr>
        <w:t xml:space="preserve"> </w:t>
      </w:r>
      <w:r w:rsidRPr="00730485">
        <w:rPr>
          <w:rFonts w:ascii="Verdana" w:hAnsi="Verdana"/>
        </w:rPr>
        <w:t>동의</w:t>
      </w:r>
      <w:r w:rsidRPr="00730485">
        <w:rPr>
          <w:rFonts w:ascii="Verdana" w:hAnsi="Verdana"/>
        </w:rPr>
        <w:t xml:space="preserve"> </w:t>
      </w:r>
      <w:r w:rsidRPr="00730485">
        <w:rPr>
          <w:rFonts w:ascii="Verdana" w:hAnsi="Verdana"/>
        </w:rPr>
        <w:t>여부를</w:t>
      </w:r>
      <w:r w:rsidRPr="00730485">
        <w:rPr>
          <w:rFonts w:ascii="Verdana" w:hAnsi="Verdana"/>
        </w:rPr>
        <w:t xml:space="preserve"> </w:t>
      </w:r>
      <w:r w:rsidRPr="00730485">
        <w:rPr>
          <w:rFonts w:ascii="Verdana" w:hAnsi="Verdana"/>
        </w:rPr>
        <w:t>제공할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있는</w:t>
      </w:r>
      <w:r w:rsidRPr="00730485">
        <w:rPr>
          <w:rFonts w:ascii="Verdana" w:hAnsi="Verdana"/>
        </w:rPr>
        <w:t xml:space="preserve"> </w:t>
      </w:r>
      <w:r w:rsidRPr="00730485">
        <w:rPr>
          <w:rFonts w:ascii="Verdana" w:hAnsi="Verdana"/>
        </w:rPr>
        <w:t>경우에는</w:t>
      </w:r>
      <w:r w:rsidRPr="00730485">
        <w:rPr>
          <w:rFonts w:ascii="Verdana" w:hAnsi="Verdana"/>
        </w:rPr>
        <w:t xml:space="preserve"> </w:t>
      </w:r>
      <w:r w:rsidRPr="00730485">
        <w:rPr>
          <w:rFonts w:ascii="Verdana" w:hAnsi="Verdana"/>
        </w:rPr>
        <w:t>공개</w:t>
      </w:r>
      <w:r w:rsidRPr="00730485">
        <w:rPr>
          <w:rFonts w:ascii="Verdana" w:hAnsi="Verdana"/>
        </w:rPr>
        <w:t xml:space="preserve"> </w:t>
      </w:r>
      <w:r w:rsidRPr="00730485">
        <w:rPr>
          <w:rFonts w:ascii="Verdana" w:hAnsi="Verdana"/>
        </w:rPr>
        <w:t>전에</w:t>
      </w:r>
      <w:r w:rsidRPr="00730485">
        <w:rPr>
          <w:rFonts w:ascii="Verdana" w:hAnsi="Verdana"/>
        </w:rPr>
        <w:t xml:space="preserve"> </w:t>
      </w:r>
      <w:r w:rsidRPr="00730485">
        <w:rPr>
          <w:rFonts w:ascii="Verdana" w:hAnsi="Verdana"/>
        </w:rPr>
        <w:t>거부할</w:t>
      </w:r>
      <w:r w:rsidRPr="00730485">
        <w:rPr>
          <w:rFonts w:ascii="Verdana" w:hAnsi="Verdana"/>
        </w:rPr>
        <w:t xml:space="preserve"> </w:t>
      </w:r>
      <w:r w:rsidRPr="00730485">
        <w:rPr>
          <w:rFonts w:ascii="Verdana" w:hAnsi="Verdana"/>
        </w:rPr>
        <w:t>기회를</w:t>
      </w:r>
      <w:r w:rsidRPr="00730485">
        <w:rPr>
          <w:rFonts w:ascii="Verdana" w:hAnsi="Verdana"/>
        </w:rPr>
        <w:t xml:space="preserve"> </w:t>
      </w:r>
      <w:r w:rsidRPr="00730485">
        <w:rPr>
          <w:rFonts w:ascii="Verdana" w:hAnsi="Verdana"/>
        </w:rPr>
        <w:t>제공합니다</w:t>
      </w:r>
      <w:r w:rsidRPr="00730485">
        <w:rPr>
          <w:rFonts w:ascii="Verdana" w:hAnsi="Verdana"/>
        </w:rPr>
        <w:t xml:space="preserve">. </w:t>
      </w:r>
      <w:r w:rsidRPr="00730485">
        <w:rPr>
          <w:rFonts w:ascii="Verdana" w:hAnsi="Verdana"/>
        </w:rPr>
        <w:t>단</w:t>
      </w:r>
      <w:r w:rsidRPr="00730485">
        <w:rPr>
          <w:rFonts w:ascii="Verdana" w:hAnsi="Verdana"/>
        </w:rPr>
        <w:t xml:space="preserve">, </w:t>
      </w:r>
      <w:r w:rsidRPr="00730485">
        <w:rPr>
          <w:rFonts w:ascii="Verdana" w:hAnsi="Verdana"/>
        </w:rPr>
        <w:t>가입자가</w:t>
      </w:r>
      <w:r w:rsidRPr="00730485">
        <w:rPr>
          <w:rFonts w:ascii="Verdana" w:hAnsi="Verdana"/>
        </w:rPr>
        <w:t xml:space="preserve"> </w:t>
      </w:r>
      <w:r w:rsidRPr="00730485">
        <w:rPr>
          <w:rFonts w:ascii="Verdana" w:hAnsi="Verdana"/>
        </w:rPr>
        <w:t>거부하는</w:t>
      </w:r>
      <w:r w:rsidRPr="00730485">
        <w:rPr>
          <w:rFonts w:ascii="Verdana" w:hAnsi="Verdana"/>
        </w:rPr>
        <w:t xml:space="preserve"> </w:t>
      </w:r>
      <w:r w:rsidRPr="00730485">
        <w:rPr>
          <w:rFonts w:ascii="Verdana" w:hAnsi="Verdana"/>
        </w:rPr>
        <w:t>경우라도</w:t>
      </w:r>
      <w:r w:rsidRPr="00730485">
        <w:rPr>
          <w:rFonts w:ascii="Verdana" w:hAnsi="Verdana"/>
        </w:rPr>
        <w:t xml:space="preserve"> </w:t>
      </w:r>
      <w:r w:rsidRPr="00730485">
        <w:rPr>
          <w:rFonts w:ascii="Verdana" w:hAnsi="Verdana"/>
        </w:rPr>
        <w:t>응급</w:t>
      </w:r>
      <w:r w:rsidRPr="00730485">
        <w:rPr>
          <w:rFonts w:ascii="Verdana" w:hAnsi="Verdana"/>
        </w:rPr>
        <w:t xml:space="preserve"> </w:t>
      </w:r>
      <w:r w:rsidRPr="00730485">
        <w:rPr>
          <w:rFonts w:ascii="Verdana" w:hAnsi="Verdana"/>
        </w:rPr>
        <w:t>상황에</w:t>
      </w:r>
      <w:r w:rsidRPr="00730485">
        <w:rPr>
          <w:rFonts w:ascii="Verdana" w:hAnsi="Verdana"/>
        </w:rPr>
        <w:t xml:space="preserve"> </w:t>
      </w:r>
      <w:r w:rsidRPr="00730485">
        <w:rPr>
          <w:rFonts w:ascii="Verdana" w:hAnsi="Verdana"/>
        </w:rPr>
        <w:t>대응하는</w:t>
      </w:r>
      <w:r w:rsidRPr="00730485">
        <w:rPr>
          <w:rFonts w:ascii="Verdana" w:hAnsi="Verdana"/>
        </w:rPr>
        <w:t xml:space="preserve"> </w:t>
      </w:r>
      <w:r w:rsidRPr="00730485">
        <w:rPr>
          <w:rFonts w:ascii="Verdana" w:hAnsi="Verdana"/>
        </w:rPr>
        <w:t>데</w:t>
      </w:r>
      <w:r w:rsidRPr="00730485">
        <w:rPr>
          <w:rFonts w:ascii="Verdana" w:hAnsi="Verdana"/>
        </w:rPr>
        <w:t xml:space="preserve"> </w:t>
      </w:r>
      <w:r w:rsidRPr="00730485">
        <w:rPr>
          <w:rFonts w:ascii="Verdana" w:hAnsi="Verdana"/>
        </w:rPr>
        <w:t>필요하다고</w:t>
      </w:r>
      <w:r w:rsidRPr="00730485">
        <w:rPr>
          <w:rFonts w:ascii="Verdana" w:hAnsi="Verdana"/>
        </w:rPr>
        <w:t xml:space="preserve"> </w:t>
      </w:r>
      <w:r w:rsidRPr="00730485">
        <w:rPr>
          <w:rFonts w:ascii="Verdana" w:hAnsi="Verdana"/>
        </w:rPr>
        <w:t>생각되는</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이러한</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공개할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가입자가</w:t>
      </w:r>
      <w:r w:rsidRPr="00730485">
        <w:rPr>
          <w:rFonts w:ascii="Verdana" w:hAnsi="Verdana"/>
        </w:rPr>
        <w:t xml:space="preserve"> </w:t>
      </w:r>
      <w:r w:rsidRPr="00730485">
        <w:rPr>
          <w:rFonts w:ascii="Verdana" w:hAnsi="Verdana"/>
        </w:rPr>
        <w:t>동의</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거부할</w:t>
      </w:r>
      <w:r w:rsidRPr="00730485">
        <w:rPr>
          <w:rFonts w:ascii="Verdana" w:hAnsi="Verdana"/>
        </w:rPr>
        <w:t xml:space="preserve"> </w:t>
      </w:r>
      <w:r w:rsidRPr="00730485">
        <w:rPr>
          <w:rFonts w:ascii="Verdana" w:hAnsi="Verdana"/>
        </w:rPr>
        <w:t>능력이</w:t>
      </w:r>
      <w:r w:rsidRPr="00730485">
        <w:rPr>
          <w:rFonts w:ascii="Verdana" w:hAnsi="Verdana"/>
        </w:rPr>
        <w:t xml:space="preserve"> </w:t>
      </w:r>
      <w:r w:rsidRPr="00730485">
        <w:rPr>
          <w:rFonts w:ascii="Verdana" w:hAnsi="Verdana"/>
        </w:rPr>
        <w:t>없거나</w:t>
      </w:r>
      <w:r w:rsidRPr="00730485">
        <w:rPr>
          <w:rFonts w:ascii="Verdana" w:hAnsi="Verdana"/>
        </w:rPr>
        <w:t xml:space="preserve"> </w:t>
      </w:r>
      <w:r w:rsidRPr="00730485">
        <w:rPr>
          <w:rFonts w:ascii="Verdana" w:hAnsi="Verdana"/>
        </w:rPr>
        <w:t>동의</w:t>
      </w:r>
      <w:r w:rsidRPr="00730485">
        <w:rPr>
          <w:rFonts w:ascii="Verdana" w:hAnsi="Verdana"/>
        </w:rPr>
        <w:t xml:space="preserve"> </w:t>
      </w:r>
      <w:r w:rsidRPr="00730485">
        <w:rPr>
          <w:rFonts w:ascii="Verdana" w:hAnsi="Verdana"/>
        </w:rPr>
        <w:t>여부를</w:t>
      </w:r>
      <w:r w:rsidRPr="00730485">
        <w:rPr>
          <w:rFonts w:ascii="Verdana" w:hAnsi="Verdana"/>
        </w:rPr>
        <w:t xml:space="preserve"> </w:t>
      </w:r>
      <w:r w:rsidRPr="00730485">
        <w:rPr>
          <w:rFonts w:ascii="Verdana" w:hAnsi="Verdana"/>
        </w:rPr>
        <w:t>제공할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없는</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전문가의</w:t>
      </w:r>
      <w:r w:rsidRPr="00730485">
        <w:rPr>
          <w:rFonts w:ascii="Verdana" w:hAnsi="Verdana"/>
        </w:rPr>
        <w:t xml:space="preserve"> </w:t>
      </w:r>
      <w:r w:rsidRPr="00730485">
        <w:rPr>
          <w:rFonts w:ascii="Verdana" w:hAnsi="Verdana"/>
        </w:rPr>
        <w:t>판단에</w:t>
      </w:r>
      <w:r w:rsidRPr="00730485">
        <w:rPr>
          <w:rFonts w:ascii="Verdana" w:hAnsi="Verdana"/>
        </w:rPr>
        <w:t xml:space="preserve"> </w:t>
      </w:r>
      <w:r w:rsidRPr="00730485">
        <w:rPr>
          <w:rFonts w:ascii="Verdana" w:hAnsi="Verdana"/>
        </w:rPr>
        <w:t>따라</w:t>
      </w:r>
      <w:r w:rsidRPr="00730485">
        <w:rPr>
          <w:rFonts w:ascii="Verdana" w:hAnsi="Verdana"/>
        </w:rPr>
        <w:t xml:space="preserve"> </w:t>
      </w:r>
      <w:r w:rsidRPr="00730485">
        <w:rPr>
          <w:rFonts w:ascii="Verdana" w:hAnsi="Verdana"/>
        </w:rPr>
        <w:t>가족</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기타</w:t>
      </w:r>
      <w:r w:rsidRPr="00730485">
        <w:rPr>
          <w:rFonts w:ascii="Verdana" w:hAnsi="Verdana"/>
        </w:rPr>
        <w:t xml:space="preserve"> </w:t>
      </w:r>
      <w:r w:rsidRPr="00730485">
        <w:rPr>
          <w:rFonts w:ascii="Verdana" w:hAnsi="Verdana"/>
        </w:rPr>
        <w:t>인물들과</w:t>
      </w:r>
      <w:r w:rsidRPr="00730485">
        <w:rPr>
          <w:rFonts w:ascii="Verdana" w:hAnsi="Verdana"/>
        </w:rPr>
        <w:t xml:space="preserve"> </w:t>
      </w:r>
      <w:r w:rsidRPr="00730485">
        <w:rPr>
          <w:rFonts w:ascii="Verdana" w:hAnsi="Verdana"/>
        </w:rPr>
        <w:t>소통할</w:t>
      </w:r>
      <w:r w:rsidRPr="00730485">
        <w:rPr>
          <w:rFonts w:ascii="Verdana" w:hAnsi="Verdana"/>
        </w:rPr>
        <w:t xml:space="preserve"> </w:t>
      </w:r>
      <w:r w:rsidRPr="00730485">
        <w:rPr>
          <w:rFonts w:ascii="Verdana" w:hAnsi="Verdana"/>
        </w:rPr>
        <w:t>것입니다</w:t>
      </w:r>
      <w:r w:rsidRPr="00730485">
        <w:rPr>
          <w:rFonts w:ascii="Verdana" w:hAnsi="Verdana"/>
        </w:rPr>
        <w:t xml:space="preserve">. </w:t>
      </w:r>
    </w:p>
    <w:p w:rsidR="001B17CA" w:rsidRPr="00730485" w:rsidRDefault="001B17CA" w:rsidP="00F73952">
      <w:pPr>
        <w:spacing w:after="120"/>
        <w:rPr>
          <w:rFonts w:ascii="Verdana" w:hAnsi="Verdana"/>
        </w:rPr>
      </w:pPr>
    </w:p>
    <w:p w:rsidR="001B17CA" w:rsidRPr="00730485" w:rsidRDefault="001B17CA" w:rsidP="00F73952">
      <w:pPr>
        <w:spacing w:after="120"/>
        <w:rPr>
          <w:rFonts w:ascii="Verdana" w:hAnsi="Verdana"/>
        </w:rPr>
      </w:pPr>
    </w:p>
    <w:p w:rsidR="001B17CA" w:rsidRPr="00730485" w:rsidRDefault="001B17CA" w:rsidP="00F73952">
      <w:pPr>
        <w:spacing w:after="120"/>
        <w:rPr>
          <w:rFonts w:ascii="Verdana" w:hAnsi="Verdana"/>
        </w:rPr>
      </w:pPr>
    </w:p>
    <w:p w:rsidR="00AD6EA0" w:rsidRPr="00730485" w:rsidRDefault="00D310A8" w:rsidP="00F73952">
      <w:pPr>
        <w:spacing w:after="120"/>
        <w:rPr>
          <w:rFonts w:ascii="Verdana" w:hAnsi="Verdana"/>
        </w:rPr>
      </w:pPr>
      <w:r w:rsidRPr="00730485">
        <w:rPr>
          <w:rFonts w:ascii="Verdana" w:hAnsi="Verdana"/>
          <w:b/>
          <w:u w:val="single" w:color="000000"/>
        </w:rPr>
        <w:t>가입자의</w:t>
      </w:r>
      <w:r w:rsidRPr="00730485">
        <w:rPr>
          <w:rFonts w:ascii="Verdana" w:hAnsi="Verdana"/>
          <w:b/>
          <w:u w:val="single" w:color="000000"/>
        </w:rPr>
        <w:t xml:space="preserve"> </w:t>
      </w:r>
      <w:r w:rsidRPr="00730485">
        <w:rPr>
          <w:rFonts w:ascii="Verdana" w:hAnsi="Verdana"/>
          <w:b/>
          <w:u w:val="single" w:color="000000"/>
        </w:rPr>
        <w:t>동의</w:t>
      </w:r>
      <w:r w:rsidRPr="00730485">
        <w:rPr>
          <w:rFonts w:ascii="Verdana" w:hAnsi="Verdana"/>
          <w:b/>
          <w:u w:val="single" w:color="000000"/>
        </w:rPr>
        <w:t xml:space="preserve"> </w:t>
      </w:r>
      <w:r w:rsidRPr="00730485">
        <w:rPr>
          <w:rFonts w:ascii="Verdana" w:hAnsi="Verdana"/>
          <w:b/>
          <w:u w:val="single" w:color="000000"/>
        </w:rPr>
        <w:t>여부를</w:t>
      </w:r>
      <w:r w:rsidRPr="00730485">
        <w:rPr>
          <w:rFonts w:ascii="Verdana" w:hAnsi="Verdana"/>
          <w:b/>
          <w:u w:val="single" w:color="000000"/>
        </w:rPr>
        <w:t xml:space="preserve"> </w:t>
      </w:r>
      <w:r w:rsidRPr="00730485">
        <w:rPr>
          <w:rFonts w:ascii="Verdana" w:hAnsi="Verdana"/>
          <w:b/>
          <w:u w:val="single" w:color="000000"/>
        </w:rPr>
        <w:t>구할</w:t>
      </w:r>
      <w:r w:rsidRPr="00730485">
        <w:rPr>
          <w:rFonts w:ascii="Verdana" w:hAnsi="Verdana"/>
          <w:b/>
          <w:u w:val="single" w:color="000000"/>
        </w:rPr>
        <w:t xml:space="preserve"> </w:t>
      </w:r>
      <w:r w:rsidRPr="00730485">
        <w:rPr>
          <w:rFonts w:ascii="Verdana" w:hAnsi="Verdana"/>
          <w:b/>
          <w:u w:val="single" w:color="000000"/>
        </w:rPr>
        <w:t>필요가</w:t>
      </w:r>
      <w:r w:rsidRPr="00730485">
        <w:rPr>
          <w:rFonts w:ascii="Verdana" w:hAnsi="Verdana"/>
          <w:b/>
          <w:u w:val="single" w:color="000000"/>
        </w:rPr>
        <w:t xml:space="preserve"> </w:t>
      </w:r>
      <w:r w:rsidRPr="00730485">
        <w:rPr>
          <w:rFonts w:ascii="Verdana" w:hAnsi="Verdana"/>
          <w:b/>
          <w:u w:val="single" w:color="000000"/>
        </w:rPr>
        <w:t>없는</w:t>
      </w:r>
      <w:r w:rsidRPr="00730485">
        <w:rPr>
          <w:rFonts w:ascii="Verdana" w:hAnsi="Verdana"/>
          <w:b/>
          <w:u w:val="single" w:color="000000"/>
        </w:rPr>
        <w:t xml:space="preserve"> </w:t>
      </w:r>
      <w:r w:rsidRPr="00730485">
        <w:rPr>
          <w:rFonts w:ascii="Verdana" w:hAnsi="Verdana"/>
          <w:b/>
          <w:u w:val="single" w:color="000000"/>
        </w:rPr>
        <w:t>공개</w:t>
      </w:r>
      <w:r w:rsidRPr="00730485">
        <w:rPr>
          <w:rFonts w:ascii="Verdana" w:hAnsi="Verdana"/>
          <w:b/>
          <w:u w:val="single" w:color="000000"/>
        </w:rPr>
        <w:t>.</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위의</w:t>
      </w:r>
      <w:r w:rsidRPr="00730485">
        <w:rPr>
          <w:rFonts w:ascii="Verdana" w:hAnsi="Verdana"/>
        </w:rPr>
        <w:t xml:space="preserve"> </w:t>
      </w:r>
      <w:r w:rsidRPr="00730485">
        <w:rPr>
          <w:rFonts w:ascii="Verdana" w:hAnsi="Verdana"/>
        </w:rPr>
        <w:t>상황에</w:t>
      </w:r>
      <w:r w:rsidRPr="00730485">
        <w:rPr>
          <w:rFonts w:ascii="Verdana" w:hAnsi="Verdana"/>
        </w:rPr>
        <w:t xml:space="preserve"> </w:t>
      </w:r>
      <w:r w:rsidRPr="00730485">
        <w:rPr>
          <w:rFonts w:ascii="Verdana" w:hAnsi="Verdana"/>
        </w:rPr>
        <w:t>더불어</w:t>
      </w:r>
      <w:r w:rsidRPr="00730485">
        <w:rPr>
          <w:rFonts w:ascii="Verdana" w:hAnsi="Verdana"/>
        </w:rPr>
        <w:t xml:space="preserve">, </w:t>
      </w:r>
      <w:r w:rsidRPr="00730485">
        <w:rPr>
          <w:rFonts w:ascii="Verdana" w:hAnsi="Verdana"/>
        </w:rPr>
        <w:t>법률에서</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허가를</w:t>
      </w:r>
      <w:r w:rsidRPr="00730485">
        <w:rPr>
          <w:rFonts w:ascii="Verdana" w:hAnsi="Verdana"/>
        </w:rPr>
        <w:t xml:space="preserve"> </w:t>
      </w:r>
      <w:r w:rsidRPr="00730485">
        <w:rPr>
          <w:rFonts w:ascii="Verdana" w:hAnsi="Verdana"/>
        </w:rPr>
        <w:t>먼저</w:t>
      </w:r>
      <w:r w:rsidRPr="00730485">
        <w:rPr>
          <w:rFonts w:ascii="Verdana" w:hAnsi="Verdana"/>
        </w:rPr>
        <w:t xml:space="preserve"> </w:t>
      </w:r>
      <w:r w:rsidRPr="00730485">
        <w:rPr>
          <w:rFonts w:ascii="Verdana" w:hAnsi="Verdana"/>
        </w:rPr>
        <w:t>구하지</w:t>
      </w:r>
      <w:r w:rsidRPr="00730485">
        <w:rPr>
          <w:rFonts w:ascii="Verdana" w:hAnsi="Verdana"/>
        </w:rPr>
        <w:t xml:space="preserve"> </w:t>
      </w:r>
      <w:r w:rsidRPr="00730485">
        <w:rPr>
          <w:rFonts w:ascii="Verdana" w:hAnsi="Verdana"/>
        </w:rPr>
        <w:t>않고도</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공유하도록</w:t>
      </w:r>
      <w:r w:rsidRPr="00730485">
        <w:rPr>
          <w:rFonts w:ascii="Verdana" w:hAnsi="Verdana"/>
        </w:rPr>
        <w:t xml:space="preserve"> </w:t>
      </w:r>
      <w:r w:rsidRPr="00730485">
        <w:rPr>
          <w:rFonts w:ascii="Verdana" w:hAnsi="Verdana"/>
        </w:rPr>
        <w:t>허용한</w:t>
      </w:r>
      <w:r w:rsidRPr="00730485">
        <w:rPr>
          <w:rFonts w:ascii="Verdana" w:hAnsi="Verdana"/>
        </w:rPr>
        <w:t xml:space="preserve"> </w:t>
      </w:r>
      <w:r w:rsidRPr="00730485">
        <w:rPr>
          <w:rFonts w:ascii="Verdana" w:hAnsi="Verdana"/>
        </w:rPr>
        <w:t>경우가</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여기에</w:t>
      </w:r>
      <w:r w:rsidRPr="00730485">
        <w:rPr>
          <w:rFonts w:ascii="Verdana" w:hAnsi="Verdana"/>
        </w:rPr>
        <w:t xml:space="preserve"> </w:t>
      </w:r>
      <w:r w:rsidRPr="00730485">
        <w:rPr>
          <w:rFonts w:ascii="Verdana" w:hAnsi="Verdana"/>
        </w:rPr>
        <w:t>해당하는</w:t>
      </w:r>
      <w:r w:rsidRPr="00730485">
        <w:rPr>
          <w:rFonts w:ascii="Verdana" w:hAnsi="Verdana"/>
        </w:rPr>
        <w:t xml:space="preserve"> </w:t>
      </w:r>
      <w:r w:rsidRPr="00730485">
        <w:rPr>
          <w:rFonts w:ascii="Verdana" w:hAnsi="Verdana"/>
        </w:rPr>
        <w:t>경우는</w:t>
      </w:r>
      <w:r w:rsidRPr="00730485">
        <w:rPr>
          <w:rFonts w:ascii="Verdana" w:hAnsi="Verdana"/>
        </w:rPr>
        <w:t xml:space="preserve"> </w:t>
      </w:r>
      <w:r w:rsidRPr="00730485">
        <w:rPr>
          <w:rFonts w:ascii="Verdana" w:hAnsi="Verdana"/>
        </w:rPr>
        <w:t>다음에</w:t>
      </w:r>
      <w:r w:rsidRPr="00730485">
        <w:rPr>
          <w:rFonts w:ascii="Verdana" w:hAnsi="Verdana"/>
        </w:rPr>
        <w:t xml:space="preserve"> </w:t>
      </w:r>
      <w:r w:rsidRPr="00730485">
        <w:rPr>
          <w:rFonts w:ascii="Verdana" w:hAnsi="Verdana"/>
        </w:rPr>
        <w:t>설명되어</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b/>
        </w:rPr>
        <w:t xml:space="preserve"> </w:t>
      </w:r>
    </w:p>
    <w:p w:rsidR="00AD6EA0" w:rsidRPr="00730485" w:rsidRDefault="00D310A8" w:rsidP="00F73952">
      <w:pPr>
        <w:spacing w:after="120"/>
        <w:rPr>
          <w:rFonts w:ascii="Verdana" w:hAnsi="Verdana"/>
        </w:rPr>
      </w:pPr>
      <w:r w:rsidRPr="00730485">
        <w:rPr>
          <w:rFonts w:ascii="Verdana" w:hAnsi="Verdana"/>
          <w:b/>
          <w:u w:val="single" w:color="000000"/>
        </w:rPr>
        <w:t>법으로</w:t>
      </w:r>
      <w:r w:rsidRPr="00730485">
        <w:rPr>
          <w:rFonts w:ascii="Verdana" w:hAnsi="Verdana"/>
          <w:b/>
          <w:u w:val="single" w:color="000000"/>
        </w:rPr>
        <w:t xml:space="preserve"> </w:t>
      </w:r>
      <w:r w:rsidRPr="00730485">
        <w:rPr>
          <w:rFonts w:ascii="Verdana" w:hAnsi="Verdana"/>
          <w:b/>
          <w:u w:val="single" w:color="000000"/>
        </w:rPr>
        <w:t>규정된</w:t>
      </w:r>
      <w:r w:rsidRPr="00730485">
        <w:rPr>
          <w:rFonts w:ascii="Verdana" w:hAnsi="Verdana"/>
          <w:b/>
          <w:u w:val="single" w:color="000000"/>
        </w:rPr>
        <w:t xml:space="preserve"> </w:t>
      </w:r>
      <w:r w:rsidRPr="00730485">
        <w:rPr>
          <w:rFonts w:ascii="Verdana" w:hAnsi="Verdana"/>
          <w:b/>
          <w:u w:val="single" w:color="000000"/>
        </w:rPr>
        <w:t>경우</w:t>
      </w:r>
      <w:r w:rsidRPr="00730485">
        <w:rPr>
          <w:rFonts w:ascii="Verdana" w:hAnsi="Verdana"/>
          <w:b/>
        </w:rPr>
        <w:t>.</w:t>
      </w:r>
      <w:r w:rsidRPr="00730485">
        <w:rPr>
          <w:rFonts w:ascii="Verdana" w:hAnsi="Verdana"/>
        </w:rPr>
        <w:t xml:space="preserve"> </w:t>
      </w:r>
      <w:r w:rsidRPr="00730485">
        <w:rPr>
          <w:rFonts w:ascii="Verdana" w:hAnsi="Verdana"/>
        </w:rPr>
        <w:t>연방</w:t>
      </w:r>
      <w:r w:rsidRPr="00730485">
        <w:rPr>
          <w:rFonts w:ascii="Verdana" w:hAnsi="Verdana"/>
        </w:rPr>
        <w:t xml:space="preserve">, </w:t>
      </w:r>
      <w:r w:rsidRPr="00730485">
        <w:rPr>
          <w:rFonts w:ascii="Verdana" w:hAnsi="Verdana"/>
        </w:rPr>
        <w:t>주</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지역</w:t>
      </w:r>
      <w:r w:rsidRPr="00730485">
        <w:rPr>
          <w:rFonts w:ascii="Verdana" w:hAnsi="Verdana"/>
        </w:rPr>
        <w:t xml:space="preserve"> </w:t>
      </w:r>
      <w:r w:rsidRPr="00730485">
        <w:rPr>
          <w:rFonts w:ascii="Verdana" w:hAnsi="Verdana"/>
        </w:rPr>
        <w:t>법률에서</w:t>
      </w:r>
      <w:r w:rsidRPr="00730485">
        <w:rPr>
          <w:rFonts w:ascii="Verdana" w:hAnsi="Verdana"/>
        </w:rPr>
        <w:t xml:space="preserve"> </w:t>
      </w:r>
      <w:r w:rsidRPr="00730485">
        <w:rPr>
          <w:rFonts w:ascii="Verdana" w:hAnsi="Verdana"/>
        </w:rPr>
        <w:t>요구하는</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공개합니다</w:t>
      </w:r>
      <w:r w:rsidRPr="00730485">
        <w:rPr>
          <w:rFonts w:ascii="Verdana" w:hAnsi="Verdana"/>
        </w:rPr>
        <w:t xml:space="preserve">. </w:t>
      </w:r>
      <w:r w:rsidRPr="00730485">
        <w:rPr>
          <w:rFonts w:ascii="Verdana" w:hAnsi="Verdana"/>
        </w:rPr>
        <w:t>예를</w:t>
      </w:r>
      <w:r w:rsidRPr="00730485">
        <w:rPr>
          <w:rFonts w:ascii="Verdana" w:hAnsi="Verdana"/>
        </w:rPr>
        <w:t xml:space="preserve"> </w:t>
      </w:r>
      <w:r w:rsidRPr="00730485">
        <w:rPr>
          <w:rFonts w:ascii="Verdana" w:hAnsi="Verdana"/>
        </w:rPr>
        <w:t>들어</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권리가</w:t>
      </w:r>
      <w:r w:rsidRPr="00730485">
        <w:rPr>
          <w:rFonts w:ascii="Verdana" w:hAnsi="Verdana"/>
        </w:rPr>
        <w:t xml:space="preserve"> </w:t>
      </w:r>
      <w:r w:rsidRPr="00730485">
        <w:rPr>
          <w:rFonts w:ascii="Verdana" w:hAnsi="Verdana"/>
        </w:rPr>
        <w:t>침해되지</w:t>
      </w:r>
      <w:r w:rsidRPr="00730485">
        <w:rPr>
          <w:rFonts w:ascii="Verdana" w:hAnsi="Verdana"/>
        </w:rPr>
        <w:t xml:space="preserve"> </w:t>
      </w:r>
      <w:r w:rsidRPr="00730485">
        <w:rPr>
          <w:rFonts w:ascii="Verdana" w:hAnsi="Verdana"/>
        </w:rPr>
        <w:t>않도록</w:t>
      </w:r>
      <w:r w:rsidRPr="00730485">
        <w:rPr>
          <w:rFonts w:ascii="Verdana" w:hAnsi="Verdana"/>
        </w:rPr>
        <w:t xml:space="preserve"> </w:t>
      </w:r>
      <w:r w:rsidRPr="00730485">
        <w:rPr>
          <w:rFonts w:ascii="Verdana" w:hAnsi="Verdana"/>
        </w:rPr>
        <w:t>보건</w:t>
      </w:r>
      <w:r w:rsidR="00D9090B" w:rsidRPr="00730485">
        <w:rPr>
          <w:rFonts w:ascii="Verdana" w:hAnsi="Verdana" w:hint="eastAsia"/>
        </w:rPr>
        <w:t>사회</w:t>
      </w:r>
      <w:r w:rsidRPr="00730485">
        <w:rPr>
          <w:rFonts w:ascii="Verdana" w:hAnsi="Verdana"/>
        </w:rPr>
        <w:t>복지부에</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공개해야</w:t>
      </w:r>
      <w:r w:rsidRPr="00730485">
        <w:rPr>
          <w:rFonts w:ascii="Verdana" w:hAnsi="Verdana"/>
        </w:rPr>
        <w:t xml:space="preserve"> </w:t>
      </w:r>
      <w:r w:rsidRPr="00730485">
        <w:rPr>
          <w:rFonts w:ascii="Verdana" w:hAnsi="Verdana"/>
        </w:rPr>
        <w:t>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b/>
          <w:u w:val="single" w:color="000000"/>
        </w:rPr>
        <w:t>학대</w:t>
      </w:r>
      <w:r w:rsidRPr="00730485">
        <w:rPr>
          <w:rFonts w:ascii="Verdana" w:hAnsi="Verdana"/>
          <w:b/>
          <w:u w:val="single" w:color="000000"/>
        </w:rPr>
        <w:t xml:space="preserve"> </w:t>
      </w:r>
      <w:r w:rsidRPr="00730485">
        <w:rPr>
          <w:rFonts w:ascii="Verdana" w:hAnsi="Verdana"/>
          <w:b/>
          <w:u w:val="single" w:color="000000"/>
        </w:rPr>
        <w:t>또는</w:t>
      </w:r>
      <w:r w:rsidRPr="00730485">
        <w:rPr>
          <w:rFonts w:ascii="Verdana" w:hAnsi="Verdana"/>
          <w:b/>
          <w:u w:val="single" w:color="000000"/>
        </w:rPr>
        <w:t xml:space="preserve"> </w:t>
      </w:r>
      <w:r w:rsidRPr="00730485">
        <w:rPr>
          <w:rFonts w:ascii="Verdana" w:hAnsi="Verdana"/>
          <w:b/>
          <w:u w:val="single" w:color="000000"/>
        </w:rPr>
        <w:t>방임</w:t>
      </w:r>
      <w:r w:rsidRPr="00730485">
        <w:rPr>
          <w:rFonts w:ascii="Verdana" w:hAnsi="Verdana"/>
          <w:b/>
          <w:u w:val="single" w:color="000000"/>
        </w:rPr>
        <w:t xml:space="preserve"> </w:t>
      </w:r>
      <w:r w:rsidRPr="00730485">
        <w:rPr>
          <w:rFonts w:ascii="Verdana" w:hAnsi="Verdana"/>
          <w:b/>
          <w:u w:val="single" w:color="000000"/>
        </w:rPr>
        <w:t>의혹</w:t>
      </w:r>
      <w:r w:rsidRPr="00730485">
        <w:rPr>
          <w:rFonts w:ascii="Verdana" w:hAnsi="Verdana"/>
        </w:rPr>
        <w:t xml:space="preserve">. </w:t>
      </w:r>
      <w:r w:rsidRPr="00730485">
        <w:rPr>
          <w:rFonts w:ascii="Verdana" w:hAnsi="Verdana"/>
        </w:rPr>
        <w:t>아동</w:t>
      </w:r>
      <w:r w:rsidRPr="00730485">
        <w:rPr>
          <w:rFonts w:ascii="Verdana" w:hAnsi="Verdana"/>
        </w:rPr>
        <w:t xml:space="preserve"> </w:t>
      </w:r>
      <w:r w:rsidRPr="00730485">
        <w:rPr>
          <w:rFonts w:ascii="Verdana" w:hAnsi="Verdana"/>
        </w:rPr>
        <w:t>학대</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방임</w:t>
      </w:r>
      <w:r w:rsidRPr="00730485">
        <w:rPr>
          <w:rFonts w:ascii="Verdana" w:hAnsi="Verdana"/>
        </w:rPr>
        <w:t xml:space="preserve">, </w:t>
      </w:r>
      <w:r w:rsidRPr="00730485">
        <w:rPr>
          <w:rFonts w:ascii="Verdana" w:hAnsi="Verdana"/>
        </w:rPr>
        <w:t>노인이나</w:t>
      </w:r>
      <w:r w:rsidRPr="00730485">
        <w:rPr>
          <w:rFonts w:ascii="Verdana" w:hAnsi="Verdana"/>
        </w:rPr>
        <w:t xml:space="preserve"> </w:t>
      </w:r>
      <w:r w:rsidRPr="00730485">
        <w:rPr>
          <w:rFonts w:ascii="Verdana" w:hAnsi="Verdana"/>
        </w:rPr>
        <w:t>도움이</w:t>
      </w:r>
      <w:r w:rsidRPr="00730485">
        <w:rPr>
          <w:rFonts w:ascii="Verdana" w:hAnsi="Verdana"/>
        </w:rPr>
        <w:t xml:space="preserve"> </w:t>
      </w:r>
      <w:r w:rsidRPr="00730485">
        <w:rPr>
          <w:rFonts w:ascii="Verdana" w:hAnsi="Verdana"/>
        </w:rPr>
        <w:t>필요한</w:t>
      </w:r>
      <w:r w:rsidRPr="00730485">
        <w:rPr>
          <w:rFonts w:ascii="Verdana" w:hAnsi="Verdana"/>
        </w:rPr>
        <w:t xml:space="preserve"> </w:t>
      </w:r>
      <w:r w:rsidRPr="00730485">
        <w:rPr>
          <w:rFonts w:ascii="Verdana" w:hAnsi="Verdana"/>
        </w:rPr>
        <w:t>성인에</w:t>
      </w:r>
      <w:r w:rsidRPr="00730485">
        <w:rPr>
          <w:rFonts w:ascii="Verdana" w:hAnsi="Verdana"/>
        </w:rPr>
        <w:t xml:space="preserve"> </w:t>
      </w:r>
      <w:r w:rsidRPr="00730485">
        <w:rPr>
          <w:rFonts w:ascii="Verdana" w:hAnsi="Verdana"/>
        </w:rPr>
        <w:t>대한</w:t>
      </w:r>
      <w:r w:rsidRPr="00730485">
        <w:rPr>
          <w:rFonts w:ascii="Verdana" w:hAnsi="Verdana"/>
        </w:rPr>
        <w:t xml:space="preserve"> </w:t>
      </w:r>
      <w:r w:rsidRPr="00730485">
        <w:rPr>
          <w:rFonts w:ascii="Verdana" w:hAnsi="Verdana"/>
        </w:rPr>
        <w:t>학대</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방임</w:t>
      </w:r>
      <w:r w:rsidRPr="00730485">
        <w:rPr>
          <w:rFonts w:ascii="Verdana" w:hAnsi="Verdana"/>
        </w:rPr>
        <w:t xml:space="preserve"> </w:t>
      </w:r>
      <w:r w:rsidRPr="00730485">
        <w:rPr>
          <w:rFonts w:ascii="Verdana" w:hAnsi="Verdana"/>
        </w:rPr>
        <w:t>의혹에</w:t>
      </w:r>
      <w:r w:rsidRPr="00730485">
        <w:rPr>
          <w:rFonts w:ascii="Verdana" w:hAnsi="Verdana"/>
        </w:rPr>
        <w:t xml:space="preserve"> </w:t>
      </w:r>
      <w:r w:rsidRPr="00730485">
        <w:rPr>
          <w:rFonts w:ascii="Verdana" w:hAnsi="Verdana"/>
        </w:rPr>
        <w:t>관련된</w:t>
      </w:r>
      <w:r w:rsidRPr="00730485">
        <w:rPr>
          <w:rFonts w:ascii="Verdana" w:hAnsi="Verdana"/>
        </w:rPr>
        <w:t xml:space="preserve"> </w:t>
      </w:r>
      <w:r w:rsidRPr="00730485">
        <w:rPr>
          <w:rFonts w:ascii="Verdana" w:hAnsi="Verdana"/>
        </w:rPr>
        <w:t>경우</w:t>
      </w:r>
      <w:r w:rsidR="00105C08" w:rsidRPr="00730485">
        <w:rPr>
          <w:rFonts w:ascii="Verdana" w:hAnsi="Verdana" w:hint="eastAsia"/>
        </w:rPr>
        <w:t>,</w:t>
      </w:r>
      <w:r w:rsidRPr="00730485">
        <w:rPr>
          <w:rFonts w:ascii="Verdana" w:hAnsi="Verdana"/>
        </w:rPr>
        <w:t xml:space="preserve"> </w:t>
      </w:r>
      <w:r w:rsidRPr="00730485">
        <w:rPr>
          <w:rFonts w:ascii="Verdana" w:hAnsi="Verdana"/>
        </w:rPr>
        <w:t>혹은</w:t>
      </w:r>
      <w:r w:rsidRPr="00730485">
        <w:rPr>
          <w:rFonts w:ascii="Verdana" w:hAnsi="Verdana"/>
        </w:rPr>
        <w:t xml:space="preserve"> </w:t>
      </w:r>
      <w:r w:rsidRPr="00730485">
        <w:rPr>
          <w:rFonts w:ascii="Verdana" w:hAnsi="Verdana"/>
        </w:rPr>
        <w:t>미성년자가</w:t>
      </w:r>
      <w:r w:rsidRPr="00730485">
        <w:rPr>
          <w:rFonts w:ascii="Verdana" w:hAnsi="Verdana"/>
        </w:rPr>
        <w:t xml:space="preserve"> </w:t>
      </w:r>
      <w:r w:rsidRPr="00730485">
        <w:rPr>
          <w:rFonts w:ascii="Verdana" w:hAnsi="Verdana"/>
        </w:rPr>
        <w:t>아니라면</w:t>
      </w:r>
      <w:r w:rsidR="00105C08" w:rsidRPr="00730485">
        <w:rPr>
          <w:rFonts w:ascii="Verdana" w:hAnsi="Verdana" w:hint="eastAsia"/>
        </w:rPr>
        <w:t>,</w:t>
      </w:r>
      <w:r w:rsidRPr="00730485">
        <w:rPr>
          <w:rFonts w:ascii="Verdana" w:hAnsi="Verdana"/>
        </w:rPr>
        <w:t xml:space="preserve"> </w:t>
      </w:r>
      <w:r w:rsidRPr="00730485">
        <w:rPr>
          <w:rFonts w:ascii="Verdana" w:hAnsi="Verdana"/>
        </w:rPr>
        <w:t>학대</w:t>
      </w:r>
      <w:r w:rsidRPr="00730485">
        <w:rPr>
          <w:rFonts w:ascii="Verdana" w:hAnsi="Verdana"/>
        </w:rPr>
        <w:t xml:space="preserve">, </w:t>
      </w:r>
      <w:r w:rsidRPr="00730485">
        <w:rPr>
          <w:rFonts w:ascii="Verdana" w:hAnsi="Verdana"/>
        </w:rPr>
        <w:t>방임</w:t>
      </w:r>
      <w:r w:rsidRPr="00730485">
        <w:rPr>
          <w:rFonts w:ascii="Verdana" w:hAnsi="Verdana"/>
        </w:rPr>
        <w:t xml:space="preserve">, </w:t>
      </w:r>
      <w:r w:rsidRPr="00730485">
        <w:rPr>
          <w:rFonts w:ascii="Verdana" w:hAnsi="Verdana"/>
        </w:rPr>
        <w:t>가정</w:t>
      </w:r>
      <w:r w:rsidRPr="00730485">
        <w:rPr>
          <w:rFonts w:ascii="Verdana" w:hAnsi="Verdana"/>
        </w:rPr>
        <w:t xml:space="preserve"> </w:t>
      </w:r>
      <w:r w:rsidRPr="00730485">
        <w:rPr>
          <w:rFonts w:ascii="Verdana" w:hAnsi="Verdana"/>
        </w:rPr>
        <w:t>폭력의</w:t>
      </w:r>
      <w:r w:rsidRPr="00730485">
        <w:rPr>
          <w:rFonts w:ascii="Verdana" w:hAnsi="Verdana"/>
        </w:rPr>
        <w:t xml:space="preserve"> </w:t>
      </w:r>
      <w:r w:rsidRPr="00730485">
        <w:rPr>
          <w:rFonts w:ascii="Verdana" w:hAnsi="Verdana"/>
        </w:rPr>
        <w:t>피해자이고</w:t>
      </w:r>
      <w:r w:rsidR="00105C08" w:rsidRPr="00730485">
        <w:rPr>
          <w:rFonts w:ascii="Verdana" w:hAnsi="Verdana" w:hint="eastAsia"/>
        </w:rPr>
        <w:t>,</w:t>
      </w:r>
      <w:r w:rsidRPr="00730485">
        <w:rPr>
          <w:rFonts w:ascii="Verdana" w:hAnsi="Verdana"/>
        </w:rPr>
        <w:t xml:space="preserve"> </w:t>
      </w:r>
      <w:r w:rsidRPr="00730485">
        <w:rPr>
          <w:rFonts w:ascii="Verdana" w:hAnsi="Verdana"/>
        </w:rPr>
        <w:t>본인이</w:t>
      </w:r>
      <w:r w:rsidRPr="00730485">
        <w:rPr>
          <w:rFonts w:ascii="Verdana" w:hAnsi="Verdana"/>
        </w:rPr>
        <w:t xml:space="preserve"> </w:t>
      </w:r>
      <w:r w:rsidRPr="00730485">
        <w:rPr>
          <w:rFonts w:ascii="Verdana" w:hAnsi="Verdana"/>
        </w:rPr>
        <w:t>공개에</w:t>
      </w:r>
      <w:r w:rsidRPr="00730485">
        <w:rPr>
          <w:rFonts w:ascii="Verdana" w:hAnsi="Verdana"/>
        </w:rPr>
        <w:t xml:space="preserve"> </w:t>
      </w:r>
      <w:r w:rsidRPr="00730485">
        <w:rPr>
          <w:rFonts w:ascii="Verdana" w:hAnsi="Verdana"/>
        </w:rPr>
        <w:t>동의하였거나</w:t>
      </w:r>
      <w:r w:rsidRPr="00730485">
        <w:rPr>
          <w:rFonts w:ascii="Verdana" w:hAnsi="Verdana"/>
        </w:rPr>
        <w:t xml:space="preserve"> </w:t>
      </w:r>
      <w:r w:rsidRPr="00730485">
        <w:rPr>
          <w:rFonts w:ascii="Verdana" w:hAnsi="Verdana"/>
        </w:rPr>
        <w:t>법적으로</w:t>
      </w:r>
      <w:r w:rsidRPr="00730485">
        <w:rPr>
          <w:rFonts w:ascii="Verdana" w:hAnsi="Verdana"/>
        </w:rPr>
        <w:t xml:space="preserve"> </w:t>
      </w:r>
      <w:r w:rsidRPr="00730485">
        <w:rPr>
          <w:rFonts w:ascii="Verdana" w:hAnsi="Verdana"/>
        </w:rPr>
        <w:t>공개해야</w:t>
      </w:r>
      <w:r w:rsidRPr="00730485">
        <w:rPr>
          <w:rFonts w:ascii="Verdana" w:hAnsi="Verdana"/>
        </w:rPr>
        <w:t xml:space="preserve"> </w:t>
      </w:r>
      <w:r w:rsidRPr="00730485">
        <w:rPr>
          <w:rFonts w:ascii="Verdana" w:hAnsi="Verdana"/>
        </w:rPr>
        <w:t>하는</w:t>
      </w:r>
      <w:r w:rsidRPr="00730485">
        <w:rPr>
          <w:rFonts w:ascii="Verdana" w:hAnsi="Verdana"/>
        </w:rPr>
        <w:t xml:space="preserve"> </w:t>
      </w:r>
      <w:r w:rsidRPr="00730485">
        <w:rPr>
          <w:rFonts w:ascii="Verdana" w:hAnsi="Verdana"/>
        </w:rPr>
        <w:t>경우</w:t>
      </w:r>
      <w:r w:rsidR="00105C08" w:rsidRPr="00730485">
        <w:rPr>
          <w:rFonts w:ascii="Verdana" w:hAnsi="Verdana" w:hint="eastAsia"/>
        </w:rPr>
        <w:t>나</w:t>
      </w:r>
      <w:r w:rsidR="00105C08" w:rsidRPr="00730485">
        <w:rPr>
          <w:rFonts w:ascii="Verdana" w:hAnsi="Verdana" w:hint="eastAsia"/>
        </w:rPr>
        <w:t>,</w:t>
      </w:r>
      <w:r w:rsidRPr="00730485">
        <w:rPr>
          <w:rFonts w:ascii="Verdana" w:hAnsi="Verdana"/>
        </w:rPr>
        <w:t xml:space="preserve"> </w:t>
      </w:r>
      <w:r w:rsidRPr="00730485">
        <w:rPr>
          <w:rFonts w:ascii="Verdana" w:hAnsi="Verdana"/>
        </w:rPr>
        <w:t>본인</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타인에</w:t>
      </w:r>
      <w:r w:rsidRPr="00730485">
        <w:rPr>
          <w:rFonts w:ascii="Verdana" w:hAnsi="Verdana"/>
        </w:rPr>
        <w:t xml:space="preserve"> </w:t>
      </w:r>
      <w:r w:rsidRPr="00730485">
        <w:rPr>
          <w:rFonts w:ascii="Verdana" w:hAnsi="Verdana"/>
        </w:rPr>
        <w:t>대한</w:t>
      </w:r>
      <w:r w:rsidRPr="00730485">
        <w:rPr>
          <w:rFonts w:ascii="Verdana" w:hAnsi="Verdana"/>
        </w:rPr>
        <w:t xml:space="preserve"> </w:t>
      </w:r>
      <w:r w:rsidRPr="00730485">
        <w:rPr>
          <w:rFonts w:ascii="Verdana" w:hAnsi="Verdana"/>
        </w:rPr>
        <w:t>심각한</w:t>
      </w:r>
      <w:r w:rsidRPr="00730485">
        <w:rPr>
          <w:rFonts w:ascii="Verdana" w:hAnsi="Verdana"/>
        </w:rPr>
        <w:t xml:space="preserve"> </w:t>
      </w:r>
      <w:r w:rsidRPr="00730485">
        <w:rPr>
          <w:rFonts w:ascii="Verdana" w:hAnsi="Verdana"/>
        </w:rPr>
        <w:t>피해를</w:t>
      </w:r>
      <w:r w:rsidRPr="00730485">
        <w:rPr>
          <w:rFonts w:ascii="Verdana" w:hAnsi="Verdana"/>
        </w:rPr>
        <w:t xml:space="preserve"> </w:t>
      </w:r>
      <w:r w:rsidRPr="00730485">
        <w:rPr>
          <w:rFonts w:ascii="Verdana" w:hAnsi="Verdana"/>
        </w:rPr>
        <w:t>예방하기</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공개가</w:t>
      </w:r>
      <w:r w:rsidRPr="00730485">
        <w:rPr>
          <w:rFonts w:ascii="Verdana" w:hAnsi="Verdana"/>
        </w:rPr>
        <w:t xml:space="preserve"> </w:t>
      </w:r>
      <w:r w:rsidRPr="00730485">
        <w:rPr>
          <w:rFonts w:ascii="Verdana" w:hAnsi="Verdana"/>
        </w:rPr>
        <w:t>필요하다고</w:t>
      </w:r>
      <w:r w:rsidRPr="00730485">
        <w:rPr>
          <w:rFonts w:ascii="Verdana" w:hAnsi="Verdana"/>
        </w:rPr>
        <w:t xml:space="preserve"> </w:t>
      </w:r>
      <w:r w:rsidRPr="00730485">
        <w:rPr>
          <w:rFonts w:ascii="Verdana" w:hAnsi="Verdana"/>
        </w:rPr>
        <w:t>생각되는</w:t>
      </w:r>
      <w:r w:rsidRPr="00730485">
        <w:rPr>
          <w:rFonts w:ascii="Verdana" w:hAnsi="Verdana"/>
        </w:rPr>
        <w:t xml:space="preserve"> </w:t>
      </w:r>
      <w:r w:rsidRPr="00730485">
        <w:rPr>
          <w:rFonts w:ascii="Verdana" w:hAnsi="Verdana"/>
        </w:rPr>
        <w:t>경우에</w:t>
      </w:r>
      <w:r w:rsidRPr="00730485">
        <w:rPr>
          <w:rFonts w:ascii="Verdana" w:hAnsi="Verdana"/>
        </w:rPr>
        <w:t xml:space="preserve"> </w:t>
      </w:r>
      <w:r w:rsidRPr="00730485">
        <w:rPr>
          <w:rFonts w:ascii="Verdana" w:hAnsi="Verdana"/>
        </w:rPr>
        <w:t>해당</w:t>
      </w:r>
      <w:r w:rsidRPr="00730485">
        <w:rPr>
          <w:rFonts w:ascii="Verdana" w:hAnsi="Verdana"/>
        </w:rPr>
        <w:t xml:space="preserve"> </w:t>
      </w:r>
      <w:r w:rsidRPr="00730485">
        <w:rPr>
          <w:rFonts w:ascii="Verdana" w:hAnsi="Verdana"/>
        </w:rPr>
        <w:t>기관에</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공개합니다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b/>
          <w:u w:val="single" w:color="000000"/>
        </w:rPr>
        <w:t>공중</w:t>
      </w:r>
      <w:r w:rsidRPr="00730485">
        <w:rPr>
          <w:rFonts w:ascii="Verdana" w:hAnsi="Verdana"/>
          <w:b/>
          <w:u w:val="single" w:color="000000"/>
        </w:rPr>
        <w:t xml:space="preserve"> </w:t>
      </w:r>
      <w:r w:rsidRPr="00730485">
        <w:rPr>
          <w:rFonts w:ascii="Verdana" w:hAnsi="Verdana"/>
          <w:b/>
          <w:u w:val="single" w:color="000000"/>
        </w:rPr>
        <w:t>보건</w:t>
      </w:r>
      <w:r w:rsidRPr="00730485">
        <w:rPr>
          <w:rFonts w:ascii="Verdana" w:hAnsi="Verdana"/>
          <w:b/>
          <w:u w:val="single" w:color="000000"/>
        </w:rPr>
        <w:t xml:space="preserve"> </w:t>
      </w:r>
      <w:r w:rsidRPr="00730485">
        <w:rPr>
          <w:rFonts w:ascii="Verdana" w:hAnsi="Verdana"/>
          <w:b/>
          <w:u w:val="single" w:color="000000"/>
        </w:rPr>
        <w:t>위험</w:t>
      </w:r>
      <w:r w:rsidRPr="00730485">
        <w:rPr>
          <w:rFonts w:ascii="Verdana" w:hAnsi="Verdana"/>
          <w:b/>
        </w:rPr>
        <w:t>.</w:t>
      </w:r>
      <w:r w:rsidRPr="00730485">
        <w:rPr>
          <w:rFonts w:ascii="Verdana" w:hAnsi="Verdana"/>
        </w:rPr>
        <w:t xml:space="preserve"> </w:t>
      </w:r>
      <w:r w:rsidRPr="00730485">
        <w:rPr>
          <w:rFonts w:ascii="Verdana" w:hAnsi="Verdana"/>
        </w:rPr>
        <w:t>공중</w:t>
      </w:r>
      <w:r w:rsidRPr="00730485">
        <w:rPr>
          <w:rFonts w:ascii="Verdana" w:hAnsi="Verdana"/>
        </w:rPr>
        <w:t xml:space="preserve"> </w:t>
      </w:r>
      <w:r w:rsidRPr="00730485">
        <w:rPr>
          <w:rFonts w:ascii="Verdana" w:hAnsi="Verdana"/>
        </w:rPr>
        <w:t>보건</w:t>
      </w:r>
      <w:r w:rsidRPr="00730485">
        <w:rPr>
          <w:rFonts w:ascii="Verdana" w:hAnsi="Verdana"/>
        </w:rPr>
        <w:t xml:space="preserve"> </w:t>
      </w:r>
      <w:r w:rsidRPr="00730485">
        <w:rPr>
          <w:rFonts w:ascii="Verdana" w:hAnsi="Verdana"/>
        </w:rPr>
        <w:t>활동을</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공개할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이러한</w:t>
      </w:r>
      <w:r w:rsidRPr="00730485">
        <w:rPr>
          <w:rFonts w:ascii="Verdana" w:hAnsi="Verdana"/>
        </w:rPr>
        <w:t xml:space="preserve"> </w:t>
      </w:r>
      <w:r w:rsidRPr="00730485">
        <w:rPr>
          <w:rFonts w:ascii="Verdana" w:hAnsi="Verdana"/>
        </w:rPr>
        <w:t>활동에는</w:t>
      </w:r>
      <w:r w:rsidRPr="00730485">
        <w:rPr>
          <w:rFonts w:ascii="Verdana" w:hAnsi="Verdana"/>
        </w:rPr>
        <w:t xml:space="preserve"> </w:t>
      </w:r>
      <w:r w:rsidRPr="00730485">
        <w:rPr>
          <w:rFonts w:ascii="Verdana" w:hAnsi="Verdana"/>
        </w:rPr>
        <w:t>일반적으로</w:t>
      </w:r>
      <w:r w:rsidRPr="00730485">
        <w:rPr>
          <w:rFonts w:ascii="Verdana" w:hAnsi="Verdana"/>
        </w:rPr>
        <w:t xml:space="preserve"> </w:t>
      </w:r>
      <w:r w:rsidRPr="00730485">
        <w:rPr>
          <w:rFonts w:ascii="Verdana" w:hAnsi="Verdana"/>
        </w:rPr>
        <w:t>다음이</w:t>
      </w:r>
      <w:r w:rsidRPr="00730485">
        <w:rPr>
          <w:rFonts w:ascii="Verdana" w:hAnsi="Verdana"/>
        </w:rPr>
        <w:t xml:space="preserve"> </w:t>
      </w:r>
      <w:r w:rsidRPr="00730485">
        <w:rPr>
          <w:rFonts w:ascii="Verdana" w:hAnsi="Verdana"/>
        </w:rPr>
        <w:t>포함됩니다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질병</w:t>
      </w:r>
      <w:r w:rsidRPr="00730485">
        <w:rPr>
          <w:rFonts w:ascii="Verdana" w:hAnsi="Verdana"/>
        </w:rPr>
        <w:t xml:space="preserve">, </w:t>
      </w:r>
      <w:r w:rsidRPr="00730485">
        <w:rPr>
          <w:rFonts w:ascii="Verdana" w:hAnsi="Verdana"/>
        </w:rPr>
        <w:t>부상</w:t>
      </w:r>
      <w:r w:rsidRPr="00730485">
        <w:rPr>
          <w:rFonts w:ascii="Verdana" w:hAnsi="Verdana"/>
        </w:rPr>
        <w:t xml:space="preserve">, </w:t>
      </w:r>
      <w:r w:rsidRPr="00730485">
        <w:rPr>
          <w:rFonts w:ascii="Verdana" w:hAnsi="Verdana"/>
        </w:rPr>
        <w:t>장애를</w:t>
      </w:r>
      <w:r w:rsidRPr="00730485">
        <w:rPr>
          <w:rFonts w:ascii="Verdana" w:hAnsi="Verdana"/>
        </w:rPr>
        <w:t xml:space="preserve"> </w:t>
      </w:r>
      <w:r w:rsidRPr="00730485">
        <w:rPr>
          <w:rFonts w:ascii="Verdana" w:hAnsi="Verdana"/>
        </w:rPr>
        <w:t>예방하거나</w:t>
      </w:r>
      <w:r w:rsidRPr="00730485">
        <w:rPr>
          <w:rFonts w:ascii="Verdana" w:hAnsi="Verdana"/>
        </w:rPr>
        <w:t xml:space="preserve"> </w:t>
      </w:r>
      <w:r w:rsidRPr="00730485">
        <w:rPr>
          <w:rFonts w:ascii="Verdana" w:hAnsi="Verdana"/>
        </w:rPr>
        <w:t>통제하기</w:t>
      </w:r>
      <w:r w:rsidRPr="00730485">
        <w:rPr>
          <w:rFonts w:ascii="Verdana" w:hAnsi="Verdana"/>
        </w:rPr>
        <w:t xml:space="preserve"> </w:t>
      </w:r>
      <w:r w:rsidRPr="00730485">
        <w:rPr>
          <w:rFonts w:ascii="Verdana" w:hAnsi="Verdana"/>
        </w:rPr>
        <w:t>위해</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출생</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사망</w:t>
      </w:r>
      <w:r w:rsidRPr="00730485">
        <w:rPr>
          <w:rFonts w:ascii="Verdana" w:hAnsi="Verdana"/>
        </w:rPr>
        <w:t xml:space="preserve"> </w:t>
      </w:r>
      <w:r w:rsidRPr="00730485">
        <w:rPr>
          <w:rFonts w:ascii="Verdana" w:hAnsi="Verdana"/>
        </w:rPr>
        <w:t>신고를</w:t>
      </w:r>
      <w:r w:rsidRPr="00730485">
        <w:rPr>
          <w:rFonts w:ascii="Verdana" w:hAnsi="Verdana"/>
        </w:rPr>
        <w:t xml:space="preserve"> </w:t>
      </w:r>
      <w:r w:rsidRPr="00730485">
        <w:rPr>
          <w:rFonts w:ascii="Verdana" w:hAnsi="Verdana"/>
        </w:rPr>
        <w:t>위해</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의약품에</w:t>
      </w:r>
      <w:r w:rsidRPr="00730485">
        <w:rPr>
          <w:rFonts w:ascii="Verdana" w:hAnsi="Verdana"/>
        </w:rPr>
        <w:t xml:space="preserve"> </w:t>
      </w:r>
      <w:r w:rsidRPr="00730485">
        <w:rPr>
          <w:rFonts w:ascii="Verdana" w:hAnsi="Verdana"/>
        </w:rPr>
        <w:t>대한</w:t>
      </w:r>
      <w:r w:rsidRPr="00730485">
        <w:rPr>
          <w:rFonts w:ascii="Verdana" w:hAnsi="Verdana"/>
        </w:rPr>
        <w:t xml:space="preserve"> </w:t>
      </w:r>
      <w:r w:rsidRPr="00730485">
        <w:rPr>
          <w:rFonts w:ascii="Verdana" w:hAnsi="Verdana"/>
        </w:rPr>
        <w:t>반응</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제품의</w:t>
      </w:r>
      <w:r w:rsidRPr="00730485">
        <w:rPr>
          <w:rFonts w:ascii="Verdana" w:hAnsi="Verdana"/>
        </w:rPr>
        <w:t xml:space="preserve"> </w:t>
      </w:r>
      <w:r w:rsidRPr="00730485">
        <w:rPr>
          <w:rFonts w:ascii="Verdana" w:hAnsi="Verdana"/>
        </w:rPr>
        <w:t>문제를</w:t>
      </w:r>
      <w:r w:rsidRPr="00730485">
        <w:rPr>
          <w:rFonts w:ascii="Verdana" w:hAnsi="Verdana"/>
        </w:rPr>
        <w:t xml:space="preserve"> </w:t>
      </w:r>
      <w:r w:rsidRPr="00730485">
        <w:rPr>
          <w:rFonts w:ascii="Verdana" w:hAnsi="Verdana"/>
        </w:rPr>
        <w:t>신고하기</w:t>
      </w:r>
      <w:r w:rsidRPr="00730485">
        <w:rPr>
          <w:rFonts w:ascii="Verdana" w:hAnsi="Verdana"/>
        </w:rPr>
        <w:t xml:space="preserve"> </w:t>
      </w:r>
      <w:r w:rsidRPr="00730485">
        <w:rPr>
          <w:rFonts w:ascii="Verdana" w:hAnsi="Verdana"/>
        </w:rPr>
        <w:t>위해</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환수</w:t>
      </w:r>
      <w:r w:rsidRPr="00730485">
        <w:rPr>
          <w:rFonts w:ascii="Verdana" w:hAnsi="Verdana"/>
        </w:rPr>
        <w:t xml:space="preserve"> </w:t>
      </w:r>
      <w:r w:rsidRPr="00730485">
        <w:rPr>
          <w:rFonts w:ascii="Verdana" w:hAnsi="Verdana"/>
        </w:rPr>
        <w:t>대상</w:t>
      </w:r>
      <w:r w:rsidRPr="00730485">
        <w:rPr>
          <w:rFonts w:ascii="Verdana" w:hAnsi="Verdana"/>
        </w:rPr>
        <w:t xml:space="preserve"> </w:t>
      </w:r>
      <w:r w:rsidRPr="00730485">
        <w:rPr>
          <w:rFonts w:ascii="Verdana" w:hAnsi="Verdana"/>
        </w:rPr>
        <w:t>제품</w:t>
      </w:r>
      <w:r w:rsidRPr="00730485">
        <w:rPr>
          <w:rFonts w:ascii="Verdana" w:hAnsi="Verdana"/>
        </w:rPr>
        <w:t xml:space="preserve"> </w:t>
      </w:r>
      <w:r w:rsidRPr="00730485">
        <w:rPr>
          <w:rFonts w:ascii="Verdana" w:hAnsi="Verdana"/>
        </w:rPr>
        <w:t>사용자에게</w:t>
      </w:r>
      <w:r w:rsidRPr="00730485">
        <w:rPr>
          <w:rFonts w:ascii="Verdana" w:hAnsi="Verdana"/>
        </w:rPr>
        <w:t xml:space="preserve"> </w:t>
      </w:r>
      <w:r w:rsidRPr="00730485">
        <w:rPr>
          <w:rFonts w:ascii="Verdana" w:hAnsi="Verdana"/>
        </w:rPr>
        <w:t>이를</w:t>
      </w:r>
      <w:r w:rsidRPr="00730485">
        <w:rPr>
          <w:rFonts w:ascii="Verdana" w:hAnsi="Verdana"/>
        </w:rPr>
        <w:t xml:space="preserve"> </w:t>
      </w:r>
      <w:r w:rsidRPr="00730485">
        <w:rPr>
          <w:rFonts w:ascii="Verdana" w:hAnsi="Verdana"/>
        </w:rPr>
        <w:t>통지</w:t>
      </w:r>
      <w:r w:rsidRPr="00730485">
        <w:rPr>
          <w:rFonts w:ascii="Verdana" w:hAnsi="Verdana"/>
        </w:rPr>
        <w:t xml:space="preserve"> </w:t>
      </w:r>
      <w:r w:rsidRPr="00730485">
        <w:rPr>
          <w:rFonts w:ascii="Verdana" w:hAnsi="Verdana"/>
        </w:rPr>
        <w:t>하기</w:t>
      </w:r>
      <w:r w:rsidRPr="00730485">
        <w:rPr>
          <w:rFonts w:ascii="Verdana" w:hAnsi="Verdana"/>
        </w:rPr>
        <w:t xml:space="preserve"> </w:t>
      </w:r>
      <w:r w:rsidRPr="00730485">
        <w:rPr>
          <w:rFonts w:ascii="Verdana" w:hAnsi="Verdana"/>
        </w:rPr>
        <w:t>위해</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질병에</w:t>
      </w:r>
      <w:r w:rsidRPr="00730485">
        <w:rPr>
          <w:rFonts w:ascii="Verdana" w:hAnsi="Verdana"/>
        </w:rPr>
        <w:t xml:space="preserve"> </w:t>
      </w:r>
      <w:r w:rsidRPr="00730485">
        <w:rPr>
          <w:rFonts w:ascii="Verdana" w:hAnsi="Verdana"/>
        </w:rPr>
        <w:t>노출되었을</w:t>
      </w:r>
      <w:r w:rsidRPr="00730485">
        <w:rPr>
          <w:rFonts w:ascii="Verdana" w:hAnsi="Verdana"/>
        </w:rPr>
        <w:t xml:space="preserve"> </w:t>
      </w:r>
      <w:r w:rsidRPr="00730485">
        <w:rPr>
          <w:rFonts w:ascii="Verdana" w:hAnsi="Verdana"/>
        </w:rPr>
        <w:t>가능성이</w:t>
      </w:r>
      <w:r w:rsidRPr="00730485">
        <w:rPr>
          <w:rFonts w:ascii="Verdana" w:hAnsi="Verdana"/>
        </w:rPr>
        <w:t xml:space="preserve"> </w:t>
      </w:r>
      <w:r w:rsidRPr="00730485">
        <w:rPr>
          <w:rFonts w:ascii="Verdana" w:hAnsi="Verdana"/>
        </w:rPr>
        <w:t>있거나</w:t>
      </w:r>
      <w:r w:rsidRPr="00730485">
        <w:rPr>
          <w:rFonts w:ascii="Verdana" w:hAnsi="Verdana"/>
        </w:rPr>
        <w:t xml:space="preserve"> </w:t>
      </w:r>
      <w:r w:rsidRPr="00730485">
        <w:rPr>
          <w:rFonts w:ascii="Verdana" w:hAnsi="Verdana"/>
        </w:rPr>
        <w:t>질병</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질환을</w:t>
      </w:r>
      <w:r w:rsidRPr="00730485">
        <w:rPr>
          <w:rFonts w:ascii="Verdana" w:hAnsi="Verdana"/>
        </w:rPr>
        <w:t xml:space="preserve"> </w:t>
      </w:r>
      <w:r w:rsidRPr="00730485">
        <w:rPr>
          <w:rFonts w:ascii="Verdana" w:hAnsi="Verdana"/>
        </w:rPr>
        <w:t>일으키거나</w:t>
      </w:r>
      <w:r w:rsidRPr="00730485">
        <w:rPr>
          <w:rFonts w:ascii="Verdana" w:hAnsi="Verdana"/>
        </w:rPr>
        <w:t xml:space="preserve"> </w:t>
      </w:r>
      <w:r w:rsidRPr="00730485">
        <w:rPr>
          <w:rFonts w:ascii="Verdana" w:hAnsi="Verdana"/>
        </w:rPr>
        <w:t>확산시킬</w:t>
      </w:r>
      <w:r w:rsidRPr="00730485">
        <w:rPr>
          <w:rFonts w:ascii="Verdana" w:hAnsi="Verdana"/>
        </w:rPr>
        <w:t xml:space="preserve"> </w:t>
      </w:r>
      <w:r w:rsidRPr="00730485">
        <w:rPr>
          <w:rFonts w:ascii="Verdana" w:hAnsi="Verdana"/>
        </w:rPr>
        <w:t>가능성이</w:t>
      </w:r>
      <w:r w:rsidRPr="00730485">
        <w:rPr>
          <w:rFonts w:ascii="Verdana" w:hAnsi="Verdana"/>
        </w:rPr>
        <w:t xml:space="preserve"> </w:t>
      </w:r>
      <w:r w:rsidRPr="00730485">
        <w:rPr>
          <w:rFonts w:ascii="Verdana" w:hAnsi="Verdana"/>
        </w:rPr>
        <w:t>있는</w:t>
      </w:r>
      <w:r w:rsidRPr="00730485">
        <w:rPr>
          <w:rFonts w:ascii="Verdana" w:hAnsi="Verdana"/>
        </w:rPr>
        <w:t xml:space="preserve"> </w:t>
      </w:r>
      <w:r w:rsidRPr="00730485">
        <w:rPr>
          <w:rFonts w:ascii="Verdana" w:hAnsi="Verdana"/>
        </w:rPr>
        <w:t>사람에게</w:t>
      </w:r>
      <w:r w:rsidRPr="00730485">
        <w:rPr>
          <w:rFonts w:ascii="Verdana" w:hAnsi="Verdana"/>
        </w:rPr>
        <w:t xml:space="preserve"> </w:t>
      </w:r>
      <w:r w:rsidRPr="00730485">
        <w:rPr>
          <w:rFonts w:ascii="Verdana" w:hAnsi="Verdana"/>
        </w:rPr>
        <w:t>이를</w:t>
      </w:r>
      <w:r w:rsidRPr="00730485">
        <w:rPr>
          <w:rFonts w:ascii="Verdana" w:hAnsi="Verdana"/>
        </w:rPr>
        <w:t xml:space="preserve"> </w:t>
      </w:r>
      <w:r w:rsidRPr="00730485">
        <w:rPr>
          <w:rFonts w:ascii="Verdana" w:hAnsi="Verdana"/>
        </w:rPr>
        <w:t>통지하기</w:t>
      </w:r>
      <w:r w:rsidRPr="00730485">
        <w:rPr>
          <w:rFonts w:ascii="Verdana" w:hAnsi="Verdana"/>
        </w:rPr>
        <w:t xml:space="preserve"> </w:t>
      </w:r>
      <w:r w:rsidRPr="00730485">
        <w:rPr>
          <w:rFonts w:ascii="Verdana" w:hAnsi="Verdana"/>
        </w:rPr>
        <w:t>위해</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b/>
          <w:u w:val="single" w:color="000000"/>
        </w:rPr>
        <w:t>의료</w:t>
      </w:r>
      <w:r w:rsidRPr="00730485">
        <w:rPr>
          <w:rFonts w:ascii="Verdana" w:hAnsi="Verdana"/>
          <w:b/>
          <w:u w:val="single" w:color="000000"/>
        </w:rPr>
        <w:t xml:space="preserve"> </w:t>
      </w:r>
      <w:r w:rsidRPr="00730485">
        <w:rPr>
          <w:rFonts w:ascii="Verdana" w:hAnsi="Verdana"/>
          <w:b/>
          <w:u w:val="single" w:color="000000"/>
        </w:rPr>
        <w:t>감독</w:t>
      </w:r>
      <w:r w:rsidRPr="00730485">
        <w:rPr>
          <w:rFonts w:ascii="Verdana" w:hAnsi="Verdana"/>
          <w:b/>
          <w:u w:val="single" w:color="000000"/>
        </w:rPr>
        <w:t xml:space="preserve"> </w:t>
      </w:r>
      <w:r w:rsidRPr="00730485">
        <w:rPr>
          <w:rFonts w:ascii="Verdana" w:hAnsi="Verdana"/>
          <w:b/>
          <w:u w:val="single" w:color="000000"/>
        </w:rPr>
        <w:t>활동</w:t>
      </w:r>
      <w:r w:rsidRPr="00730485">
        <w:rPr>
          <w:rFonts w:ascii="Verdana" w:hAnsi="Verdana"/>
          <w:b/>
        </w:rPr>
        <w:t>.</w:t>
      </w:r>
      <w:r w:rsidRPr="00730485">
        <w:rPr>
          <w:rFonts w:ascii="Verdana" w:hAnsi="Verdana"/>
        </w:rPr>
        <w:t xml:space="preserve"> </w:t>
      </w:r>
      <w:r w:rsidRPr="00730485">
        <w:rPr>
          <w:rFonts w:ascii="Verdana" w:hAnsi="Verdana"/>
        </w:rPr>
        <w:t>법적</w:t>
      </w:r>
      <w:r w:rsidRPr="00730485">
        <w:rPr>
          <w:rFonts w:ascii="Verdana" w:hAnsi="Verdana"/>
        </w:rPr>
        <w:t xml:space="preserve"> </w:t>
      </w:r>
      <w:r w:rsidRPr="00730485">
        <w:rPr>
          <w:rFonts w:ascii="Verdana" w:hAnsi="Verdana"/>
        </w:rPr>
        <w:t>승인을</w:t>
      </w:r>
      <w:r w:rsidRPr="00730485">
        <w:rPr>
          <w:rFonts w:ascii="Verdana" w:hAnsi="Verdana"/>
        </w:rPr>
        <w:t xml:space="preserve"> </w:t>
      </w:r>
      <w:r w:rsidRPr="00730485">
        <w:rPr>
          <w:rFonts w:ascii="Verdana" w:hAnsi="Verdana"/>
        </w:rPr>
        <w:t>받은</w:t>
      </w:r>
      <w:r w:rsidRPr="00730485">
        <w:rPr>
          <w:rFonts w:ascii="Verdana" w:hAnsi="Verdana"/>
        </w:rPr>
        <w:t xml:space="preserve"> </w:t>
      </w:r>
      <w:r w:rsidRPr="00730485">
        <w:rPr>
          <w:rFonts w:ascii="Verdana" w:hAnsi="Verdana"/>
        </w:rPr>
        <w:t>활동에</w:t>
      </w:r>
      <w:r w:rsidRPr="00730485">
        <w:rPr>
          <w:rFonts w:ascii="Verdana" w:hAnsi="Verdana"/>
        </w:rPr>
        <w:t xml:space="preserve"> </w:t>
      </w:r>
      <w:r w:rsidRPr="00730485">
        <w:rPr>
          <w:rFonts w:ascii="Verdana" w:hAnsi="Verdana"/>
        </w:rPr>
        <w:t>대해</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감독</w:t>
      </w:r>
      <w:r w:rsidRPr="00730485">
        <w:rPr>
          <w:rFonts w:ascii="Verdana" w:hAnsi="Verdana"/>
        </w:rPr>
        <w:t xml:space="preserve"> </w:t>
      </w:r>
      <w:r w:rsidRPr="00730485">
        <w:rPr>
          <w:rFonts w:ascii="Verdana" w:hAnsi="Verdana"/>
        </w:rPr>
        <w:t>기관에</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공개할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이러한</w:t>
      </w:r>
      <w:r w:rsidRPr="00730485">
        <w:rPr>
          <w:rFonts w:ascii="Verdana" w:hAnsi="Verdana"/>
        </w:rPr>
        <w:t xml:space="preserve"> </w:t>
      </w:r>
      <w:r w:rsidRPr="00730485">
        <w:rPr>
          <w:rFonts w:ascii="Verdana" w:hAnsi="Verdana"/>
        </w:rPr>
        <w:t>감독</w:t>
      </w:r>
      <w:r w:rsidRPr="00730485">
        <w:rPr>
          <w:rFonts w:ascii="Verdana" w:hAnsi="Verdana"/>
        </w:rPr>
        <w:t xml:space="preserve"> </w:t>
      </w:r>
      <w:r w:rsidRPr="00730485">
        <w:rPr>
          <w:rFonts w:ascii="Verdana" w:hAnsi="Verdana"/>
        </w:rPr>
        <w:t>활동의</w:t>
      </w:r>
      <w:r w:rsidRPr="00730485">
        <w:rPr>
          <w:rFonts w:ascii="Verdana" w:hAnsi="Verdana"/>
        </w:rPr>
        <w:t xml:space="preserve"> </w:t>
      </w:r>
      <w:r w:rsidRPr="00730485">
        <w:rPr>
          <w:rFonts w:ascii="Verdana" w:hAnsi="Verdana"/>
        </w:rPr>
        <w:t>예로는</w:t>
      </w:r>
      <w:r w:rsidRPr="00730485">
        <w:rPr>
          <w:rFonts w:ascii="Verdana" w:hAnsi="Verdana"/>
        </w:rPr>
        <w:t xml:space="preserve"> </w:t>
      </w:r>
      <w:r w:rsidRPr="00730485">
        <w:rPr>
          <w:rFonts w:ascii="Verdana" w:hAnsi="Verdana"/>
        </w:rPr>
        <w:t>감사</w:t>
      </w:r>
      <w:r w:rsidRPr="00730485">
        <w:rPr>
          <w:rFonts w:ascii="Verdana" w:hAnsi="Verdana"/>
        </w:rPr>
        <w:t xml:space="preserve">, </w:t>
      </w:r>
      <w:r w:rsidRPr="00730485">
        <w:rPr>
          <w:rFonts w:ascii="Verdana" w:hAnsi="Verdana"/>
        </w:rPr>
        <w:t>조사</w:t>
      </w:r>
      <w:r w:rsidRPr="00730485">
        <w:rPr>
          <w:rFonts w:ascii="Verdana" w:hAnsi="Verdana"/>
        </w:rPr>
        <w:t xml:space="preserve">, </w:t>
      </w:r>
      <w:r w:rsidRPr="00730485">
        <w:rPr>
          <w:rFonts w:ascii="Verdana" w:hAnsi="Verdana"/>
        </w:rPr>
        <w:t>점검</w:t>
      </w:r>
      <w:r w:rsidRPr="00730485">
        <w:rPr>
          <w:rFonts w:ascii="Verdana" w:hAnsi="Verdana"/>
        </w:rPr>
        <w:t xml:space="preserve">, </w:t>
      </w:r>
      <w:r w:rsidRPr="00730485">
        <w:rPr>
          <w:rFonts w:ascii="Verdana" w:hAnsi="Verdana"/>
        </w:rPr>
        <w:t>인가</w:t>
      </w:r>
      <w:r w:rsidRPr="00730485">
        <w:rPr>
          <w:rFonts w:ascii="Verdana" w:hAnsi="Verdana"/>
        </w:rPr>
        <w:t xml:space="preserve"> </w:t>
      </w:r>
      <w:r w:rsidRPr="00730485">
        <w:rPr>
          <w:rFonts w:ascii="Verdana" w:hAnsi="Verdana"/>
        </w:rPr>
        <w:t>등이</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이러한</w:t>
      </w:r>
      <w:r w:rsidRPr="00730485">
        <w:rPr>
          <w:rFonts w:ascii="Verdana" w:hAnsi="Verdana"/>
        </w:rPr>
        <w:t xml:space="preserve"> </w:t>
      </w:r>
      <w:r w:rsidRPr="00730485">
        <w:rPr>
          <w:rFonts w:ascii="Verdana" w:hAnsi="Verdana"/>
        </w:rPr>
        <w:t>활동은</w:t>
      </w:r>
      <w:r w:rsidRPr="00730485">
        <w:rPr>
          <w:rFonts w:ascii="Verdana" w:hAnsi="Verdana"/>
        </w:rPr>
        <w:t xml:space="preserve"> </w:t>
      </w:r>
      <w:r w:rsidRPr="00730485">
        <w:rPr>
          <w:rFonts w:ascii="Verdana" w:hAnsi="Verdana"/>
        </w:rPr>
        <w:t>정부가</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서비스</w:t>
      </w:r>
      <w:r w:rsidRPr="00730485">
        <w:rPr>
          <w:rFonts w:ascii="Verdana" w:hAnsi="Verdana"/>
        </w:rPr>
        <w:t xml:space="preserve"> </w:t>
      </w:r>
      <w:r w:rsidRPr="00730485">
        <w:rPr>
          <w:rFonts w:ascii="Verdana" w:hAnsi="Verdana"/>
        </w:rPr>
        <w:t>체제</w:t>
      </w:r>
      <w:r w:rsidRPr="00730485">
        <w:rPr>
          <w:rFonts w:ascii="Verdana" w:hAnsi="Verdana"/>
        </w:rPr>
        <w:t xml:space="preserve">, </w:t>
      </w:r>
      <w:r w:rsidRPr="00730485">
        <w:rPr>
          <w:rFonts w:ascii="Verdana" w:hAnsi="Verdana"/>
        </w:rPr>
        <w:t>정부</w:t>
      </w:r>
      <w:r w:rsidRPr="00730485">
        <w:rPr>
          <w:rFonts w:ascii="Verdana" w:hAnsi="Verdana"/>
        </w:rPr>
        <w:t xml:space="preserve"> </w:t>
      </w:r>
      <w:r w:rsidRPr="00730485">
        <w:rPr>
          <w:rFonts w:ascii="Verdana" w:hAnsi="Verdana"/>
        </w:rPr>
        <w:t>프로그램</w:t>
      </w:r>
      <w:r w:rsidRPr="00730485">
        <w:rPr>
          <w:rFonts w:ascii="Verdana" w:hAnsi="Verdana"/>
        </w:rPr>
        <w:t xml:space="preserve">, </w:t>
      </w:r>
      <w:r w:rsidRPr="00730485">
        <w:rPr>
          <w:rFonts w:ascii="Verdana" w:hAnsi="Verdana"/>
        </w:rPr>
        <w:t>시민권법</w:t>
      </w:r>
      <w:r w:rsidRPr="00730485">
        <w:rPr>
          <w:rFonts w:ascii="Verdana" w:hAnsi="Verdana"/>
        </w:rPr>
        <w:t xml:space="preserve"> </w:t>
      </w:r>
      <w:r w:rsidRPr="00730485">
        <w:rPr>
          <w:rFonts w:ascii="Verdana" w:hAnsi="Verdana"/>
        </w:rPr>
        <w:t>준수</w:t>
      </w:r>
      <w:r w:rsidRPr="00730485">
        <w:rPr>
          <w:rFonts w:ascii="Verdana" w:hAnsi="Verdana"/>
        </w:rPr>
        <w:t xml:space="preserve"> </w:t>
      </w:r>
      <w:r w:rsidRPr="00730485">
        <w:rPr>
          <w:rFonts w:ascii="Verdana" w:hAnsi="Verdana"/>
        </w:rPr>
        <w:t>여부를</w:t>
      </w:r>
      <w:r w:rsidRPr="00730485">
        <w:rPr>
          <w:rFonts w:ascii="Verdana" w:hAnsi="Verdana"/>
        </w:rPr>
        <w:t xml:space="preserve"> </w:t>
      </w:r>
      <w:r w:rsidRPr="00730485">
        <w:rPr>
          <w:rFonts w:ascii="Verdana" w:hAnsi="Verdana"/>
        </w:rPr>
        <w:t>모니터링하는</w:t>
      </w:r>
      <w:r w:rsidRPr="00730485">
        <w:rPr>
          <w:rFonts w:ascii="Verdana" w:hAnsi="Verdana"/>
        </w:rPr>
        <w:t xml:space="preserve"> </w:t>
      </w:r>
      <w:r w:rsidRPr="00730485">
        <w:rPr>
          <w:rFonts w:ascii="Verdana" w:hAnsi="Verdana"/>
        </w:rPr>
        <w:t>데</w:t>
      </w:r>
      <w:r w:rsidRPr="00730485">
        <w:rPr>
          <w:rFonts w:ascii="Verdana" w:hAnsi="Verdana"/>
        </w:rPr>
        <w:t xml:space="preserve"> </w:t>
      </w:r>
      <w:r w:rsidRPr="00730485">
        <w:rPr>
          <w:rFonts w:ascii="Verdana" w:hAnsi="Verdana"/>
        </w:rPr>
        <w:t>필요합니다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b/>
          <w:u w:val="single" w:color="000000"/>
        </w:rPr>
        <w:t>사법</w:t>
      </w:r>
      <w:r w:rsidRPr="00730485">
        <w:rPr>
          <w:rFonts w:ascii="Verdana" w:hAnsi="Verdana"/>
          <w:b/>
          <w:u w:val="single" w:color="000000"/>
        </w:rPr>
        <w:t xml:space="preserve"> </w:t>
      </w:r>
      <w:r w:rsidRPr="00730485">
        <w:rPr>
          <w:rFonts w:ascii="Verdana" w:hAnsi="Verdana"/>
          <w:b/>
          <w:u w:val="single" w:color="000000"/>
        </w:rPr>
        <w:t>및</w:t>
      </w:r>
      <w:r w:rsidRPr="00730485">
        <w:rPr>
          <w:rFonts w:ascii="Verdana" w:hAnsi="Verdana"/>
          <w:b/>
          <w:u w:val="single" w:color="000000"/>
        </w:rPr>
        <w:t xml:space="preserve"> </w:t>
      </w:r>
      <w:r w:rsidRPr="00730485">
        <w:rPr>
          <w:rFonts w:ascii="Verdana" w:hAnsi="Verdana"/>
          <w:b/>
          <w:u w:val="single" w:color="000000"/>
        </w:rPr>
        <w:t>행정</w:t>
      </w:r>
      <w:r w:rsidRPr="00730485">
        <w:rPr>
          <w:rFonts w:ascii="Verdana" w:hAnsi="Verdana"/>
          <w:b/>
          <w:u w:val="single" w:color="000000"/>
        </w:rPr>
        <w:t xml:space="preserve"> </w:t>
      </w:r>
      <w:r w:rsidRPr="00730485">
        <w:rPr>
          <w:rFonts w:ascii="Verdana" w:hAnsi="Verdana"/>
          <w:b/>
          <w:u w:val="single" w:color="000000"/>
        </w:rPr>
        <w:t>절차</w:t>
      </w:r>
      <w:r w:rsidRPr="00730485">
        <w:rPr>
          <w:rFonts w:ascii="Verdana" w:hAnsi="Verdana"/>
        </w:rPr>
        <w:t xml:space="preserve">. </w:t>
      </w:r>
      <w:r w:rsidRPr="00730485">
        <w:rPr>
          <w:rFonts w:ascii="Verdana" w:hAnsi="Verdana"/>
        </w:rPr>
        <w:t>행정</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사법</w:t>
      </w:r>
      <w:r w:rsidRPr="00730485">
        <w:rPr>
          <w:rFonts w:ascii="Verdana" w:hAnsi="Verdana"/>
        </w:rPr>
        <w:t xml:space="preserve"> </w:t>
      </w:r>
      <w:r w:rsidRPr="00730485">
        <w:rPr>
          <w:rFonts w:ascii="Verdana" w:hAnsi="Verdana"/>
        </w:rPr>
        <w:t>절차</w:t>
      </w:r>
      <w:r w:rsidRPr="00730485">
        <w:rPr>
          <w:rFonts w:ascii="Verdana" w:hAnsi="Verdana"/>
        </w:rPr>
        <w:t xml:space="preserve"> </w:t>
      </w:r>
      <w:r w:rsidRPr="00730485">
        <w:rPr>
          <w:rFonts w:ascii="Verdana" w:hAnsi="Verdana"/>
        </w:rPr>
        <w:t>과정에서</w:t>
      </w:r>
      <w:r w:rsidRPr="00730485">
        <w:rPr>
          <w:rFonts w:ascii="Verdana" w:hAnsi="Verdana"/>
        </w:rPr>
        <w:t xml:space="preserve"> </w:t>
      </w:r>
      <w:r w:rsidRPr="00730485">
        <w:rPr>
          <w:rFonts w:ascii="Verdana" w:hAnsi="Verdana"/>
        </w:rPr>
        <w:t>법원</w:t>
      </w:r>
      <w:r w:rsidRPr="00730485">
        <w:rPr>
          <w:rFonts w:ascii="Verdana" w:hAnsi="Verdana"/>
        </w:rPr>
        <w:t xml:space="preserve"> </w:t>
      </w:r>
      <w:r w:rsidRPr="00730485">
        <w:rPr>
          <w:rFonts w:ascii="Verdana" w:hAnsi="Verdana"/>
        </w:rPr>
        <w:t>명령이나</w:t>
      </w:r>
      <w:r w:rsidRPr="00730485">
        <w:rPr>
          <w:rFonts w:ascii="Verdana" w:hAnsi="Verdana"/>
        </w:rPr>
        <w:t xml:space="preserve"> </w:t>
      </w:r>
      <w:r w:rsidRPr="00730485">
        <w:rPr>
          <w:rFonts w:ascii="Verdana" w:hAnsi="Verdana"/>
        </w:rPr>
        <w:t>행정</w:t>
      </w:r>
      <w:r w:rsidRPr="00730485">
        <w:rPr>
          <w:rFonts w:ascii="Verdana" w:hAnsi="Verdana"/>
        </w:rPr>
        <w:t xml:space="preserve"> </w:t>
      </w:r>
      <w:r w:rsidRPr="00730485">
        <w:rPr>
          <w:rFonts w:ascii="Verdana" w:hAnsi="Verdana"/>
        </w:rPr>
        <w:t>명령에서</w:t>
      </w:r>
      <w:r w:rsidRPr="00730485">
        <w:rPr>
          <w:rFonts w:ascii="Verdana" w:hAnsi="Verdana"/>
        </w:rPr>
        <w:t xml:space="preserve"> </w:t>
      </w:r>
      <w:r w:rsidRPr="00730485">
        <w:rPr>
          <w:rFonts w:ascii="Verdana" w:hAnsi="Verdana"/>
        </w:rPr>
        <w:t>명시적으로</w:t>
      </w:r>
      <w:r w:rsidRPr="00730485">
        <w:rPr>
          <w:rFonts w:ascii="Verdana" w:hAnsi="Verdana"/>
        </w:rPr>
        <w:t xml:space="preserve"> </w:t>
      </w:r>
      <w:r w:rsidRPr="00730485">
        <w:rPr>
          <w:rFonts w:ascii="Verdana" w:hAnsi="Verdana"/>
        </w:rPr>
        <w:t>허가한</w:t>
      </w:r>
      <w:r w:rsidRPr="00730485">
        <w:rPr>
          <w:rFonts w:ascii="Verdana" w:hAnsi="Verdana"/>
        </w:rPr>
        <w:t xml:space="preserve"> </w:t>
      </w:r>
      <w:r w:rsidRPr="00730485">
        <w:rPr>
          <w:rFonts w:ascii="Verdana" w:hAnsi="Verdana"/>
        </w:rPr>
        <w:t>범위까지</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개인</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공개하거나</w:t>
      </w:r>
      <w:r w:rsidRPr="00730485">
        <w:rPr>
          <w:rFonts w:ascii="Verdana" w:hAnsi="Verdana"/>
        </w:rPr>
        <w:t xml:space="preserve"> </w:t>
      </w:r>
      <w:r w:rsidRPr="00730485">
        <w:rPr>
          <w:rFonts w:ascii="Verdana" w:hAnsi="Verdana"/>
        </w:rPr>
        <w:t>때에</w:t>
      </w:r>
      <w:r w:rsidRPr="00730485">
        <w:rPr>
          <w:rFonts w:ascii="Verdana" w:hAnsi="Verdana"/>
        </w:rPr>
        <w:t xml:space="preserve"> </w:t>
      </w:r>
      <w:r w:rsidRPr="00730485">
        <w:rPr>
          <w:rFonts w:ascii="Verdana" w:hAnsi="Verdana"/>
        </w:rPr>
        <w:t>따라</w:t>
      </w:r>
      <w:r w:rsidRPr="00730485">
        <w:rPr>
          <w:rFonts w:ascii="Verdana" w:hAnsi="Verdana"/>
        </w:rPr>
        <w:t xml:space="preserve"> </w:t>
      </w:r>
      <w:r w:rsidRPr="00730485">
        <w:rPr>
          <w:rFonts w:ascii="Verdana" w:hAnsi="Verdana"/>
        </w:rPr>
        <w:t>법적으로</w:t>
      </w:r>
      <w:r w:rsidRPr="00730485">
        <w:rPr>
          <w:rFonts w:ascii="Verdana" w:hAnsi="Verdana"/>
        </w:rPr>
        <w:t xml:space="preserve"> </w:t>
      </w:r>
      <w:r w:rsidRPr="00730485">
        <w:rPr>
          <w:rFonts w:ascii="Verdana" w:hAnsi="Verdana"/>
        </w:rPr>
        <w:t>공개해야</w:t>
      </w:r>
      <w:r w:rsidRPr="00730485">
        <w:rPr>
          <w:rFonts w:ascii="Verdana" w:hAnsi="Verdana"/>
        </w:rPr>
        <w:t xml:space="preserve"> </w:t>
      </w:r>
      <w:r w:rsidRPr="00730485">
        <w:rPr>
          <w:rFonts w:ascii="Verdana" w:hAnsi="Verdana"/>
        </w:rPr>
        <w:t>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또한</w:t>
      </w:r>
      <w:r w:rsidRPr="00730485">
        <w:rPr>
          <w:rFonts w:ascii="Verdana" w:hAnsi="Verdana"/>
        </w:rPr>
        <w:t xml:space="preserve">, </w:t>
      </w:r>
      <w:r w:rsidRPr="00730485">
        <w:rPr>
          <w:rFonts w:ascii="Verdana" w:hAnsi="Verdana"/>
        </w:rPr>
        <w:t>가입자에게</w:t>
      </w:r>
      <w:r w:rsidRPr="00730485">
        <w:rPr>
          <w:rFonts w:ascii="Verdana" w:hAnsi="Verdana"/>
        </w:rPr>
        <w:t xml:space="preserve"> </w:t>
      </w:r>
      <w:r w:rsidRPr="00730485">
        <w:rPr>
          <w:rFonts w:ascii="Verdana" w:hAnsi="Verdana"/>
        </w:rPr>
        <w:t>알리기</w:t>
      </w:r>
      <w:r w:rsidRPr="00730485">
        <w:rPr>
          <w:rFonts w:ascii="Verdana" w:hAnsi="Verdana"/>
        </w:rPr>
        <w:t xml:space="preserve"> </w:t>
      </w:r>
      <w:r w:rsidRPr="00730485">
        <w:rPr>
          <w:rFonts w:ascii="Verdana" w:hAnsi="Verdana"/>
        </w:rPr>
        <w:t>위한</w:t>
      </w:r>
      <w:r w:rsidRPr="00730485">
        <w:rPr>
          <w:rFonts w:ascii="Verdana" w:hAnsi="Verdana"/>
        </w:rPr>
        <w:t xml:space="preserve"> </w:t>
      </w:r>
      <w:r w:rsidRPr="00730485">
        <w:rPr>
          <w:rFonts w:ascii="Verdana" w:hAnsi="Verdana"/>
        </w:rPr>
        <w:t>합당한</w:t>
      </w:r>
      <w:r w:rsidRPr="00730485">
        <w:rPr>
          <w:rFonts w:ascii="Verdana" w:hAnsi="Verdana"/>
        </w:rPr>
        <w:t xml:space="preserve"> </w:t>
      </w:r>
      <w:r w:rsidRPr="00730485">
        <w:rPr>
          <w:rFonts w:ascii="Verdana" w:hAnsi="Verdana"/>
        </w:rPr>
        <w:t>노력을</w:t>
      </w:r>
      <w:r w:rsidRPr="00730485">
        <w:rPr>
          <w:rFonts w:ascii="Verdana" w:hAnsi="Verdana"/>
        </w:rPr>
        <w:t xml:space="preserve"> </w:t>
      </w:r>
      <w:r w:rsidRPr="00730485">
        <w:rPr>
          <w:rFonts w:ascii="Verdana" w:hAnsi="Verdana"/>
        </w:rPr>
        <w:t>기울였으며</w:t>
      </w:r>
      <w:r w:rsidRPr="00730485">
        <w:rPr>
          <w:rFonts w:ascii="Verdana" w:hAnsi="Verdana"/>
        </w:rPr>
        <w:t xml:space="preserve"> </w:t>
      </w:r>
      <w:r w:rsidRPr="00730485">
        <w:rPr>
          <w:rFonts w:ascii="Verdana" w:hAnsi="Verdana"/>
        </w:rPr>
        <w:t>가입자가</w:t>
      </w:r>
      <w:r w:rsidRPr="00730485">
        <w:rPr>
          <w:rFonts w:ascii="Verdana" w:hAnsi="Verdana"/>
        </w:rPr>
        <w:t xml:space="preserve"> </w:t>
      </w:r>
      <w:r w:rsidRPr="00730485">
        <w:rPr>
          <w:rFonts w:ascii="Verdana" w:hAnsi="Verdana"/>
        </w:rPr>
        <w:t>거부하지</w:t>
      </w:r>
      <w:r w:rsidRPr="00730485">
        <w:rPr>
          <w:rFonts w:ascii="Verdana" w:hAnsi="Verdana"/>
        </w:rPr>
        <w:t xml:space="preserve"> </w:t>
      </w:r>
      <w:r w:rsidRPr="00730485">
        <w:rPr>
          <w:rFonts w:ascii="Verdana" w:hAnsi="Verdana"/>
        </w:rPr>
        <w:t>않았거나</w:t>
      </w:r>
      <w:r w:rsidRPr="00730485">
        <w:rPr>
          <w:rFonts w:ascii="Verdana" w:hAnsi="Verdana"/>
        </w:rPr>
        <w:t xml:space="preserve"> </w:t>
      </w:r>
      <w:r w:rsidRPr="00730485">
        <w:rPr>
          <w:rFonts w:ascii="Verdana" w:hAnsi="Verdana"/>
        </w:rPr>
        <w:t>법원</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행정</w:t>
      </w:r>
      <w:r w:rsidRPr="00730485">
        <w:rPr>
          <w:rFonts w:ascii="Verdana" w:hAnsi="Verdana"/>
        </w:rPr>
        <w:t xml:space="preserve"> </w:t>
      </w:r>
      <w:r w:rsidRPr="00730485">
        <w:rPr>
          <w:rFonts w:ascii="Verdana" w:hAnsi="Verdana"/>
        </w:rPr>
        <w:t>기관에서</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거부가</w:t>
      </w:r>
      <w:r w:rsidRPr="00730485">
        <w:rPr>
          <w:rFonts w:ascii="Verdana" w:hAnsi="Verdana"/>
        </w:rPr>
        <w:t xml:space="preserve"> </w:t>
      </w:r>
      <w:r w:rsidRPr="00730485">
        <w:rPr>
          <w:rFonts w:ascii="Verdana" w:hAnsi="Verdana"/>
        </w:rPr>
        <w:t>무효화된</w:t>
      </w:r>
      <w:r w:rsidRPr="00730485">
        <w:rPr>
          <w:rFonts w:ascii="Verdana" w:hAnsi="Verdana"/>
        </w:rPr>
        <w:t xml:space="preserve"> </w:t>
      </w:r>
      <w:r w:rsidRPr="00730485">
        <w:rPr>
          <w:rFonts w:ascii="Verdana" w:hAnsi="Verdana"/>
        </w:rPr>
        <w:t>경우에는</w:t>
      </w:r>
      <w:r w:rsidRPr="00730485">
        <w:rPr>
          <w:rFonts w:ascii="Verdana" w:hAnsi="Verdana"/>
        </w:rPr>
        <w:t xml:space="preserve"> </w:t>
      </w:r>
      <w:r w:rsidRPr="00730485">
        <w:rPr>
          <w:rFonts w:ascii="Verdana" w:hAnsi="Verdana"/>
        </w:rPr>
        <w:t>소환장</w:t>
      </w:r>
      <w:r w:rsidRPr="00730485">
        <w:rPr>
          <w:rFonts w:ascii="Verdana" w:hAnsi="Verdana"/>
        </w:rPr>
        <w:t xml:space="preserve">, </w:t>
      </w:r>
      <w:r w:rsidRPr="00730485">
        <w:rPr>
          <w:rFonts w:ascii="Verdana" w:hAnsi="Verdana"/>
        </w:rPr>
        <w:t>증거개시</w:t>
      </w:r>
      <w:r w:rsidRPr="00730485">
        <w:rPr>
          <w:rFonts w:ascii="Verdana" w:hAnsi="Verdana"/>
        </w:rPr>
        <w:t xml:space="preserve"> </w:t>
      </w:r>
      <w:r w:rsidRPr="00730485">
        <w:rPr>
          <w:rFonts w:ascii="Verdana" w:hAnsi="Verdana"/>
        </w:rPr>
        <w:t>요청</w:t>
      </w:r>
      <w:r w:rsidRPr="00730485">
        <w:rPr>
          <w:rFonts w:ascii="Verdana" w:hAnsi="Verdana"/>
        </w:rPr>
        <w:t xml:space="preserve">, </w:t>
      </w:r>
      <w:r w:rsidRPr="00730485">
        <w:rPr>
          <w:rFonts w:ascii="Verdana" w:hAnsi="Verdana"/>
        </w:rPr>
        <w:t>기타</w:t>
      </w:r>
      <w:r w:rsidRPr="00730485">
        <w:rPr>
          <w:rFonts w:ascii="Verdana" w:hAnsi="Verdana"/>
        </w:rPr>
        <w:t xml:space="preserve"> </w:t>
      </w:r>
      <w:r w:rsidRPr="00730485">
        <w:rPr>
          <w:rFonts w:ascii="Verdana" w:hAnsi="Verdana"/>
        </w:rPr>
        <w:t>법적</w:t>
      </w:r>
      <w:r w:rsidRPr="00730485">
        <w:rPr>
          <w:rFonts w:ascii="Verdana" w:hAnsi="Verdana"/>
        </w:rPr>
        <w:t xml:space="preserve"> </w:t>
      </w:r>
      <w:r w:rsidRPr="00730485">
        <w:rPr>
          <w:rFonts w:ascii="Verdana" w:hAnsi="Verdana"/>
        </w:rPr>
        <w:t>절차에</w:t>
      </w:r>
      <w:r w:rsidRPr="00730485">
        <w:rPr>
          <w:rFonts w:ascii="Verdana" w:hAnsi="Verdana"/>
        </w:rPr>
        <w:t xml:space="preserve"> </w:t>
      </w:r>
      <w:r w:rsidRPr="00730485">
        <w:rPr>
          <w:rFonts w:ascii="Verdana" w:hAnsi="Verdana"/>
        </w:rPr>
        <w:t>응하여</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공개할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b/>
          <w:u w:val="single" w:color="000000"/>
        </w:rPr>
        <w:t>법률</w:t>
      </w:r>
      <w:r w:rsidRPr="00730485">
        <w:rPr>
          <w:rFonts w:ascii="Verdana" w:hAnsi="Verdana"/>
          <w:b/>
          <w:u w:val="single" w:color="000000"/>
        </w:rPr>
        <w:t xml:space="preserve"> </w:t>
      </w:r>
      <w:r w:rsidRPr="00730485">
        <w:rPr>
          <w:rFonts w:ascii="Verdana" w:hAnsi="Verdana"/>
          <w:b/>
          <w:u w:val="single" w:color="000000"/>
        </w:rPr>
        <w:t>집행</w:t>
      </w:r>
      <w:r w:rsidRPr="00730485">
        <w:rPr>
          <w:rFonts w:ascii="Verdana" w:hAnsi="Verdana"/>
          <w:b/>
          <w:u w:val="single" w:color="000000"/>
        </w:rPr>
        <w:t xml:space="preserve"> </w:t>
      </w:r>
      <w:r w:rsidRPr="00730485">
        <w:rPr>
          <w:rFonts w:ascii="Verdana" w:hAnsi="Verdana"/>
          <w:b/>
          <w:u w:val="single" w:color="000000"/>
        </w:rPr>
        <w:t>기관</w:t>
      </w:r>
      <w:r w:rsidRPr="00730485">
        <w:rPr>
          <w:rFonts w:ascii="Verdana" w:hAnsi="Verdana"/>
          <w:b/>
        </w:rPr>
        <w:t>.</w:t>
      </w:r>
      <w:r w:rsidRPr="00730485">
        <w:rPr>
          <w:rFonts w:ascii="Verdana" w:hAnsi="Verdana"/>
        </w:rPr>
        <w:t xml:space="preserve"> </w:t>
      </w:r>
      <w:r w:rsidRPr="00730485">
        <w:rPr>
          <w:rFonts w:ascii="Verdana" w:hAnsi="Verdana"/>
        </w:rPr>
        <w:t>법률</w:t>
      </w:r>
      <w:r w:rsidRPr="00730485">
        <w:rPr>
          <w:rFonts w:ascii="Verdana" w:hAnsi="Verdana"/>
        </w:rPr>
        <w:t xml:space="preserve"> </w:t>
      </w:r>
      <w:r w:rsidRPr="00730485">
        <w:rPr>
          <w:rFonts w:ascii="Verdana" w:hAnsi="Verdana"/>
        </w:rPr>
        <w:t>집행</w:t>
      </w:r>
      <w:r w:rsidRPr="00730485">
        <w:rPr>
          <w:rFonts w:ascii="Verdana" w:hAnsi="Verdana"/>
        </w:rPr>
        <w:t xml:space="preserve"> </w:t>
      </w:r>
      <w:r w:rsidRPr="00730485">
        <w:rPr>
          <w:rFonts w:ascii="Verdana" w:hAnsi="Verdana"/>
        </w:rPr>
        <w:t>담당자가</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w:t>
      </w:r>
      <w:r w:rsidRPr="00730485">
        <w:rPr>
          <w:rFonts w:ascii="Verdana" w:hAnsi="Verdana"/>
        </w:rPr>
        <w:t xml:space="preserve"> </w:t>
      </w:r>
      <w:r w:rsidRPr="00730485">
        <w:rPr>
          <w:rFonts w:ascii="Verdana" w:hAnsi="Verdana"/>
        </w:rPr>
        <w:t>공개를</w:t>
      </w:r>
      <w:r w:rsidRPr="00730485">
        <w:rPr>
          <w:rFonts w:ascii="Verdana" w:hAnsi="Verdana"/>
        </w:rPr>
        <w:t xml:space="preserve"> </w:t>
      </w:r>
      <w:r w:rsidRPr="00730485">
        <w:rPr>
          <w:rFonts w:ascii="Verdana" w:hAnsi="Verdana"/>
        </w:rPr>
        <w:t>요구할</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이를</w:t>
      </w:r>
      <w:r w:rsidRPr="00730485">
        <w:rPr>
          <w:rFonts w:ascii="Verdana" w:hAnsi="Verdana"/>
        </w:rPr>
        <w:t xml:space="preserve"> </w:t>
      </w:r>
      <w:r w:rsidRPr="00730485">
        <w:rPr>
          <w:rFonts w:ascii="Verdana" w:hAnsi="Verdana"/>
        </w:rPr>
        <w:t>공개할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법원</w:t>
      </w:r>
      <w:r w:rsidRPr="00730485">
        <w:rPr>
          <w:rFonts w:ascii="Verdana" w:hAnsi="Verdana"/>
        </w:rPr>
        <w:t xml:space="preserve"> </w:t>
      </w:r>
      <w:r w:rsidRPr="00730485">
        <w:rPr>
          <w:rFonts w:ascii="Verdana" w:hAnsi="Verdana"/>
        </w:rPr>
        <w:t>명령이나</w:t>
      </w:r>
      <w:r w:rsidRPr="00730485">
        <w:rPr>
          <w:rFonts w:ascii="Verdana" w:hAnsi="Verdana"/>
        </w:rPr>
        <w:t xml:space="preserve"> </w:t>
      </w:r>
      <w:r w:rsidRPr="00730485">
        <w:rPr>
          <w:rFonts w:ascii="Verdana" w:hAnsi="Verdana"/>
        </w:rPr>
        <w:t>유사한</w:t>
      </w:r>
      <w:r w:rsidRPr="00730485">
        <w:rPr>
          <w:rFonts w:ascii="Verdana" w:hAnsi="Verdana"/>
        </w:rPr>
        <w:t xml:space="preserve"> </w:t>
      </w:r>
      <w:r w:rsidRPr="00730485">
        <w:rPr>
          <w:rFonts w:ascii="Verdana" w:hAnsi="Verdana"/>
        </w:rPr>
        <w:t>지시서에</w:t>
      </w:r>
      <w:r w:rsidRPr="00730485">
        <w:rPr>
          <w:rFonts w:ascii="Verdana" w:hAnsi="Verdana"/>
        </w:rPr>
        <w:t xml:space="preserve"> </w:t>
      </w:r>
      <w:r w:rsidRPr="00730485">
        <w:rPr>
          <w:rFonts w:ascii="Verdana" w:hAnsi="Verdana"/>
        </w:rPr>
        <w:t>응하기</w:t>
      </w:r>
      <w:r w:rsidRPr="00730485">
        <w:rPr>
          <w:rFonts w:ascii="Verdana" w:hAnsi="Verdana"/>
        </w:rPr>
        <w:t xml:space="preserve"> </w:t>
      </w:r>
      <w:r w:rsidRPr="00730485">
        <w:rPr>
          <w:rFonts w:ascii="Verdana" w:hAnsi="Verdana"/>
        </w:rPr>
        <w:t>위해</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용의자</w:t>
      </w:r>
      <w:r w:rsidRPr="00730485">
        <w:rPr>
          <w:rFonts w:ascii="Verdana" w:hAnsi="Verdana"/>
        </w:rPr>
        <w:t xml:space="preserve">, </w:t>
      </w:r>
      <w:r w:rsidRPr="00730485">
        <w:rPr>
          <w:rFonts w:ascii="Verdana" w:hAnsi="Verdana"/>
        </w:rPr>
        <w:t>목격자</w:t>
      </w:r>
      <w:r w:rsidRPr="00730485">
        <w:rPr>
          <w:rFonts w:ascii="Verdana" w:hAnsi="Verdana"/>
        </w:rPr>
        <w:t xml:space="preserve">, </w:t>
      </w:r>
      <w:r w:rsidRPr="00730485">
        <w:rPr>
          <w:rFonts w:ascii="Verdana" w:hAnsi="Verdana"/>
        </w:rPr>
        <w:t>실종된</w:t>
      </w:r>
      <w:r w:rsidRPr="00730485">
        <w:rPr>
          <w:rFonts w:ascii="Verdana" w:hAnsi="Verdana"/>
        </w:rPr>
        <w:t xml:space="preserve"> </w:t>
      </w:r>
      <w:r w:rsidRPr="00730485">
        <w:rPr>
          <w:rFonts w:ascii="Verdana" w:hAnsi="Verdana"/>
        </w:rPr>
        <w:t>사람</w:t>
      </w:r>
      <w:r w:rsidRPr="00730485">
        <w:rPr>
          <w:rFonts w:ascii="Verdana" w:hAnsi="Verdana"/>
        </w:rPr>
        <w:t xml:space="preserve"> </w:t>
      </w:r>
      <w:r w:rsidRPr="00730485">
        <w:rPr>
          <w:rFonts w:ascii="Verdana" w:hAnsi="Verdana"/>
        </w:rPr>
        <w:t>등을</w:t>
      </w:r>
      <w:r w:rsidRPr="00730485">
        <w:rPr>
          <w:rFonts w:ascii="Verdana" w:hAnsi="Verdana"/>
        </w:rPr>
        <w:t xml:space="preserve"> </w:t>
      </w:r>
      <w:r w:rsidRPr="00730485">
        <w:rPr>
          <w:rFonts w:ascii="Verdana" w:hAnsi="Verdana"/>
        </w:rPr>
        <w:t>특정</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찾기</w:t>
      </w:r>
      <w:r w:rsidRPr="00730485">
        <w:rPr>
          <w:rFonts w:ascii="Verdana" w:hAnsi="Verdana"/>
        </w:rPr>
        <w:t xml:space="preserve"> </w:t>
      </w:r>
      <w:r w:rsidRPr="00730485">
        <w:rPr>
          <w:rFonts w:ascii="Verdana" w:hAnsi="Verdana"/>
        </w:rPr>
        <w:t>위해</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범죄</w:t>
      </w:r>
      <w:r w:rsidRPr="00730485">
        <w:rPr>
          <w:rFonts w:ascii="Verdana" w:hAnsi="Verdana"/>
        </w:rPr>
        <w:t xml:space="preserve"> </w:t>
      </w:r>
      <w:r w:rsidRPr="00730485">
        <w:rPr>
          <w:rFonts w:ascii="Verdana" w:hAnsi="Verdana"/>
        </w:rPr>
        <w:t>피해자에</w:t>
      </w:r>
      <w:r w:rsidRPr="00730485">
        <w:rPr>
          <w:rFonts w:ascii="Verdana" w:hAnsi="Verdana"/>
        </w:rPr>
        <w:t xml:space="preserve"> </w:t>
      </w:r>
      <w:r w:rsidRPr="00730485">
        <w:rPr>
          <w:rFonts w:ascii="Verdana" w:hAnsi="Verdana"/>
        </w:rPr>
        <w:t>관한</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법률</w:t>
      </w:r>
      <w:r w:rsidRPr="00730485">
        <w:rPr>
          <w:rFonts w:ascii="Verdana" w:hAnsi="Verdana"/>
        </w:rPr>
        <w:t xml:space="preserve"> </w:t>
      </w:r>
      <w:r w:rsidRPr="00730485">
        <w:rPr>
          <w:rFonts w:ascii="Verdana" w:hAnsi="Verdana"/>
        </w:rPr>
        <w:t>집행</w:t>
      </w:r>
      <w:r w:rsidRPr="00730485">
        <w:rPr>
          <w:rFonts w:ascii="Verdana" w:hAnsi="Verdana"/>
        </w:rPr>
        <w:t xml:space="preserve"> </w:t>
      </w:r>
      <w:r w:rsidRPr="00730485">
        <w:rPr>
          <w:rFonts w:ascii="Verdana" w:hAnsi="Verdana"/>
        </w:rPr>
        <w:t>기관에</w:t>
      </w:r>
      <w:r w:rsidRPr="00730485">
        <w:rPr>
          <w:rFonts w:ascii="Verdana" w:hAnsi="Verdana"/>
        </w:rPr>
        <w:t xml:space="preserve"> </w:t>
      </w:r>
      <w:r w:rsidRPr="00730485">
        <w:rPr>
          <w:rFonts w:ascii="Verdana" w:hAnsi="Verdana"/>
        </w:rPr>
        <w:t>제공하기</w:t>
      </w:r>
      <w:r w:rsidRPr="00730485">
        <w:rPr>
          <w:rFonts w:ascii="Verdana" w:hAnsi="Verdana"/>
        </w:rPr>
        <w:t xml:space="preserve"> </w:t>
      </w:r>
      <w:r w:rsidRPr="00730485">
        <w:rPr>
          <w:rFonts w:ascii="Verdana" w:hAnsi="Verdana"/>
        </w:rPr>
        <w:t>위해</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시설</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직원에</w:t>
      </w:r>
      <w:r w:rsidRPr="00730485">
        <w:rPr>
          <w:rFonts w:ascii="Verdana" w:hAnsi="Verdana"/>
        </w:rPr>
        <w:t xml:space="preserve"> </w:t>
      </w:r>
      <w:r w:rsidRPr="00730485">
        <w:rPr>
          <w:rFonts w:ascii="Verdana" w:hAnsi="Verdana"/>
        </w:rPr>
        <w:t>관련된</w:t>
      </w:r>
      <w:r w:rsidRPr="00730485">
        <w:rPr>
          <w:rFonts w:ascii="Verdana" w:hAnsi="Verdana"/>
        </w:rPr>
        <w:t xml:space="preserve"> </w:t>
      </w:r>
      <w:r w:rsidRPr="00730485">
        <w:rPr>
          <w:rFonts w:ascii="Verdana" w:hAnsi="Verdana"/>
        </w:rPr>
        <w:t>범죄</w:t>
      </w:r>
      <w:r w:rsidRPr="00730485">
        <w:rPr>
          <w:rFonts w:ascii="Verdana" w:hAnsi="Verdana"/>
        </w:rPr>
        <w:t xml:space="preserve"> </w:t>
      </w:r>
      <w:r w:rsidRPr="00730485">
        <w:rPr>
          <w:rFonts w:ascii="Verdana" w:hAnsi="Verdana"/>
        </w:rPr>
        <w:t>행위나</w:t>
      </w:r>
      <w:r w:rsidRPr="00730485">
        <w:rPr>
          <w:rFonts w:ascii="Verdana" w:hAnsi="Verdana"/>
        </w:rPr>
        <w:t xml:space="preserve"> </w:t>
      </w:r>
      <w:r w:rsidRPr="00730485">
        <w:rPr>
          <w:rFonts w:ascii="Verdana" w:hAnsi="Verdana"/>
        </w:rPr>
        <w:t>위협을</w:t>
      </w:r>
      <w:r w:rsidRPr="00730485">
        <w:rPr>
          <w:rFonts w:ascii="Verdana" w:hAnsi="Verdana"/>
        </w:rPr>
        <w:t xml:space="preserve"> </w:t>
      </w:r>
      <w:r w:rsidRPr="00730485">
        <w:rPr>
          <w:rFonts w:ascii="Verdana" w:hAnsi="Verdana"/>
        </w:rPr>
        <w:t>신고하기</w:t>
      </w:r>
      <w:r w:rsidRPr="00730485">
        <w:rPr>
          <w:rFonts w:ascii="Verdana" w:hAnsi="Verdana"/>
        </w:rPr>
        <w:t xml:space="preserve"> </w:t>
      </w:r>
      <w:r w:rsidRPr="00730485">
        <w:rPr>
          <w:rFonts w:ascii="Verdana" w:hAnsi="Verdana"/>
        </w:rPr>
        <w:t>위해</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b/>
          <w:u w:val="single" w:color="000000"/>
        </w:rPr>
        <w:t>검시관</w:t>
      </w:r>
      <w:r w:rsidRPr="00730485">
        <w:rPr>
          <w:rFonts w:ascii="Verdana" w:hAnsi="Verdana"/>
          <w:b/>
          <w:u w:val="single" w:color="000000"/>
        </w:rPr>
        <w:t xml:space="preserve">, </w:t>
      </w:r>
      <w:r w:rsidRPr="00730485">
        <w:rPr>
          <w:rFonts w:ascii="Verdana" w:hAnsi="Verdana"/>
          <w:b/>
          <w:u w:val="single" w:color="000000"/>
        </w:rPr>
        <w:t>법의학자</w:t>
      </w:r>
      <w:r w:rsidRPr="00730485">
        <w:rPr>
          <w:rFonts w:ascii="Verdana" w:hAnsi="Verdana"/>
          <w:b/>
          <w:u w:val="single" w:color="000000"/>
        </w:rPr>
        <w:t xml:space="preserve">, </w:t>
      </w:r>
      <w:r w:rsidRPr="00730485">
        <w:rPr>
          <w:rFonts w:ascii="Verdana" w:hAnsi="Verdana"/>
          <w:b/>
          <w:u w:val="single" w:color="000000"/>
        </w:rPr>
        <w:t>장의사</w:t>
      </w:r>
      <w:r w:rsidRPr="00730485">
        <w:rPr>
          <w:rFonts w:ascii="Verdana" w:hAnsi="Verdana"/>
          <w:b/>
        </w:rPr>
        <w:t>.</w:t>
      </w:r>
      <w:r w:rsidRPr="00730485">
        <w:rPr>
          <w:rFonts w:ascii="Verdana" w:hAnsi="Verdana"/>
        </w:rPr>
        <w:t xml:space="preserve"> </w:t>
      </w:r>
      <w:r w:rsidRPr="00730485">
        <w:rPr>
          <w:rFonts w:ascii="Verdana" w:hAnsi="Verdana"/>
        </w:rPr>
        <w:t>검시관</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법의학자에게</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공개할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이러한</w:t>
      </w:r>
      <w:r w:rsidRPr="00730485">
        <w:rPr>
          <w:rFonts w:ascii="Verdana" w:hAnsi="Verdana"/>
        </w:rPr>
        <w:t xml:space="preserve"> </w:t>
      </w:r>
      <w:r w:rsidRPr="00730485">
        <w:rPr>
          <w:rFonts w:ascii="Verdana" w:hAnsi="Verdana"/>
        </w:rPr>
        <w:t>정보</w:t>
      </w:r>
      <w:r w:rsidRPr="00730485">
        <w:rPr>
          <w:rFonts w:ascii="Verdana" w:hAnsi="Verdana"/>
        </w:rPr>
        <w:t xml:space="preserve"> </w:t>
      </w:r>
      <w:r w:rsidRPr="00730485">
        <w:rPr>
          <w:rFonts w:ascii="Verdana" w:hAnsi="Verdana"/>
        </w:rPr>
        <w:t>공개는</w:t>
      </w:r>
      <w:r w:rsidRPr="00730485">
        <w:rPr>
          <w:rFonts w:ascii="Verdana" w:hAnsi="Verdana"/>
        </w:rPr>
        <w:t xml:space="preserve"> </w:t>
      </w:r>
      <w:r w:rsidRPr="00730485">
        <w:rPr>
          <w:rFonts w:ascii="Verdana" w:hAnsi="Verdana"/>
        </w:rPr>
        <w:t>예를</w:t>
      </w:r>
      <w:r w:rsidRPr="00730485">
        <w:rPr>
          <w:rFonts w:ascii="Verdana" w:hAnsi="Verdana"/>
        </w:rPr>
        <w:t xml:space="preserve"> </w:t>
      </w:r>
      <w:r w:rsidRPr="00730485">
        <w:rPr>
          <w:rFonts w:ascii="Verdana" w:hAnsi="Verdana"/>
        </w:rPr>
        <w:t>들어</w:t>
      </w:r>
      <w:r w:rsidRPr="00730485">
        <w:rPr>
          <w:rFonts w:ascii="Verdana" w:hAnsi="Verdana"/>
        </w:rPr>
        <w:t xml:space="preserve"> </w:t>
      </w:r>
      <w:r w:rsidRPr="00730485">
        <w:rPr>
          <w:rFonts w:ascii="Verdana" w:hAnsi="Verdana"/>
        </w:rPr>
        <w:t>사망자</w:t>
      </w:r>
      <w:r w:rsidRPr="00730485">
        <w:rPr>
          <w:rFonts w:ascii="Verdana" w:hAnsi="Verdana"/>
        </w:rPr>
        <w:t xml:space="preserve"> </w:t>
      </w:r>
      <w:r w:rsidRPr="00730485">
        <w:rPr>
          <w:rFonts w:ascii="Verdana" w:hAnsi="Verdana"/>
        </w:rPr>
        <w:t>확인</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사망</w:t>
      </w:r>
      <w:r w:rsidRPr="00730485">
        <w:rPr>
          <w:rFonts w:ascii="Verdana" w:hAnsi="Verdana"/>
        </w:rPr>
        <w:t xml:space="preserve"> </w:t>
      </w:r>
      <w:r w:rsidRPr="00730485">
        <w:rPr>
          <w:rFonts w:ascii="Verdana" w:hAnsi="Verdana"/>
        </w:rPr>
        <w:t>원인</w:t>
      </w:r>
      <w:r w:rsidRPr="00730485">
        <w:rPr>
          <w:rFonts w:ascii="Verdana" w:hAnsi="Verdana"/>
        </w:rPr>
        <w:t xml:space="preserve"> </w:t>
      </w:r>
      <w:r w:rsidRPr="00730485">
        <w:rPr>
          <w:rFonts w:ascii="Verdana" w:hAnsi="Verdana"/>
        </w:rPr>
        <w:t>파악에</w:t>
      </w:r>
      <w:r w:rsidRPr="00730485">
        <w:rPr>
          <w:rFonts w:ascii="Verdana" w:hAnsi="Verdana"/>
        </w:rPr>
        <w:t xml:space="preserve"> </w:t>
      </w:r>
      <w:r w:rsidRPr="00730485">
        <w:rPr>
          <w:rFonts w:ascii="Verdana" w:hAnsi="Verdana"/>
        </w:rPr>
        <w:t>필요할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또한</w:t>
      </w:r>
      <w:r w:rsidRPr="00730485">
        <w:rPr>
          <w:rFonts w:ascii="Verdana" w:hAnsi="Verdana"/>
        </w:rPr>
        <w:t xml:space="preserve">, </w:t>
      </w:r>
      <w:r w:rsidRPr="00730485">
        <w:rPr>
          <w:rFonts w:ascii="Verdana" w:hAnsi="Verdana"/>
        </w:rPr>
        <w:t>장의사가</w:t>
      </w:r>
      <w:r w:rsidRPr="00730485">
        <w:rPr>
          <w:rFonts w:ascii="Verdana" w:hAnsi="Verdana"/>
        </w:rPr>
        <w:t xml:space="preserve"> </w:t>
      </w:r>
      <w:r w:rsidRPr="00730485">
        <w:rPr>
          <w:rFonts w:ascii="Verdana" w:hAnsi="Verdana"/>
        </w:rPr>
        <w:t>업무를</w:t>
      </w:r>
      <w:r w:rsidRPr="00730485">
        <w:rPr>
          <w:rFonts w:ascii="Verdana" w:hAnsi="Verdana"/>
        </w:rPr>
        <w:t xml:space="preserve"> </w:t>
      </w:r>
      <w:r w:rsidRPr="00730485">
        <w:rPr>
          <w:rFonts w:ascii="Verdana" w:hAnsi="Verdana"/>
        </w:rPr>
        <w:t>수행하는</w:t>
      </w:r>
      <w:r w:rsidRPr="00730485">
        <w:rPr>
          <w:rFonts w:ascii="Verdana" w:hAnsi="Verdana"/>
        </w:rPr>
        <w:t xml:space="preserve"> </w:t>
      </w:r>
      <w:r w:rsidRPr="00730485">
        <w:rPr>
          <w:rFonts w:ascii="Verdana" w:hAnsi="Verdana"/>
        </w:rPr>
        <w:t>데</w:t>
      </w:r>
      <w:r w:rsidRPr="00730485">
        <w:rPr>
          <w:rFonts w:ascii="Verdana" w:hAnsi="Verdana"/>
        </w:rPr>
        <w:t xml:space="preserve"> </w:t>
      </w:r>
      <w:r w:rsidRPr="00730485">
        <w:rPr>
          <w:rFonts w:ascii="Verdana" w:hAnsi="Verdana"/>
        </w:rPr>
        <w:t>필요한</w:t>
      </w:r>
      <w:r w:rsidRPr="00730485">
        <w:rPr>
          <w:rFonts w:ascii="Verdana" w:hAnsi="Verdana"/>
        </w:rPr>
        <w:t xml:space="preserve"> </w:t>
      </w:r>
      <w:r w:rsidRPr="00730485">
        <w:rPr>
          <w:rFonts w:ascii="Verdana" w:hAnsi="Verdana"/>
        </w:rPr>
        <w:t>지원을</w:t>
      </w:r>
      <w:r w:rsidRPr="00730485">
        <w:rPr>
          <w:rFonts w:ascii="Verdana" w:hAnsi="Verdana"/>
        </w:rPr>
        <w:t xml:space="preserve"> </w:t>
      </w:r>
      <w:r w:rsidRPr="00730485">
        <w:rPr>
          <w:rFonts w:ascii="Verdana" w:hAnsi="Verdana"/>
        </w:rPr>
        <w:t>제공하기</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시설</w:t>
      </w:r>
      <w:r w:rsidRPr="00730485">
        <w:rPr>
          <w:rFonts w:ascii="Verdana" w:hAnsi="Verdana"/>
        </w:rPr>
        <w:t xml:space="preserve"> </w:t>
      </w:r>
      <w:r w:rsidRPr="00730485">
        <w:rPr>
          <w:rFonts w:ascii="Verdana" w:hAnsi="Verdana"/>
        </w:rPr>
        <w:t>내</w:t>
      </w:r>
      <w:r w:rsidRPr="00730485">
        <w:rPr>
          <w:rFonts w:ascii="Verdana" w:hAnsi="Verdana"/>
        </w:rPr>
        <w:t xml:space="preserve"> </w:t>
      </w:r>
      <w:r w:rsidRPr="00730485">
        <w:rPr>
          <w:rFonts w:ascii="Verdana" w:hAnsi="Verdana"/>
        </w:rPr>
        <w:t>환자의</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공개할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b/>
          <w:u w:val="single" w:color="000000"/>
        </w:rPr>
        <w:t>장기</w:t>
      </w:r>
      <w:r w:rsidRPr="00730485">
        <w:rPr>
          <w:rFonts w:ascii="Verdana" w:hAnsi="Verdana"/>
          <w:b/>
          <w:u w:val="single" w:color="000000"/>
        </w:rPr>
        <w:t xml:space="preserve"> </w:t>
      </w:r>
      <w:r w:rsidRPr="00730485">
        <w:rPr>
          <w:rFonts w:ascii="Verdana" w:hAnsi="Verdana"/>
          <w:b/>
          <w:u w:val="single" w:color="000000"/>
        </w:rPr>
        <w:t>또는</w:t>
      </w:r>
      <w:r w:rsidRPr="00730485">
        <w:rPr>
          <w:rFonts w:ascii="Verdana" w:hAnsi="Verdana"/>
          <w:b/>
          <w:u w:val="single" w:color="000000"/>
        </w:rPr>
        <w:t xml:space="preserve"> </w:t>
      </w:r>
      <w:r w:rsidRPr="00730485">
        <w:rPr>
          <w:rFonts w:ascii="Verdana" w:hAnsi="Verdana"/>
          <w:b/>
          <w:u w:val="single" w:color="000000"/>
        </w:rPr>
        <w:t>조직</w:t>
      </w:r>
      <w:r w:rsidRPr="00730485">
        <w:rPr>
          <w:rFonts w:ascii="Verdana" w:hAnsi="Verdana"/>
          <w:b/>
          <w:u w:val="single" w:color="000000"/>
        </w:rPr>
        <w:t xml:space="preserve"> </w:t>
      </w:r>
      <w:r w:rsidRPr="00730485">
        <w:rPr>
          <w:rFonts w:ascii="Verdana" w:hAnsi="Verdana"/>
          <w:b/>
          <w:u w:val="single" w:color="000000"/>
        </w:rPr>
        <w:t>기증</w:t>
      </w:r>
      <w:r w:rsidRPr="00730485">
        <w:rPr>
          <w:rFonts w:ascii="Verdana" w:hAnsi="Verdana"/>
          <w:b/>
        </w:rPr>
        <w:t>.</w:t>
      </w:r>
      <w:r w:rsidRPr="00730485">
        <w:rPr>
          <w:rFonts w:ascii="Verdana" w:hAnsi="Verdana"/>
        </w:rPr>
        <w:t xml:space="preserve"> </w:t>
      </w:r>
      <w:r w:rsidRPr="00730485">
        <w:rPr>
          <w:rFonts w:ascii="Verdana" w:hAnsi="Verdana"/>
        </w:rPr>
        <w:t>장기</w:t>
      </w:r>
      <w:r w:rsidRPr="00730485">
        <w:rPr>
          <w:rFonts w:ascii="Verdana" w:hAnsi="Verdana"/>
        </w:rPr>
        <w:t xml:space="preserve"> </w:t>
      </w:r>
      <w:r w:rsidRPr="00730485">
        <w:rPr>
          <w:rFonts w:ascii="Verdana" w:hAnsi="Verdana"/>
        </w:rPr>
        <w:t>기증자인</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장기</w:t>
      </w:r>
      <w:r w:rsidRPr="00730485">
        <w:rPr>
          <w:rFonts w:ascii="Verdana" w:hAnsi="Verdana"/>
        </w:rPr>
        <w:t xml:space="preserve"> </w:t>
      </w:r>
      <w:r w:rsidRPr="00730485">
        <w:rPr>
          <w:rFonts w:ascii="Verdana" w:hAnsi="Verdana"/>
        </w:rPr>
        <w:t>기증</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이식을</w:t>
      </w:r>
      <w:r w:rsidRPr="00730485">
        <w:rPr>
          <w:rFonts w:ascii="Verdana" w:hAnsi="Verdana"/>
        </w:rPr>
        <w:t xml:space="preserve"> </w:t>
      </w:r>
      <w:r w:rsidRPr="00730485">
        <w:rPr>
          <w:rFonts w:ascii="Verdana" w:hAnsi="Verdana"/>
        </w:rPr>
        <w:t>관장하는</w:t>
      </w:r>
      <w:r w:rsidRPr="00730485">
        <w:rPr>
          <w:rFonts w:ascii="Verdana" w:hAnsi="Verdana"/>
        </w:rPr>
        <w:t xml:space="preserve"> </w:t>
      </w:r>
      <w:r w:rsidRPr="00730485">
        <w:rPr>
          <w:rFonts w:ascii="Verdana" w:hAnsi="Verdana"/>
        </w:rPr>
        <w:t>기관에</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공개할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b/>
          <w:u w:val="single" w:color="000000"/>
        </w:rPr>
        <w:t>연구</w:t>
      </w:r>
      <w:r w:rsidRPr="00730485">
        <w:rPr>
          <w:rFonts w:ascii="Verdana" w:hAnsi="Verdana"/>
          <w:b/>
        </w:rPr>
        <w:t>.</w:t>
      </w:r>
      <w:r w:rsidRPr="00730485">
        <w:rPr>
          <w:rFonts w:ascii="Verdana" w:hAnsi="Verdana"/>
        </w:rPr>
        <w:t xml:space="preserve"> </w:t>
      </w:r>
      <w:r w:rsidRPr="00730485">
        <w:rPr>
          <w:rFonts w:ascii="Verdana" w:hAnsi="Verdana"/>
        </w:rPr>
        <w:t>제한적인</w:t>
      </w:r>
      <w:r w:rsidRPr="00730485">
        <w:rPr>
          <w:rFonts w:ascii="Verdana" w:hAnsi="Verdana"/>
        </w:rPr>
        <w:t xml:space="preserve"> </w:t>
      </w:r>
      <w:r w:rsidRPr="00730485">
        <w:rPr>
          <w:rFonts w:ascii="Verdana" w:hAnsi="Verdana"/>
        </w:rPr>
        <w:t>특정</w:t>
      </w:r>
      <w:r w:rsidRPr="00730485">
        <w:rPr>
          <w:rFonts w:ascii="Verdana" w:hAnsi="Verdana"/>
        </w:rPr>
        <w:t xml:space="preserve"> </w:t>
      </w:r>
      <w:r w:rsidRPr="00730485">
        <w:rPr>
          <w:rFonts w:ascii="Verdana" w:hAnsi="Verdana"/>
        </w:rPr>
        <w:t>상황에서</w:t>
      </w:r>
      <w:r w:rsidRPr="00730485">
        <w:rPr>
          <w:rFonts w:ascii="Verdana" w:hAnsi="Verdana"/>
        </w:rPr>
        <w:t xml:space="preserve"> </w:t>
      </w:r>
      <w:r w:rsidRPr="00730485">
        <w:rPr>
          <w:rFonts w:ascii="Verdana" w:hAnsi="Verdana"/>
        </w:rPr>
        <w:t>연구</w:t>
      </w:r>
      <w:r w:rsidRPr="00730485">
        <w:rPr>
          <w:rFonts w:ascii="Verdana" w:hAnsi="Verdana"/>
        </w:rPr>
        <w:t xml:space="preserve"> </w:t>
      </w:r>
      <w:r w:rsidRPr="00730485">
        <w:rPr>
          <w:rFonts w:ascii="Verdana" w:hAnsi="Verdana"/>
        </w:rPr>
        <w:t>목적으로</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공개할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BB0AA3" w:rsidRPr="00730485" w:rsidRDefault="00D310A8" w:rsidP="00F73952">
      <w:pPr>
        <w:spacing w:after="120"/>
        <w:rPr>
          <w:rFonts w:ascii="Verdana" w:hAnsi="Verdana"/>
        </w:rPr>
      </w:pPr>
      <w:r w:rsidRPr="00730485">
        <w:rPr>
          <w:rFonts w:ascii="Verdana" w:hAnsi="Verdana"/>
          <w:b/>
          <w:u w:val="single" w:color="000000"/>
        </w:rPr>
        <w:t>건강이나</w:t>
      </w:r>
      <w:r w:rsidRPr="00730485">
        <w:rPr>
          <w:rFonts w:ascii="Verdana" w:hAnsi="Verdana"/>
          <w:b/>
          <w:u w:val="single" w:color="000000"/>
        </w:rPr>
        <w:t xml:space="preserve"> </w:t>
      </w:r>
      <w:r w:rsidRPr="00730485">
        <w:rPr>
          <w:rFonts w:ascii="Verdana" w:hAnsi="Verdana"/>
          <w:b/>
          <w:u w:val="single" w:color="000000"/>
        </w:rPr>
        <w:t>안전에</w:t>
      </w:r>
      <w:r w:rsidRPr="00730485">
        <w:rPr>
          <w:rFonts w:ascii="Verdana" w:hAnsi="Verdana"/>
          <w:b/>
          <w:u w:val="single" w:color="000000"/>
        </w:rPr>
        <w:t xml:space="preserve"> </w:t>
      </w:r>
      <w:r w:rsidRPr="00730485">
        <w:rPr>
          <w:rFonts w:ascii="Verdana" w:hAnsi="Verdana"/>
          <w:b/>
          <w:u w:val="single" w:color="000000"/>
        </w:rPr>
        <w:t>대한</w:t>
      </w:r>
      <w:r w:rsidRPr="00730485">
        <w:rPr>
          <w:rFonts w:ascii="Verdana" w:hAnsi="Verdana"/>
          <w:b/>
          <w:u w:val="single" w:color="000000"/>
        </w:rPr>
        <w:t xml:space="preserve"> </w:t>
      </w:r>
      <w:r w:rsidRPr="00730485">
        <w:rPr>
          <w:rFonts w:ascii="Verdana" w:hAnsi="Verdana"/>
          <w:b/>
          <w:u w:val="single" w:color="000000"/>
        </w:rPr>
        <w:t>심각한</w:t>
      </w:r>
      <w:r w:rsidRPr="00730485">
        <w:rPr>
          <w:rFonts w:ascii="Verdana" w:hAnsi="Verdana"/>
          <w:b/>
          <w:u w:val="single" w:color="000000"/>
        </w:rPr>
        <w:t xml:space="preserve"> </w:t>
      </w:r>
      <w:r w:rsidRPr="00730485">
        <w:rPr>
          <w:rFonts w:ascii="Verdana" w:hAnsi="Verdana"/>
          <w:b/>
          <w:u w:val="single" w:color="000000"/>
        </w:rPr>
        <w:t>위협을</w:t>
      </w:r>
      <w:r w:rsidRPr="00730485">
        <w:rPr>
          <w:rFonts w:ascii="Verdana" w:hAnsi="Verdana"/>
          <w:b/>
          <w:u w:val="single" w:color="000000"/>
        </w:rPr>
        <w:t xml:space="preserve"> </w:t>
      </w:r>
      <w:r w:rsidRPr="00730485">
        <w:rPr>
          <w:rFonts w:ascii="Verdana" w:hAnsi="Verdana"/>
          <w:b/>
          <w:u w:val="single" w:color="000000"/>
        </w:rPr>
        <w:t>예방하기</w:t>
      </w:r>
      <w:r w:rsidRPr="00730485">
        <w:rPr>
          <w:rFonts w:ascii="Verdana" w:hAnsi="Verdana"/>
          <w:b/>
          <w:u w:val="single" w:color="000000"/>
        </w:rPr>
        <w:t xml:space="preserve"> </w:t>
      </w:r>
      <w:r w:rsidRPr="00730485">
        <w:rPr>
          <w:rFonts w:ascii="Verdana" w:hAnsi="Verdana"/>
          <w:b/>
          <w:u w:val="single" w:color="000000"/>
        </w:rPr>
        <w:t>위해</w:t>
      </w:r>
      <w:r w:rsidRPr="00730485">
        <w:rPr>
          <w:rFonts w:ascii="Verdana" w:hAnsi="Verdana"/>
          <w:b/>
        </w:rPr>
        <w:t>.</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건강과</w:t>
      </w:r>
      <w:r w:rsidRPr="00730485">
        <w:rPr>
          <w:rFonts w:ascii="Verdana" w:hAnsi="Verdana"/>
        </w:rPr>
        <w:t xml:space="preserve"> </w:t>
      </w:r>
      <w:r w:rsidRPr="00730485">
        <w:rPr>
          <w:rFonts w:ascii="Verdana" w:hAnsi="Verdana"/>
        </w:rPr>
        <w:t>안전</w:t>
      </w:r>
      <w:r w:rsidRPr="00730485">
        <w:rPr>
          <w:rFonts w:ascii="Verdana" w:hAnsi="Verdana"/>
        </w:rPr>
        <w:t xml:space="preserve"> </w:t>
      </w:r>
      <w:r w:rsidRPr="00730485">
        <w:rPr>
          <w:rFonts w:ascii="Verdana" w:hAnsi="Verdana"/>
        </w:rPr>
        <w:t>혹은</w:t>
      </w:r>
      <w:r w:rsidRPr="00730485">
        <w:rPr>
          <w:rFonts w:ascii="Verdana" w:hAnsi="Verdana"/>
        </w:rPr>
        <w:t xml:space="preserve"> </w:t>
      </w:r>
      <w:r w:rsidRPr="00730485">
        <w:rPr>
          <w:rFonts w:ascii="Verdana" w:hAnsi="Verdana"/>
        </w:rPr>
        <w:t>공공</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타인의</w:t>
      </w:r>
      <w:r w:rsidRPr="00730485">
        <w:rPr>
          <w:rFonts w:ascii="Verdana" w:hAnsi="Verdana"/>
        </w:rPr>
        <w:t xml:space="preserve"> </w:t>
      </w:r>
      <w:r w:rsidRPr="00730485">
        <w:rPr>
          <w:rFonts w:ascii="Verdana" w:hAnsi="Verdana"/>
        </w:rPr>
        <w:t>건강과</w:t>
      </w:r>
      <w:r w:rsidRPr="00730485">
        <w:rPr>
          <w:rFonts w:ascii="Verdana" w:hAnsi="Verdana"/>
        </w:rPr>
        <w:t xml:space="preserve"> </w:t>
      </w:r>
      <w:r w:rsidRPr="00730485">
        <w:rPr>
          <w:rFonts w:ascii="Verdana" w:hAnsi="Verdana"/>
        </w:rPr>
        <w:t>안전에</w:t>
      </w:r>
      <w:r w:rsidRPr="00730485">
        <w:rPr>
          <w:rFonts w:ascii="Verdana" w:hAnsi="Verdana"/>
        </w:rPr>
        <w:t xml:space="preserve"> </w:t>
      </w:r>
      <w:r w:rsidRPr="00730485">
        <w:rPr>
          <w:rFonts w:ascii="Verdana" w:hAnsi="Verdana"/>
        </w:rPr>
        <w:t>대한</w:t>
      </w:r>
      <w:r w:rsidRPr="00730485">
        <w:rPr>
          <w:rFonts w:ascii="Verdana" w:hAnsi="Verdana"/>
        </w:rPr>
        <w:t xml:space="preserve"> </w:t>
      </w:r>
      <w:r w:rsidRPr="00730485">
        <w:rPr>
          <w:rFonts w:ascii="Verdana" w:hAnsi="Verdana"/>
        </w:rPr>
        <w:t>심각한</w:t>
      </w:r>
      <w:r w:rsidRPr="00730485">
        <w:rPr>
          <w:rFonts w:ascii="Verdana" w:hAnsi="Verdana"/>
        </w:rPr>
        <w:t xml:space="preserve"> </w:t>
      </w:r>
      <w:r w:rsidRPr="00730485">
        <w:rPr>
          <w:rFonts w:ascii="Verdana" w:hAnsi="Verdana"/>
        </w:rPr>
        <w:t>위협을</w:t>
      </w:r>
      <w:r w:rsidRPr="00730485">
        <w:rPr>
          <w:rFonts w:ascii="Verdana" w:hAnsi="Verdana"/>
        </w:rPr>
        <w:t xml:space="preserve"> </w:t>
      </w:r>
      <w:r w:rsidRPr="00730485">
        <w:rPr>
          <w:rFonts w:ascii="Verdana" w:hAnsi="Verdana"/>
        </w:rPr>
        <w:t>방지하기</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필요한</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공개할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단</w:t>
      </w:r>
      <w:r w:rsidRPr="00730485">
        <w:rPr>
          <w:rFonts w:ascii="Verdana" w:hAnsi="Verdana"/>
        </w:rPr>
        <w:t xml:space="preserve">, </w:t>
      </w:r>
      <w:r w:rsidRPr="00730485">
        <w:rPr>
          <w:rFonts w:ascii="Verdana" w:hAnsi="Verdana"/>
        </w:rPr>
        <w:t>위협이나</w:t>
      </w:r>
      <w:r w:rsidRPr="00730485">
        <w:rPr>
          <w:rFonts w:ascii="Verdana" w:hAnsi="Verdana"/>
        </w:rPr>
        <w:t xml:space="preserve"> </w:t>
      </w:r>
      <w:r w:rsidRPr="00730485">
        <w:rPr>
          <w:rFonts w:ascii="Verdana" w:hAnsi="Verdana"/>
        </w:rPr>
        <w:t>피해를</w:t>
      </w:r>
      <w:r w:rsidRPr="00730485">
        <w:rPr>
          <w:rFonts w:ascii="Verdana" w:hAnsi="Verdana"/>
        </w:rPr>
        <w:t xml:space="preserve"> </w:t>
      </w:r>
      <w:r w:rsidRPr="00730485">
        <w:rPr>
          <w:rFonts w:ascii="Verdana" w:hAnsi="Verdana"/>
        </w:rPr>
        <w:t>예방할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있다고</w:t>
      </w:r>
      <w:r w:rsidRPr="00730485">
        <w:rPr>
          <w:rFonts w:ascii="Verdana" w:hAnsi="Verdana"/>
        </w:rPr>
        <w:t xml:space="preserve"> </w:t>
      </w:r>
      <w:r w:rsidRPr="00730485">
        <w:rPr>
          <w:rFonts w:ascii="Verdana" w:hAnsi="Verdana"/>
        </w:rPr>
        <w:t>생각되는</w:t>
      </w:r>
      <w:r w:rsidRPr="00730485">
        <w:rPr>
          <w:rFonts w:ascii="Verdana" w:hAnsi="Verdana"/>
        </w:rPr>
        <w:t xml:space="preserve"> </w:t>
      </w:r>
      <w:r w:rsidRPr="00730485">
        <w:rPr>
          <w:rFonts w:ascii="Verdana" w:hAnsi="Verdana"/>
        </w:rPr>
        <w:t>자에게만</w:t>
      </w:r>
      <w:r w:rsidRPr="00730485">
        <w:rPr>
          <w:rFonts w:ascii="Verdana" w:hAnsi="Verdana"/>
        </w:rPr>
        <w:t xml:space="preserve"> </w:t>
      </w:r>
      <w:r w:rsidRPr="00730485">
        <w:rPr>
          <w:rFonts w:ascii="Verdana" w:hAnsi="Verdana"/>
        </w:rPr>
        <w:t>공개됩니다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b/>
          <w:u w:val="single" w:color="000000"/>
        </w:rPr>
        <w:t>특수</w:t>
      </w:r>
      <w:r w:rsidRPr="00730485">
        <w:rPr>
          <w:rFonts w:ascii="Verdana" w:hAnsi="Verdana"/>
          <w:b/>
          <w:u w:val="single" w:color="000000"/>
        </w:rPr>
        <w:t xml:space="preserve"> </w:t>
      </w:r>
      <w:r w:rsidRPr="00730485">
        <w:rPr>
          <w:rFonts w:ascii="Verdana" w:hAnsi="Verdana"/>
          <w:b/>
          <w:u w:val="single" w:color="000000"/>
        </w:rPr>
        <w:t>정부</w:t>
      </w:r>
      <w:r w:rsidRPr="00730485">
        <w:rPr>
          <w:rFonts w:ascii="Verdana" w:hAnsi="Verdana"/>
          <w:b/>
          <w:u w:val="single" w:color="000000"/>
        </w:rPr>
        <w:t xml:space="preserve"> </w:t>
      </w:r>
      <w:r w:rsidRPr="00730485">
        <w:rPr>
          <w:rFonts w:ascii="Verdana" w:hAnsi="Verdana"/>
          <w:b/>
          <w:u w:val="single" w:color="000000"/>
        </w:rPr>
        <w:t>활동</w:t>
      </w:r>
      <w:r w:rsidRPr="00730485">
        <w:rPr>
          <w:rFonts w:ascii="Verdana" w:hAnsi="Verdana"/>
          <w:b/>
        </w:rPr>
        <w:t>.</w:t>
      </w:r>
      <w:r w:rsidRPr="00730485">
        <w:rPr>
          <w:rFonts w:ascii="Verdana" w:hAnsi="Verdana"/>
        </w:rPr>
        <w:t xml:space="preserve"> </w:t>
      </w:r>
      <w:r w:rsidRPr="00730485">
        <w:rPr>
          <w:rFonts w:ascii="Verdana" w:hAnsi="Verdana"/>
        </w:rPr>
        <w:t>가입자와</w:t>
      </w:r>
      <w:r w:rsidRPr="00730485">
        <w:rPr>
          <w:rFonts w:ascii="Verdana" w:hAnsi="Verdana"/>
        </w:rPr>
        <w:t xml:space="preserve"> </w:t>
      </w:r>
      <w:r w:rsidRPr="00730485">
        <w:rPr>
          <w:rFonts w:ascii="Verdana" w:hAnsi="Verdana"/>
        </w:rPr>
        <w:t>관련한</w:t>
      </w:r>
      <w:r w:rsidRPr="00730485">
        <w:rPr>
          <w:rFonts w:ascii="Verdana" w:hAnsi="Verdana"/>
        </w:rPr>
        <w:t xml:space="preserve"> </w:t>
      </w:r>
      <w:r w:rsidRPr="00730485">
        <w:rPr>
          <w:rFonts w:ascii="Verdana" w:hAnsi="Verdana"/>
        </w:rPr>
        <w:t>정부</w:t>
      </w:r>
      <w:r w:rsidRPr="00730485">
        <w:rPr>
          <w:rFonts w:ascii="Verdana" w:hAnsi="Verdana"/>
        </w:rPr>
        <w:t xml:space="preserve"> </w:t>
      </w:r>
      <w:r w:rsidRPr="00730485">
        <w:rPr>
          <w:rFonts w:ascii="Verdana" w:hAnsi="Verdana"/>
        </w:rPr>
        <w:t>기능</w:t>
      </w:r>
      <w:r w:rsidRPr="00730485">
        <w:rPr>
          <w:rFonts w:ascii="Verdana" w:hAnsi="Verdana"/>
        </w:rPr>
        <w:t xml:space="preserve"> </w:t>
      </w:r>
      <w:r w:rsidRPr="00730485">
        <w:rPr>
          <w:rFonts w:ascii="Verdana" w:hAnsi="Verdana"/>
        </w:rPr>
        <w:t>수행을</w:t>
      </w:r>
      <w:r w:rsidRPr="00730485">
        <w:rPr>
          <w:rFonts w:ascii="Verdana" w:hAnsi="Verdana"/>
        </w:rPr>
        <w:t xml:space="preserve"> </w:t>
      </w:r>
      <w:r w:rsidRPr="00730485">
        <w:rPr>
          <w:rFonts w:ascii="Verdana" w:hAnsi="Verdana"/>
        </w:rPr>
        <w:t>지원하기</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공개할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정보는</w:t>
      </w:r>
      <w:r w:rsidRPr="00730485">
        <w:rPr>
          <w:rFonts w:ascii="Verdana" w:hAnsi="Verdana"/>
        </w:rPr>
        <w:t xml:space="preserve"> (i) </w:t>
      </w:r>
      <w:r w:rsidRPr="00730485">
        <w:rPr>
          <w:rFonts w:ascii="Verdana" w:hAnsi="Verdana"/>
        </w:rPr>
        <w:t>가입자가</w:t>
      </w:r>
      <w:r w:rsidRPr="00730485">
        <w:rPr>
          <w:rFonts w:ascii="Verdana" w:hAnsi="Verdana"/>
        </w:rPr>
        <w:t xml:space="preserve"> </w:t>
      </w:r>
      <w:r w:rsidRPr="00730485">
        <w:rPr>
          <w:rFonts w:ascii="Verdana" w:hAnsi="Verdana"/>
        </w:rPr>
        <w:t>군인인</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군사</w:t>
      </w:r>
      <w:r w:rsidRPr="00730485">
        <w:rPr>
          <w:rFonts w:ascii="Verdana" w:hAnsi="Verdana"/>
        </w:rPr>
        <w:t xml:space="preserve"> </w:t>
      </w:r>
      <w:r w:rsidRPr="00730485">
        <w:rPr>
          <w:rFonts w:ascii="Verdana" w:hAnsi="Verdana"/>
        </w:rPr>
        <w:t>작전</w:t>
      </w:r>
      <w:r w:rsidRPr="00730485">
        <w:rPr>
          <w:rFonts w:ascii="Verdana" w:hAnsi="Verdana"/>
        </w:rPr>
        <w:t xml:space="preserve"> </w:t>
      </w:r>
      <w:r w:rsidRPr="00730485">
        <w:rPr>
          <w:rFonts w:ascii="Verdana" w:hAnsi="Verdana"/>
        </w:rPr>
        <w:t>수행</w:t>
      </w:r>
      <w:r w:rsidRPr="00730485">
        <w:rPr>
          <w:rFonts w:ascii="Verdana" w:hAnsi="Verdana"/>
        </w:rPr>
        <w:t xml:space="preserve"> </w:t>
      </w:r>
      <w:r w:rsidRPr="00730485">
        <w:rPr>
          <w:rFonts w:ascii="Verdana" w:hAnsi="Verdana"/>
        </w:rPr>
        <w:t>지원을</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군사지휘기구에</w:t>
      </w:r>
      <w:r w:rsidRPr="00730485">
        <w:rPr>
          <w:rFonts w:ascii="Verdana" w:hAnsi="Verdana"/>
        </w:rPr>
        <w:t xml:space="preserve">, (ii) </w:t>
      </w:r>
      <w:r w:rsidRPr="00730485">
        <w:rPr>
          <w:rFonts w:ascii="Verdana" w:hAnsi="Verdana"/>
        </w:rPr>
        <w:t>국가안보활동</w:t>
      </w:r>
      <w:r w:rsidRPr="00730485">
        <w:rPr>
          <w:rFonts w:ascii="Verdana" w:hAnsi="Verdana"/>
        </w:rPr>
        <w:t xml:space="preserve"> </w:t>
      </w:r>
      <w:r w:rsidRPr="00730485">
        <w:rPr>
          <w:rFonts w:ascii="Verdana" w:hAnsi="Verdana"/>
        </w:rPr>
        <w:t>수행을</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승인된</w:t>
      </w:r>
      <w:r w:rsidRPr="00730485">
        <w:rPr>
          <w:rFonts w:ascii="Verdana" w:hAnsi="Verdana"/>
        </w:rPr>
        <w:t xml:space="preserve"> </w:t>
      </w:r>
      <w:r w:rsidRPr="00730485">
        <w:rPr>
          <w:rFonts w:ascii="Verdana" w:hAnsi="Verdana"/>
        </w:rPr>
        <w:t>연방</w:t>
      </w:r>
      <w:r w:rsidRPr="00730485">
        <w:rPr>
          <w:rFonts w:ascii="Verdana" w:hAnsi="Verdana"/>
        </w:rPr>
        <w:t xml:space="preserve"> </w:t>
      </w:r>
      <w:r w:rsidRPr="00730485">
        <w:rPr>
          <w:rFonts w:ascii="Verdana" w:hAnsi="Verdana"/>
        </w:rPr>
        <w:t>공무원에게</w:t>
      </w:r>
      <w:r w:rsidRPr="00730485">
        <w:rPr>
          <w:rFonts w:ascii="Verdana" w:hAnsi="Verdana"/>
        </w:rPr>
        <w:t xml:space="preserve">, (iii) </w:t>
      </w:r>
      <w:r w:rsidRPr="00730485">
        <w:rPr>
          <w:rFonts w:ascii="Verdana" w:hAnsi="Verdana"/>
        </w:rPr>
        <w:t>대통령</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기타</w:t>
      </w:r>
      <w:r w:rsidRPr="00730485">
        <w:rPr>
          <w:rFonts w:ascii="Verdana" w:hAnsi="Verdana"/>
        </w:rPr>
        <w:t xml:space="preserve"> </w:t>
      </w:r>
      <w:r w:rsidRPr="00730485">
        <w:rPr>
          <w:rFonts w:ascii="Verdana" w:hAnsi="Verdana"/>
        </w:rPr>
        <w:t>인물의</w:t>
      </w:r>
      <w:r w:rsidRPr="00730485">
        <w:rPr>
          <w:rFonts w:ascii="Verdana" w:hAnsi="Verdana"/>
        </w:rPr>
        <w:t xml:space="preserve"> </w:t>
      </w:r>
      <w:r w:rsidRPr="00730485">
        <w:rPr>
          <w:rFonts w:ascii="Verdana" w:hAnsi="Verdana"/>
        </w:rPr>
        <w:t>경호</w:t>
      </w:r>
      <w:r w:rsidRPr="00730485">
        <w:rPr>
          <w:rFonts w:ascii="Verdana" w:hAnsi="Verdana"/>
        </w:rPr>
        <w:t xml:space="preserve"> </w:t>
      </w:r>
      <w:r w:rsidRPr="00730485">
        <w:rPr>
          <w:rFonts w:ascii="Verdana" w:hAnsi="Verdana"/>
        </w:rPr>
        <w:t>준비를</w:t>
      </w:r>
      <w:r w:rsidRPr="00730485">
        <w:rPr>
          <w:rFonts w:ascii="Verdana" w:hAnsi="Verdana"/>
        </w:rPr>
        <w:t xml:space="preserve"> </w:t>
      </w:r>
      <w:r w:rsidRPr="00730485">
        <w:rPr>
          <w:rFonts w:ascii="Verdana" w:hAnsi="Verdana"/>
        </w:rPr>
        <w:t>위해서나</w:t>
      </w:r>
      <w:r w:rsidRPr="00730485">
        <w:rPr>
          <w:rFonts w:ascii="Verdana" w:hAnsi="Verdana"/>
        </w:rPr>
        <w:t xml:space="preserve"> </w:t>
      </w:r>
      <w:r w:rsidRPr="00730485">
        <w:rPr>
          <w:rFonts w:ascii="Verdana" w:hAnsi="Verdana"/>
        </w:rPr>
        <w:t>법률에</w:t>
      </w:r>
      <w:r w:rsidRPr="00730485">
        <w:rPr>
          <w:rFonts w:ascii="Verdana" w:hAnsi="Verdana"/>
        </w:rPr>
        <w:t xml:space="preserve"> </w:t>
      </w:r>
      <w:r w:rsidRPr="00730485">
        <w:rPr>
          <w:rFonts w:ascii="Verdana" w:hAnsi="Verdana"/>
        </w:rPr>
        <w:t>의거하여</w:t>
      </w:r>
      <w:r w:rsidRPr="00730485">
        <w:rPr>
          <w:rFonts w:ascii="Verdana" w:hAnsi="Verdana"/>
        </w:rPr>
        <w:t xml:space="preserve"> </w:t>
      </w:r>
      <w:r w:rsidRPr="00730485">
        <w:rPr>
          <w:rFonts w:ascii="Verdana" w:hAnsi="Verdana"/>
        </w:rPr>
        <w:t>조사를</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승인된</w:t>
      </w:r>
      <w:r w:rsidRPr="00730485">
        <w:rPr>
          <w:rFonts w:ascii="Verdana" w:hAnsi="Verdana"/>
        </w:rPr>
        <w:t xml:space="preserve"> </w:t>
      </w:r>
      <w:r w:rsidRPr="00730485">
        <w:rPr>
          <w:rFonts w:ascii="Verdana" w:hAnsi="Verdana"/>
        </w:rPr>
        <w:t>연방</w:t>
      </w:r>
      <w:r w:rsidRPr="00730485">
        <w:rPr>
          <w:rFonts w:ascii="Verdana" w:hAnsi="Verdana"/>
        </w:rPr>
        <w:t xml:space="preserve"> </w:t>
      </w:r>
      <w:r w:rsidRPr="00730485">
        <w:rPr>
          <w:rFonts w:ascii="Verdana" w:hAnsi="Verdana"/>
        </w:rPr>
        <w:t>공무원에게</w:t>
      </w:r>
      <w:r w:rsidRPr="00730485">
        <w:rPr>
          <w:rFonts w:ascii="Verdana" w:hAnsi="Verdana"/>
        </w:rPr>
        <w:t xml:space="preserve">, (iv) </w:t>
      </w:r>
      <w:r w:rsidRPr="00730485">
        <w:rPr>
          <w:rFonts w:ascii="Verdana" w:hAnsi="Verdana"/>
        </w:rPr>
        <w:t>수감된</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안전을</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교정</w:t>
      </w:r>
      <w:r w:rsidRPr="00730485">
        <w:rPr>
          <w:rFonts w:ascii="Verdana" w:hAnsi="Verdana"/>
        </w:rPr>
        <w:t xml:space="preserve"> </w:t>
      </w:r>
      <w:r w:rsidRPr="00730485">
        <w:rPr>
          <w:rFonts w:ascii="Verdana" w:hAnsi="Verdana"/>
        </w:rPr>
        <w:t>시설에</w:t>
      </w:r>
      <w:r w:rsidRPr="00730485">
        <w:rPr>
          <w:rFonts w:ascii="Verdana" w:hAnsi="Verdana"/>
        </w:rPr>
        <w:t xml:space="preserve">, (v) </w:t>
      </w:r>
      <w:r w:rsidRPr="00730485">
        <w:rPr>
          <w:rFonts w:ascii="Verdana" w:hAnsi="Verdana"/>
        </w:rPr>
        <w:t>법률에</w:t>
      </w:r>
      <w:r w:rsidRPr="00730485">
        <w:rPr>
          <w:rFonts w:ascii="Verdana" w:hAnsi="Verdana"/>
        </w:rPr>
        <w:t xml:space="preserve"> </w:t>
      </w:r>
      <w:r w:rsidRPr="00730485">
        <w:rPr>
          <w:rFonts w:ascii="Verdana" w:hAnsi="Verdana"/>
        </w:rPr>
        <w:t>의거하여</w:t>
      </w:r>
      <w:r w:rsidRPr="00730485">
        <w:rPr>
          <w:rFonts w:ascii="Verdana" w:hAnsi="Verdana"/>
        </w:rPr>
        <w:t xml:space="preserve"> </w:t>
      </w:r>
      <w:r w:rsidRPr="00730485">
        <w:rPr>
          <w:rFonts w:ascii="Verdana" w:hAnsi="Verdana"/>
        </w:rPr>
        <w:t>산재보상</w:t>
      </w:r>
      <w:r w:rsidRPr="00730485">
        <w:rPr>
          <w:rFonts w:ascii="Verdana" w:hAnsi="Verdana"/>
        </w:rPr>
        <w:t xml:space="preserve"> </w:t>
      </w:r>
      <w:r w:rsidRPr="00730485">
        <w:rPr>
          <w:rFonts w:ascii="Verdana" w:hAnsi="Verdana"/>
        </w:rPr>
        <w:t>프로그램에</w:t>
      </w:r>
      <w:r w:rsidRPr="00730485">
        <w:rPr>
          <w:rFonts w:ascii="Verdana" w:hAnsi="Verdana"/>
        </w:rPr>
        <w:t xml:space="preserve">, (vi) </w:t>
      </w:r>
      <w:r w:rsidRPr="00730485">
        <w:rPr>
          <w:rFonts w:ascii="Verdana" w:hAnsi="Verdana"/>
        </w:rPr>
        <w:t>연방</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주</w:t>
      </w:r>
      <w:r w:rsidRPr="00730485">
        <w:rPr>
          <w:rFonts w:ascii="Verdana" w:hAnsi="Verdana"/>
        </w:rPr>
        <w:t xml:space="preserve"> </w:t>
      </w:r>
      <w:r w:rsidRPr="00730485">
        <w:rPr>
          <w:rFonts w:ascii="Verdana" w:hAnsi="Verdana"/>
        </w:rPr>
        <w:t>정부</w:t>
      </w:r>
      <w:r w:rsidRPr="00730485">
        <w:rPr>
          <w:rFonts w:ascii="Verdana" w:hAnsi="Verdana"/>
        </w:rPr>
        <w:t xml:space="preserve"> </w:t>
      </w:r>
      <w:r w:rsidRPr="00730485">
        <w:rPr>
          <w:rFonts w:ascii="Verdana" w:hAnsi="Verdana"/>
        </w:rPr>
        <w:t>선출</w:t>
      </w:r>
      <w:r w:rsidRPr="00730485">
        <w:rPr>
          <w:rFonts w:ascii="Verdana" w:hAnsi="Verdana"/>
        </w:rPr>
        <w:t xml:space="preserve"> </w:t>
      </w:r>
      <w:r w:rsidRPr="00730485">
        <w:rPr>
          <w:rFonts w:ascii="Verdana" w:hAnsi="Verdana"/>
        </w:rPr>
        <w:t>공무원</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그</w:t>
      </w:r>
      <w:r w:rsidRPr="00730485">
        <w:rPr>
          <w:rFonts w:ascii="Verdana" w:hAnsi="Verdana"/>
        </w:rPr>
        <w:t xml:space="preserve"> </w:t>
      </w:r>
      <w:r w:rsidRPr="00730485">
        <w:rPr>
          <w:rFonts w:ascii="Verdana" w:hAnsi="Verdana"/>
        </w:rPr>
        <w:t>가족</w:t>
      </w:r>
      <w:r w:rsidRPr="00730485">
        <w:rPr>
          <w:rFonts w:ascii="Verdana" w:hAnsi="Verdana"/>
        </w:rPr>
        <w:t xml:space="preserve"> </w:t>
      </w:r>
      <w:r w:rsidRPr="00730485">
        <w:rPr>
          <w:rFonts w:ascii="Verdana" w:hAnsi="Verdana"/>
        </w:rPr>
        <w:t>경호를</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정부</w:t>
      </w:r>
      <w:r w:rsidRPr="00730485">
        <w:rPr>
          <w:rFonts w:ascii="Verdana" w:hAnsi="Verdana"/>
        </w:rPr>
        <w:t xml:space="preserve"> </w:t>
      </w:r>
      <w:r w:rsidRPr="00730485">
        <w:rPr>
          <w:rFonts w:ascii="Verdana" w:hAnsi="Verdana"/>
        </w:rPr>
        <w:t>법률</w:t>
      </w:r>
      <w:r w:rsidRPr="00730485">
        <w:rPr>
          <w:rFonts w:ascii="Verdana" w:hAnsi="Verdana"/>
        </w:rPr>
        <w:t xml:space="preserve"> </w:t>
      </w:r>
      <w:r w:rsidRPr="00730485">
        <w:rPr>
          <w:rFonts w:ascii="Verdana" w:hAnsi="Verdana"/>
        </w:rPr>
        <w:t>집행</w:t>
      </w:r>
      <w:r w:rsidRPr="00730485">
        <w:rPr>
          <w:rFonts w:ascii="Verdana" w:hAnsi="Verdana"/>
        </w:rPr>
        <w:t xml:space="preserve"> </w:t>
      </w:r>
      <w:r w:rsidRPr="00730485">
        <w:rPr>
          <w:rFonts w:ascii="Verdana" w:hAnsi="Verdana"/>
        </w:rPr>
        <w:t>기관에</w:t>
      </w:r>
      <w:r w:rsidRPr="00730485">
        <w:rPr>
          <w:rFonts w:ascii="Verdana" w:hAnsi="Verdana"/>
        </w:rPr>
        <w:t xml:space="preserve">, (vii) </w:t>
      </w:r>
      <w:r w:rsidRPr="00730485">
        <w:rPr>
          <w:rFonts w:ascii="Verdana" w:hAnsi="Verdana"/>
        </w:rPr>
        <w:t>특정</w:t>
      </w:r>
      <w:r w:rsidRPr="00730485">
        <w:rPr>
          <w:rFonts w:ascii="Verdana" w:hAnsi="Verdana"/>
        </w:rPr>
        <w:t xml:space="preserve"> </w:t>
      </w:r>
      <w:r w:rsidRPr="00730485">
        <w:rPr>
          <w:rFonts w:ascii="Verdana" w:hAnsi="Verdana"/>
        </w:rPr>
        <w:t>범죄자</w:t>
      </w:r>
      <w:r w:rsidRPr="00730485">
        <w:rPr>
          <w:rFonts w:ascii="Verdana" w:hAnsi="Verdana"/>
        </w:rPr>
        <w:t xml:space="preserve"> </w:t>
      </w:r>
      <w:r w:rsidRPr="00730485">
        <w:rPr>
          <w:rFonts w:ascii="Verdana" w:hAnsi="Verdana"/>
        </w:rPr>
        <w:t>환자의</w:t>
      </w:r>
      <w:r w:rsidRPr="00730485">
        <w:rPr>
          <w:rFonts w:ascii="Verdana" w:hAnsi="Verdana"/>
        </w:rPr>
        <w:t xml:space="preserve"> </w:t>
      </w:r>
      <w:r w:rsidRPr="00730485">
        <w:rPr>
          <w:rFonts w:ascii="Verdana" w:hAnsi="Verdana"/>
        </w:rPr>
        <w:t>이송</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신원</w:t>
      </w:r>
      <w:r w:rsidRPr="00730485">
        <w:rPr>
          <w:rFonts w:ascii="Verdana" w:hAnsi="Verdana"/>
        </w:rPr>
        <w:t xml:space="preserve"> </w:t>
      </w:r>
      <w:r w:rsidRPr="00730485">
        <w:rPr>
          <w:rFonts w:ascii="Verdana" w:hAnsi="Verdana"/>
        </w:rPr>
        <w:t>확인을</w:t>
      </w:r>
      <w:r w:rsidRPr="00730485">
        <w:rPr>
          <w:rFonts w:ascii="Verdana" w:hAnsi="Verdana"/>
        </w:rPr>
        <w:t xml:space="preserve"> </w:t>
      </w:r>
      <w:r w:rsidRPr="00730485">
        <w:rPr>
          <w:rFonts w:ascii="Verdana" w:hAnsi="Verdana"/>
        </w:rPr>
        <w:t>위해서나</w:t>
      </w:r>
      <w:r w:rsidRPr="00730485">
        <w:rPr>
          <w:rFonts w:ascii="Verdana" w:hAnsi="Verdana"/>
        </w:rPr>
        <w:t xml:space="preserve"> </w:t>
      </w:r>
      <w:r w:rsidRPr="00730485">
        <w:rPr>
          <w:rFonts w:ascii="Verdana" w:hAnsi="Verdana"/>
        </w:rPr>
        <w:t>화기나</w:t>
      </w:r>
      <w:r w:rsidRPr="00730485">
        <w:rPr>
          <w:rFonts w:ascii="Verdana" w:hAnsi="Verdana"/>
        </w:rPr>
        <w:t xml:space="preserve"> </w:t>
      </w:r>
      <w:r w:rsidRPr="00730485">
        <w:rPr>
          <w:rFonts w:ascii="Verdana" w:hAnsi="Verdana"/>
        </w:rPr>
        <w:t>흉기를</w:t>
      </w:r>
      <w:r w:rsidRPr="00730485">
        <w:rPr>
          <w:rFonts w:ascii="Verdana" w:hAnsi="Verdana"/>
        </w:rPr>
        <w:t xml:space="preserve"> </w:t>
      </w:r>
      <w:r w:rsidRPr="00730485">
        <w:rPr>
          <w:rFonts w:ascii="Verdana" w:hAnsi="Verdana"/>
        </w:rPr>
        <w:t>구매</w:t>
      </w:r>
      <w:r w:rsidRPr="00730485">
        <w:rPr>
          <w:rFonts w:ascii="Verdana" w:hAnsi="Verdana"/>
        </w:rPr>
        <w:t xml:space="preserve">, </w:t>
      </w:r>
      <w:r w:rsidRPr="00730485">
        <w:rPr>
          <w:rFonts w:ascii="Verdana" w:hAnsi="Verdana"/>
        </w:rPr>
        <w:t>소지</w:t>
      </w:r>
      <w:r w:rsidRPr="00730485">
        <w:rPr>
          <w:rFonts w:ascii="Verdana" w:hAnsi="Verdana"/>
        </w:rPr>
        <w:t xml:space="preserve">, </w:t>
      </w:r>
      <w:r w:rsidRPr="00730485">
        <w:rPr>
          <w:rFonts w:ascii="Verdana" w:hAnsi="Verdana"/>
        </w:rPr>
        <w:t>관리할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없는</w:t>
      </w:r>
      <w:r w:rsidRPr="00730485">
        <w:rPr>
          <w:rFonts w:ascii="Verdana" w:hAnsi="Verdana"/>
        </w:rPr>
        <w:t xml:space="preserve"> </w:t>
      </w:r>
      <w:r w:rsidRPr="00730485">
        <w:rPr>
          <w:rFonts w:ascii="Verdana" w:hAnsi="Verdana"/>
        </w:rPr>
        <w:t>인물과</w:t>
      </w:r>
      <w:r w:rsidRPr="00730485">
        <w:rPr>
          <w:rFonts w:ascii="Verdana" w:hAnsi="Verdana"/>
        </w:rPr>
        <w:t xml:space="preserve"> </w:t>
      </w:r>
      <w:r w:rsidRPr="00730485">
        <w:rPr>
          <w:rFonts w:ascii="Verdana" w:hAnsi="Verdana"/>
        </w:rPr>
        <w:t>관련하여</w:t>
      </w:r>
      <w:r w:rsidRPr="00730485">
        <w:rPr>
          <w:rFonts w:ascii="Verdana" w:hAnsi="Verdana"/>
        </w:rPr>
        <w:t xml:space="preserve"> </w:t>
      </w:r>
      <w:r w:rsidRPr="00730485">
        <w:rPr>
          <w:rFonts w:ascii="Verdana" w:hAnsi="Verdana"/>
        </w:rPr>
        <w:t>캘리포니아</w:t>
      </w:r>
      <w:r w:rsidRPr="00730485">
        <w:rPr>
          <w:rFonts w:ascii="Verdana" w:hAnsi="Verdana"/>
        </w:rPr>
        <w:t xml:space="preserve"> </w:t>
      </w:r>
      <w:r w:rsidRPr="00730485">
        <w:rPr>
          <w:rFonts w:ascii="Verdana" w:hAnsi="Verdana"/>
        </w:rPr>
        <w:t>법무부에</w:t>
      </w:r>
      <w:r w:rsidRPr="00730485">
        <w:rPr>
          <w:rFonts w:ascii="Verdana" w:hAnsi="Verdana"/>
        </w:rPr>
        <w:t xml:space="preserve">, (viii) </w:t>
      </w:r>
      <w:r w:rsidRPr="00730485">
        <w:rPr>
          <w:rFonts w:ascii="Verdana" w:hAnsi="Verdana"/>
        </w:rPr>
        <w:t>입법</w:t>
      </w:r>
      <w:r w:rsidRPr="00730485">
        <w:rPr>
          <w:rFonts w:ascii="Verdana" w:hAnsi="Verdana"/>
        </w:rPr>
        <w:t xml:space="preserve"> </w:t>
      </w:r>
      <w:r w:rsidRPr="00730485">
        <w:rPr>
          <w:rFonts w:ascii="Verdana" w:hAnsi="Verdana"/>
        </w:rPr>
        <w:t>조사를</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상원</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의회</w:t>
      </w:r>
      <w:r w:rsidRPr="00730485">
        <w:rPr>
          <w:rFonts w:ascii="Verdana" w:hAnsi="Verdana"/>
        </w:rPr>
        <w:t xml:space="preserve"> </w:t>
      </w:r>
      <w:r w:rsidRPr="00730485">
        <w:rPr>
          <w:rFonts w:ascii="Verdana" w:hAnsi="Verdana"/>
        </w:rPr>
        <w:t>의사</w:t>
      </w:r>
      <w:r w:rsidRPr="00730485">
        <w:rPr>
          <w:rFonts w:ascii="Verdana" w:hAnsi="Verdana"/>
        </w:rPr>
        <w:t xml:space="preserve"> </w:t>
      </w:r>
      <w:r w:rsidRPr="00730485">
        <w:rPr>
          <w:rFonts w:ascii="Verdana" w:hAnsi="Verdana"/>
        </w:rPr>
        <w:t>운영회에</w:t>
      </w:r>
      <w:r w:rsidRPr="00730485">
        <w:rPr>
          <w:rFonts w:ascii="Verdana" w:hAnsi="Verdana"/>
        </w:rPr>
        <w:t xml:space="preserve">, (ix) </w:t>
      </w:r>
      <w:r w:rsidRPr="00730485">
        <w:rPr>
          <w:rFonts w:ascii="Verdana" w:hAnsi="Verdana"/>
        </w:rPr>
        <w:t>법률에</w:t>
      </w:r>
      <w:r w:rsidRPr="00730485">
        <w:rPr>
          <w:rFonts w:ascii="Verdana" w:hAnsi="Verdana"/>
        </w:rPr>
        <w:t xml:space="preserve"> </w:t>
      </w:r>
      <w:r w:rsidRPr="00730485">
        <w:rPr>
          <w:rFonts w:ascii="Verdana" w:hAnsi="Verdana"/>
        </w:rPr>
        <w:t>의거한</w:t>
      </w:r>
      <w:r w:rsidRPr="00730485">
        <w:rPr>
          <w:rFonts w:ascii="Verdana" w:hAnsi="Verdana"/>
        </w:rPr>
        <w:t xml:space="preserve"> </w:t>
      </w:r>
      <w:r w:rsidRPr="00730485">
        <w:rPr>
          <w:rFonts w:ascii="Verdana" w:hAnsi="Verdana"/>
        </w:rPr>
        <w:t>특정</w:t>
      </w:r>
      <w:r w:rsidRPr="00730485">
        <w:rPr>
          <w:rFonts w:ascii="Verdana" w:hAnsi="Verdana"/>
        </w:rPr>
        <w:t xml:space="preserve"> </w:t>
      </w:r>
      <w:r w:rsidRPr="00730485">
        <w:rPr>
          <w:rFonts w:ascii="Verdana" w:hAnsi="Verdana"/>
        </w:rPr>
        <w:t>조사를</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주</w:t>
      </w:r>
      <w:r w:rsidRPr="00730485">
        <w:rPr>
          <w:rFonts w:ascii="Verdana" w:hAnsi="Verdana"/>
        </w:rPr>
        <w:t xml:space="preserve"> </w:t>
      </w:r>
      <w:r w:rsidRPr="00730485">
        <w:rPr>
          <w:rFonts w:ascii="Verdana" w:hAnsi="Verdana"/>
        </w:rPr>
        <w:t>전역</w:t>
      </w:r>
      <w:r w:rsidRPr="00730485">
        <w:rPr>
          <w:rFonts w:ascii="Verdana" w:hAnsi="Verdana"/>
        </w:rPr>
        <w:t xml:space="preserve"> </w:t>
      </w:r>
      <w:r w:rsidRPr="00730485">
        <w:rPr>
          <w:rFonts w:ascii="Verdana" w:hAnsi="Verdana"/>
        </w:rPr>
        <w:t>보호</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옹호</w:t>
      </w:r>
      <w:r w:rsidRPr="00730485">
        <w:rPr>
          <w:rFonts w:ascii="Verdana" w:hAnsi="Verdana"/>
        </w:rPr>
        <w:t xml:space="preserve"> </w:t>
      </w:r>
      <w:r w:rsidRPr="00730485">
        <w:rPr>
          <w:rFonts w:ascii="Verdana" w:hAnsi="Verdana"/>
        </w:rPr>
        <w:t>단체</w:t>
      </w:r>
      <w:r w:rsidRPr="00730485">
        <w:rPr>
          <w:rFonts w:ascii="Verdana" w:hAnsi="Verdana"/>
        </w:rPr>
        <w:t xml:space="preserve"> </w:t>
      </w:r>
      <w:r w:rsidRPr="00730485">
        <w:rPr>
          <w:rFonts w:ascii="Verdana" w:hAnsi="Verdana"/>
        </w:rPr>
        <w:t>조직</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카운티</w:t>
      </w:r>
      <w:r w:rsidRPr="00730485">
        <w:rPr>
          <w:rFonts w:ascii="Verdana" w:hAnsi="Verdana"/>
        </w:rPr>
        <w:t xml:space="preserve"> </w:t>
      </w:r>
      <w:r w:rsidRPr="00730485">
        <w:rPr>
          <w:rFonts w:ascii="Verdana" w:hAnsi="Verdana"/>
        </w:rPr>
        <w:t>환자</w:t>
      </w:r>
      <w:r w:rsidRPr="00730485">
        <w:rPr>
          <w:rFonts w:ascii="Verdana" w:hAnsi="Verdana"/>
        </w:rPr>
        <w:t xml:space="preserve"> </w:t>
      </w:r>
      <w:r w:rsidRPr="00730485">
        <w:rPr>
          <w:rFonts w:ascii="Verdana" w:hAnsi="Verdana"/>
        </w:rPr>
        <w:t>권익</w:t>
      </w:r>
      <w:r w:rsidRPr="00730485">
        <w:rPr>
          <w:rFonts w:ascii="Verdana" w:hAnsi="Verdana"/>
        </w:rPr>
        <w:t xml:space="preserve"> </w:t>
      </w:r>
      <w:r w:rsidRPr="00730485">
        <w:rPr>
          <w:rFonts w:ascii="Verdana" w:hAnsi="Verdana"/>
        </w:rPr>
        <w:t>사무실에</w:t>
      </w:r>
      <w:r w:rsidRPr="00730485">
        <w:rPr>
          <w:rFonts w:ascii="Verdana" w:hAnsi="Verdana"/>
        </w:rPr>
        <w:t xml:space="preserve"> </w:t>
      </w:r>
      <w:r w:rsidRPr="00730485">
        <w:rPr>
          <w:rFonts w:ascii="Verdana" w:hAnsi="Verdana"/>
        </w:rPr>
        <w:t>공개할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b/>
          <w:u w:val="single" w:color="000000"/>
        </w:rPr>
        <w:t>기타</w:t>
      </w:r>
      <w:r w:rsidRPr="00730485">
        <w:rPr>
          <w:rFonts w:ascii="Verdana" w:hAnsi="Verdana"/>
          <w:b/>
          <w:u w:val="single" w:color="000000"/>
        </w:rPr>
        <w:t xml:space="preserve"> </w:t>
      </w:r>
      <w:r w:rsidRPr="00730485">
        <w:rPr>
          <w:rFonts w:ascii="Verdana" w:hAnsi="Verdana"/>
          <w:b/>
          <w:u w:val="single" w:color="000000"/>
        </w:rPr>
        <w:t>특수</w:t>
      </w:r>
      <w:r w:rsidRPr="00730485">
        <w:rPr>
          <w:rFonts w:ascii="Verdana" w:hAnsi="Verdana"/>
          <w:b/>
          <w:u w:val="single" w:color="000000"/>
        </w:rPr>
        <w:t xml:space="preserve"> </w:t>
      </w:r>
      <w:r w:rsidRPr="00730485">
        <w:rPr>
          <w:rFonts w:ascii="Verdana" w:hAnsi="Verdana"/>
          <w:b/>
          <w:u w:val="single" w:color="000000"/>
        </w:rPr>
        <w:t>카테고리의</w:t>
      </w:r>
      <w:r w:rsidRPr="00730485">
        <w:rPr>
          <w:rFonts w:ascii="Verdana" w:hAnsi="Verdana"/>
          <w:b/>
          <w:u w:val="single" w:color="000000"/>
        </w:rPr>
        <w:t xml:space="preserve"> </w:t>
      </w:r>
      <w:r w:rsidRPr="00730485">
        <w:rPr>
          <w:rFonts w:ascii="Verdana" w:hAnsi="Verdana"/>
          <w:b/>
          <w:u w:val="single" w:color="000000"/>
        </w:rPr>
        <w:t>정보</w:t>
      </w:r>
      <w:r w:rsidRPr="00730485">
        <w:rPr>
          <w:rFonts w:ascii="Verdana" w:hAnsi="Verdana"/>
          <w:b/>
        </w:rPr>
        <w:t>.</w:t>
      </w:r>
      <w:r w:rsidRPr="00730485">
        <w:rPr>
          <w:rFonts w:ascii="Verdana" w:hAnsi="Verdana"/>
        </w:rPr>
        <w:t xml:space="preserve"> </w:t>
      </w:r>
      <w:r w:rsidRPr="00730485">
        <w:rPr>
          <w:rFonts w:ascii="Verdana" w:hAnsi="Verdana"/>
          <w:b/>
        </w:rPr>
        <w:t>해당하는</w:t>
      </w:r>
      <w:r w:rsidRPr="00730485">
        <w:rPr>
          <w:rFonts w:ascii="Verdana" w:hAnsi="Verdana"/>
          <w:b/>
        </w:rPr>
        <w:t xml:space="preserve"> </w:t>
      </w:r>
      <w:r w:rsidRPr="00730485">
        <w:rPr>
          <w:rFonts w:ascii="Verdana" w:hAnsi="Verdana"/>
          <w:b/>
        </w:rPr>
        <w:t>경우</w:t>
      </w:r>
      <w:r w:rsidRPr="00730485">
        <w:rPr>
          <w:rFonts w:ascii="Verdana" w:hAnsi="Verdana"/>
          <w:b/>
        </w:rPr>
        <w:t>.</w:t>
      </w:r>
      <w:r w:rsidRPr="00730485">
        <w:rPr>
          <w:rFonts w:ascii="Verdana" w:hAnsi="Verdana"/>
        </w:rPr>
        <w:t xml:space="preserve"> </w:t>
      </w:r>
      <w:r w:rsidRPr="00730485">
        <w:rPr>
          <w:rFonts w:ascii="Verdana" w:hAnsi="Verdana"/>
        </w:rPr>
        <w:t>특정</w:t>
      </w:r>
      <w:r w:rsidRPr="00730485">
        <w:rPr>
          <w:rFonts w:ascii="Verdana" w:hAnsi="Verdana"/>
        </w:rPr>
        <w:t xml:space="preserve"> </w:t>
      </w:r>
      <w:r w:rsidRPr="00730485">
        <w:rPr>
          <w:rFonts w:ascii="Verdana" w:hAnsi="Verdana"/>
        </w:rPr>
        <w:t>카테고리의</w:t>
      </w:r>
      <w:r w:rsidRPr="00730485">
        <w:rPr>
          <w:rFonts w:ascii="Verdana" w:hAnsi="Verdana"/>
        </w:rPr>
        <w:t xml:space="preserve"> </w:t>
      </w:r>
      <w:r w:rsidRPr="00730485">
        <w:rPr>
          <w:rFonts w:ascii="Verdana" w:hAnsi="Verdana"/>
        </w:rPr>
        <w:t>정보의</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공개에는</w:t>
      </w:r>
      <w:r w:rsidRPr="00730485">
        <w:rPr>
          <w:rFonts w:ascii="Verdana" w:hAnsi="Verdana"/>
        </w:rPr>
        <w:t xml:space="preserve"> </w:t>
      </w:r>
      <w:r w:rsidRPr="00730485">
        <w:rPr>
          <w:rFonts w:ascii="Verdana" w:hAnsi="Verdana"/>
        </w:rPr>
        <w:t>특수한</w:t>
      </w:r>
      <w:r w:rsidRPr="00730485">
        <w:rPr>
          <w:rFonts w:ascii="Verdana" w:hAnsi="Verdana"/>
        </w:rPr>
        <w:t xml:space="preserve"> </w:t>
      </w:r>
      <w:r w:rsidRPr="00730485">
        <w:rPr>
          <w:rFonts w:ascii="Verdana" w:hAnsi="Verdana"/>
        </w:rPr>
        <w:t>법적</w:t>
      </w:r>
      <w:r w:rsidRPr="00730485">
        <w:rPr>
          <w:rFonts w:ascii="Verdana" w:hAnsi="Verdana"/>
        </w:rPr>
        <w:t xml:space="preserve"> </w:t>
      </w:r>
      <w:r w:rsidRPr="00730485">
        <w:rPr>
          <w:rFonts w:ascii="Verdana" w:hAnsi="Verdana"/>
        </w:rPr>
        <w:t>의무가</w:t>
      </w:r>
      <w:r w:rsidRPr="00730485">
        <w:rPr>
          <w:rFonts w:ascii="Verdana" w:hAnsi="Verdana"/>
        </w:rPr>
        <w:t xml:space="preserve"> </w:t>
      </w:r>
      <w:r w:rsidRPr="00730485">
        <w:rPr>
          <w:rFonts w:ascii="Verdana" w:hAnsi="Verdana"/>
        </w:rPr>
        <w:t>적용될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예</w:t>
      </w:r>
      <w:r w:rsidRPr="00730485">
        <w:rPr>
          <w:rFonts w:ascii="Verdana" w:hAnsi="Verdana"/>
        </w:rPr>
        <w:t xml:space="preserve">: </w:t>
      </w:r>
      <w:r w:rsidRPr="00730485">
        <w:rPr>
          <w:rFonts w:ascii="Verdana" w:hAnsi="Verdana"/>
        </w:rPr>
        <w:t>사람</w:t>
      </w:r>
      <w:r w:rsidRPr="00730485">
        <w:rPr>
          <w:rFonts w:ascii="Verdana" w:hAnsi="Verdana"/>
        </w:rPr>
        <w:t xml:space="preserve"> </w:t>
      </w:r>
      <w:r w:rsidRPr="00730485">
        <w:rPr>
          <w:rFonts w:ascii="Verdana" w:hAnsi="Verdana"/>
        </w:rPr>
        <w:t>면역</w:t>
      </w:r>
      <w:r w:rsidRPr="00730485">
        <w:rPr>
          <w:rFonts w:ascii="Verdana" w:hAnsi="Verdana"/>
        </w:rPr>
        <w:t xml:space="preserve"> </w:t>
      </w:r>
      <w:r w:rsidRPr="00730485">
        <w:rPr>
          <w:rFonts w:ascii="Verdana" w:hAnsi="Verdana"/>
        </w:rPr>
        <w:t>결핍</w:t>
      </w:r>
      <w:r w:rsidRPr="00730485">
        <w:rPr>
          <w:rFonts w:ascii="Verdana" w:hAnsi="Verdana"/>
        </w:rPr>
        <w:t xml:space="preserve"> </w:t>
      </w:r>
      <w:r w:rsidRPr="00730485">
        <w:rPr>
          <w:rFonts w:ascii="Verdana" w:hAnsi="Verdana"/>
        </w:rPr>
        <w:t>바이러스</w:t>
      </w:r>
      <w:r w:rsidRPr="00730485">
        <w:rPr>
          <w:rFonts w:ascii="Verdana" w:hAnsi="Verdana"/>
        </w:rPr>
        <w:t>(HIV)</w:t>
      </w:r>
      <w:r w:rsidRPr="00730485">
        <w:rPr>
          <w:rFonts w:ascii="Verdana" w:hAnsi="Verdana"/>
        </w:rPr>
        <w:t>의</w:t>
      </w:r>
      <w:r w:rsidRPr="00730485">
        <w:rPr>
          <w:rFonts w:ascii="Verdana" w:hAnsi="Verdana"/>
        </w:rPr>
        <w:t xml:space="preserve"> </w:t>
      </w:r>
      <w:r w:rsidRPr="00730485">
        <w:rPr>
          <w:rFonts w:ascii="Verdana" w:hAnsi="Verdana"/>
        </w:rPr>
        <w:t>테스트</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알코올</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약물</w:t>
      </w:r>
      <w:r w:rsidRPr="00730485">
        <w:rPr>
          <w:rFonts w:ascii="Verdana" w:hAnsi="Verdana"/>
        </w:rPr>
        <w:t xml:space="preserve"> </w:t>
      </w:r>
      <w:r w:rsidRPr="00730485">
        <w:rPr>
          <w:rFonts w:ascii="Verdana" w:hAnsi="Verdana"/>
        </w:rPr>
        <w:t>남용</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서비스</w:t>
      </w:r>
      <w:r w:rsidRPr="00730485">
        <w:rPr>
          <w:rFonts w:ascii="Verdana" w:hAnsi="Verdana"/>
        </w:rPr>
        <w:t xml:space="preserve">. </w:t>
      </w:r>
      <w:r w:rsidRPr="00730485">
        <w:rPr>
          <w:rFonts w:ascii="Verdana" w:hAnsi="Verdana"/>
        </w:rPr>
        <w:t>또한</w:t>
      </w:r>
      <w:r w:rsidRPr="00730485">
        <w:rPr>
          <w:rFonts w:ascii="Verdana" w:hAnsi="Verdana"/>
        </w:rPr>
        <w:t xml:space="preserve">, </w:t>
      </w:r>
      <w:r w:rsidRPr="00730485">
        <w:rPr>
          <w:rFonts w:ascii="Verdana" w:hAnsi="Verdana"/>
        </w:rPr>
        <w:t>가입자가</w:t>
      </w:r>
      <w:r w:rsidRPr="00730485">
        <w:rPr>
          <w:rFonts w:ascii="Verdana" w:hAnsi="Verdana"/>
        </w:rPr>
        <w:t xml:space="preserve"> </w:t>
      </w:r>
      <w:r w:rsidRPr="00730485">
        <w:rPr>
          <w:rFonts w:ascii="Verdana" w:hAnsi="Verdana"/>
        </w:rPr>
        <w:t>받는</w:t>
      </w:r>
      <w:r w:rsidRPr="00730485">
        <w:rPr>
          <w:rFonts w:ascii="Verdana" w:hAnsi="Verdana"/>
        </w:rPr>
        <w:t xml:space="preserve"> </w:t>
      </w:r>
      <w:r w:rsidRPr="00730485">
        <w:rPr>
          <w:rFonts w:ascii="Verdana" w:hAnsi="Verdana"/>
        </w:rPr>
        <w:t>일반</w:t>
      </w:r>
      <w:r w:rsidRPr="00730485">
        <w:rPr>
          <w:rFonts w:ascii="Verdana" w:hAnsi="Verdana"/>
        </w:rPr>
        <w:t xml:space="preserve"> </w:t>
      </w:r>
      <w:r w:rsidRPr="00730485">
        <w:rPr>
          <w:rFonts w:ascii="Verdana" w:hAnsi="Verdana"/>
        </w:rPr>
        <w:t>의료</w:t>
      </w:r>
      <w:r w:rsidRPr="00730485">
        <w:rPr>
          <w:rFonts w:ascii="Verdana" w:hAnsi="Verdana"/>
        </w:rPr>
        <w:t>(</w:t>
      </w:r>
      <w:r w:rsidRPr="00730485">
        <w:rPr>
          <w:rFonts w:ascii="Verdana" w:hAnsi="Verdana"/>
        </w:rPr>
        <w:t>정신</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외</w:t>
      </w:r>
      <w:r w:rsidRPr="00730485">
        <w:rPr>
          <w:rFonts w:ascii="Verdana" w:hAnsi="Verdana"/>
        </w:rPr>
        <w:t>)</w:t>
      </w:r>
      <w:r w:rsidRPr="00730485">
        <w:rPr>
          <w:rFonts w:ascii="Verdana" w:hAnsi="Verdana"/>
        </w:rPr>
        <w:t>와</w:t>
      </w:r>
      <w:r w:rsidRPr="00730485">
        <w:rPr>
          <w:rFonts w:ascii="Verdana" w:hAnsi="Verdana"/>
        </w:rPr>
        <w:t xml:space="preserve"> </w:t>
      </w:r>
      <w:r w:rsidRPr="00730485">
        <w:rPr>
          <w:rFonts w:ascii="Verdana" w:hAnsi="Verdana"/>
        </w:rPr>
        <w:t>관련한</w:t>
      </w:r>
      <w:r w:rsidRPr="00730485">
        <w:rPr>
          <w:rFonts w:ascii="Verdana" w:hAnsi="Verdana"/>
        </w:rPr>
        <w:t xml:space="preserve"> </w:t>
      </w:r>
      <w:r w:rsidRPr="00730485">
        <w:rPr>
          <w:rFonts w:ascii="Verdana" w:hAnsi="Verdana"/>
        </w:rPr>
        <w:t>의학적</w:t>
      </w:r>
      <w:r w:rsidRPr="00730485">
        <w:rPr>
          <w:rFonts w:ascii="Verdana" w:hAnsi="Verdana"/>
        </w:rPr>
        <w:t xml:space="preserve"> </w:t>
      </w:r>
      <w:r w:rsidRPr="00730485">
        <w:rPr>
          <w:rFonts w:ascii="Verdana" w:hAnsi="Verdana"/>
        </w:rPr>
        <w:t>정보의</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공개에</w:t>
      </w:r>
      <w:r w:rsidRPr="00730485">
        <w:rPr>
          <w:rFonts w:ascii="Verdana" w:hAnsi="Verdana"/>
        </w:rPr>
        <w:t xml:space="preserve"> </w:t>
      </w:r>
      <w:r w:rsidRPr="00730485">
        <w:rPr>
          <w:rFonts w:ascii="Verdana" w:hAnsi="Verdana"/>
        </w:rPr>
        <w:t>다소</w:t>
      </w:r>
      <w:r w:rsidRPr="00730485">
        <w:rPr>
          <w:rFonts w:ascii="Verdana" w:hAnsi="Verdana"/>
        </w:rPr>
        <w:t xml:space="preserve"> </w:t>
      </w:r>
      <w:r w:rsidRPr="00730485">
        <w:rPr>
          <w:rFonts w:ascii="Verdana" w:hAnsi="Verdana"/>
        </w:rPr>
        <w:t>상이한</w:t>
      </w:r>
      <w:r w:rsidRPr="00730485">
        <w:rPr>
          <w:rFonts w:ascii="Verdana" w:hAnsi="Verdana"/>
        </w:rPr>
        <w:t xml:space="preserve"> </w:t>
      </w:r>
      <w:r w:rsidRPr="00730485">
        <w:rPr>
          <w:rFonts w:ascii="Verdana" w:hAnsi="Verdana"/>
        </w:rPr>
        <w:t>규칙이</w:t>
      </w:r>
      <w:r w:rsidRPr="00730485">
        <w:rPr>
          <w:rFonts w:ascii="Verdana" w:hAnsi="Verdana"/>
        </w:rPr>
        <w:t xml:space="preserve"> </w:t>
      </w:r>
      <w:r w:rsidRPr="00730485">
        <w:rPr>
          <w:rFonts w:ascii="Verdana" w:hAnsi="Verdana"/>
        </w:rPr>
        <w:t>적용될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b/>
          <w:u w:val="single" w:color="000000"/>
        </w:rPr>
        <w:t>심리</w:t>
      </w:r>
      <w:r w:rsidRPr="00730485">
        <w:rPr>
          <w:rFonts w:ascii="Verdana" w:hAnsi="Verdana"/>
          <w:b/>
          <w:u w:val="single" w:color="000000"/>
        </w:rPr>
        <w:t xml:space="preserve"> </w:t>
      </w:r>
      <w:r w:rsidRPr="00730485">
        <w:rPr>
          <w:rFonts w:ascii="Verdana" w:hAnsi="Verdana"/>
          <w:b/>
          <w:u w:val="single" w:color="000000"/>
        </w:rPr>
        <w:t>치료</w:t>
      </w:r>
      <w:r w:rsidRPr="00730485">
        <w:rPr>
          <w:rFonts w:ascii="Verdana" w:hAnsi="Verdana"/>
          <w:b/>
          <w:u w:val="single" w:color="000000"/>
        </w:rPr>
        <w:t xml:space="preserve"> </w:t>
      </w:r>
      <w:r w:rsidRPr="00730485">
        <w:rPr>
          <w:rFonts w:ascii="Verdana" w:hAnsi="Verdana"/>
          <w:b/>
          <w:u w:val="single" w:color="000000"/>
        </w:rPr>
        <w:t>기록</w:t>
      </w:r>
      <w:r w:rsidRPr="00730485">
        <w:rPr>
          <w:rFonts w:ascii="Verdana" w:hAnsi="Verdana"/>
          <w:b/>
        </w:rPr>
        <w:t>.</w:t>
      </w:r>
      <w:r w:rsidRPr="00730485">
        <w:rPr>
          <w:rFonts w:ascii="Verdana" w:hAnsi="Verdana"/>
        </w:rPr>
        <w:t xml:space="preserve"> </w:t>
      </w:r>
      <w:r w:rsidRPr="00730485">
        <w:rPr>
          <w:rFonts w:ascii="Verdana" w:hAnsi="Verdana"/>
          <w:b/>
        </w:rPr>
        <w:t>해당하는</w:t>
      </w:r>
      <w:r w:rsidRPr="00730485">
        <w:rPr>
          <w:rFonts w:ascii="Verdana" w:hAnsi="Verdana"/>
          <w:b/>
        </w:rPr>
        <w:t xml:space="preserve"> </w:t>
      </w:r>
      <w:r w:rsidRPr="00730485">
        <w:rPr>
          <w:rFonts w:ascii="Verdana" w:hAnsi="Verdana"/>
          <w:b/>
        </w:rPr>
        <w:t>경우</w:t>
      </w:r>
      <w:r w:rsidRPr="00730485">
        <w:rPr>
          <w:rFonts w:ascii="Verdana" w:hAnsi="Verdana"/>
          <w:b/>
        </w:rPr>
        <w:t>.</w:t>
      </w:r>
      <w:r w:rsidRPr="00730485">
        <w:rPr>
          <w:rFonts w:ascii="Verdana" w:hAnsi="Verdana"/>
        </w:rPr>
        <w:t xml:space="preserve"> </w:t>
      </w:r>
      <w:r w:rsidRPr="00730485">
        <w:rPr>
          <w:rFonts w:ascii="Verdana" w:hAnsi="Verdana"/>
        </w:rPr>
        <w:t>심리</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기록이란</w:t>
      </w:r>
      <w:r w:rsidRPr="00730485">
        <w:rPr>
          <w:rFonts w:ascii="Verdana" w:hAnsi="Verdana"/>
        </w:rPr>
        <w:t xml:space="preserve"> </w:t>
      </w:r>
      <w:r w:rsidRPr="00730485">
        <w:rPr>
          <w:rFonts w:ascii="Verdana" w:hAnsi="Verdana"/>
        </w:rPr>
        <w:t>정신</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전문가인</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제공자가</w:t>
      </w:r>
      <w:r w:rsidRPr="00730485">
        <w:rPr>
          <w:rFonts w:ascii="Verdana" w:hAnsi="Verdana"/>
        </w:rPr>
        <w:t xml:space="preserve"> </w:t>
      </w:r>
      <w:r w:rsidRPr="00730485">
        <w:rPr>
          <w:rFonts w:ascii="Verdana" w:hAnsi="Verdana"/>
        </w:rPr>
        <w:t>개인</w:t>
      </w:r>
      <w:r w:rsidRPr="00730485">
        <w:rPr>
          <w:rFonts w:ascii="Verdana" w:hAnsi="Verdana"/>
        </w:rPr>
        <w:t xml:space="preserve"> </w:t>
      </w:r>
      <w:r w:rsidRPr="00730485">
        <w:rPr>
          <w:rFonts w:ascii="Verdana" w:hAnsi="Verdana"/>
        </w:rPr>
        <w:t>상담</w:t>
      </w:r>
      <w:r w:rsidRPr="00730485">
        <w:rPr>
          <w:rFonts w:ascii="Verdana" w:hAnsi="Verdana"/>
        </w:rPr>
        <w:t xml:space="preserve"> </w:t>
      </w:r>
      <w:r w:rsidRPr="00730485">
        <w:rPr>
          <w:rFonts w:ascii="Verdana" w:hAnsi="Verdana"/>
        </w:rPr>
        <w:t>세션이나</w:t>
      </w:r>
      <w:r w:rsidRPr="00730485">
        <w:rPr>
          <w:rFonts w:ascii="Verdana" w:hAnsi="Verdana"/>
        </w:rPr>
        <w:t xml:space="preserve"> </w:t>
      </w:r>
      <w:r w:rsidRPr="00730485">
        <w:rPr>
          <w:rFonts w:ascii="Verdana" w:hAnsi="Verdana"/>
        </w:rPr>
        <w:t>집단</w:t>
      </w:r>
      <w:r w:rsidRPr="00730485">
        <w:rPr>
          <w:rFonts w:ascii="Verdana" w:hAnsi="Verdana"/>
        </w:rPr>
        <w:t xml:space="preserve">, </w:t>
      </w:r>
      <w:r w:rsidRPr="00730485">
        <w:rPr>
          <w:rFonts w:ascii="Verdana" w:hAnsi="Verdana"/>
        </w:rPr>
        <w:t>합동</w:t>
      </w:r>
      <w:r w:rsidRPr="00730485">
        <w:rPr>
          <w:rFonts w:ascii="Verdana" w:hAnsi="Verdana"/>
        </w:rPr>
        <w:t xml:space="preserve">, </w:t>
      </w:r>
      <w:r w:rsidRPr="00730485">
        <w:rPr>
          <w:rFonts w:ascii="Verdana" w:hAnsi="Verdana"/>
        </w:rPr>
        <w:t>가족</w:t>
      </w:r>
      <w:r w:rsidRPr="00730485">
        <w:rPr>
          <w:rFonts w:ascii="Verdana" w:hAnsi="Verdana"/>
        </w:rPr>
        <w:t xml:space="preserve"> </w:t>
      </w:r>
      <w:r w:rsidRPr="00730485">
        <w:rPr>
          <w:rFonts w:ascii="Verdana" w:hAnsi="Verdana"/>
        </w:rPr>
        <w:t>상담</w:t>
      </w:r>
      <w:r w:rsidRPr="00730485">
        <w:rPr>
          <w:rFonts w:ascii="Verdana" w:hAnsi="Verdana"/>
        </w:rPr>
        <w:t xml:space="preserve"> </w:t>
      </w:r>
      <w:r w:rsidRPr="00730485">
        <w:rPr>
          <w:rFonts w:ascii="Verdana" w:hAnsi="Verdana"/>
        </w:rPr>
        <w:t>세션</w:t>
      </w:r>
      <w:r w:rsidRPr="00730485">
        <w:rPr>
          <w:rFonts w:ascii="Verdana" w:hAnsi="Verdana"/>
        </w:rPr>
        <w:t xml:space="preserve"> </w:t>
      </w:r>
      <w:r w:rsidRPr="00730485">
        <w:rPr>
          <w:rFonts w:ascii="Verdana" w:hAnsi="Verdana"/>
        </w:rPr>
        <w:t>중</w:t>
      </w:r>
      <w:r w:rsidRPr="00730485">
        <w:rPr>
          <w:rFonts w:ascii="Verdana" w:hAnsi="Verdana"/>
        </w:rPr>
        <w:t xml:space="preserve"> </w:t>
      </w:r>
      <w:r w:rsidRPr="00730485">
        <w:rPr>
          <w:rFonts w:ascii="Verdana" w:hAnsi="Verdana"/>
        </w:rPr>
        <w:t>나눈</w:t>
      </w:r>
      <w:r w:rsidRPr="00730485">
        <w:rPr>
          <w:rFonts w:ascii="Verdana" w:hAnsi="Verdana"/>
        </w:rPr>
        <w:t xml:space="preserve"> </w:t>
      </w:r>
      <w:r w:rsidRPr="00730485">
        <w:rPr>
          <w:rFonts w:ascii="Verdana" w:hAnsi="Verdana"/>
        </w:rPr>
        <w:t>대화의</w:t>
      </w:r>
      <w:r w:rsidRPr="00730485">
        <w:rPr>
          <w:rFonts w:ascii="Verdana" w:hAnsi="Verdana"/>
        </w:rPr>
        <w:t xml:space="preserve"> </w:t>
      </w:r>
      <w:r w:rsidRPr="00730485">
        <w:rPr>
          <w:rFonts w:ascii="Verdana" w:hAnsi="Verdana"/>
        </w:rPr>
        <w:t>내용을</w:t>
      </w:r>
      <w:r w:rsidRPr="00730485">
        <w:rPr>
          <w:rFonts w:ascii="Verdana" w:hAnsi="Verdana"/>
        </w:rPr>
        <w:t xml:space="preserve"> </w:t>
      </w:r>
      <w:r w:rsidRPr="00730485">
        <w:rPr>
          <w:rFonts w:ascii="Verdana" w:hAnsi="Verdana"/>
        </w:rPr>
        <w:t>문서로</w:t>
      </w:r>
      <w:r w:rsidRPr="00730485">
        <w:rPr>
          <w:rFonts w:ascii="Verdana" w:hAnsi="Verdana"/>
        </w:rPr>
        <w:t xml:space="preserve"> </w:t>
      </w:r>
      <w:r w:rsidRPr="00730485">
        <w:rPr>
          <w:rFonts w:ascii="Verdana" w:hAnsi="Verdana"/>
        </w:rPr>
        <w:t>작성하거나</w:t>
      </w:r>
      <w:r w:rsidRPr="00730485">
        <w:rPr>
          <w:rFonts w:ascii="Verdana" w:hAnsi="Verdana"/>
        </w:rPr>
        <w:t xml:space="preserve"> </w:t>
      </w:r>
      <w:r w:rsidRPr="00730485">
        <w:rPr>
          <w:rFonts w:ascii="Verdana" w:hAnsi="Verdana"/>
        </w:rPr>
        <w:t>분석하여</w:t>
      </w:r>
      <w:r w:rsidRPr="00730485">
        <w:rPr>
          <w:rFonts w:ascii="Verdana" w:hAnsi="Verdana"/>
        </w:rPr>
        <w:t xml:space="preserve"> </w:t>
      </w:r>
      <w:r w:rsidRPr="00730485">
        <w:rPr>
          <w:rFonts w:ascii="Verdana" w:hAnsi="Verdana"/>
        </w:rPr>
        <w:t>기록한</w:t>
      </w:r>
      <w:r w:rsidRPr="00730485">
        <w:rPr>
          <w:rFonts w:ascii="Verdana" w:hAnsi="Verdana"/>
        </w:rPr>
        <w:t xml:space="preserve"> </w:t>
      </w:r>
      <w:r w:rsidRPr="00730485">
        <w:rPr>
          <w:rFonts w:ascii="Verdana" w:hAnsi="Verdana"/>
        </w:rPr>
        <w:t>것으로</w:t>
      </w:r>
      <w:r w:rsidRPr="00730485">
        <w:rPr>
          <w:rFonts w:ascii="Verdana" w:hAnsi="Verdana"/>
        </w:rPr>
        <w:t xml:space="preserve"> </w:t>
      </w:r>
      <w:r w:rsidRPr="00730485">
        <w:rPr>
          <w:rFonts w:ascii="Verdana" w:hAnsi="Verdana"/>
        </w:rPr>
        <w:t>개인의</w:t>
      </w:r>
      <w:r w:rsidRPr="00730485">
        <w:rPr>
          <w:rFonts w:ascii="Verdana" w:hAnsi="Verdana"/>
        </w:rPr>
        <w:t xml:space="preserve"> </w:t>
      </w:r>
      <w:r w:rsidRPr="00730485">
        <w:rPr>
          <w:rFonts w:ascii="Verdana" w:hAnsi="Verdana"/>
        </w:rPr>
        <w:t>다른</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기록과</w:t>
      </w:r>
      <w:r w:rsidRPr="00730485">
        <w:rPr>
          <w:rFonts w:ascii="Verdana" w:hAnsi="Verdana"/>
        </w:rPr>
        <w:t xml:space="preserve"> </w:t>
      </w:r>
      <w:r w:rsidRPr="00730485">
        <w:rPr>
          <w:rFonts w:ascii="Verdana" w:hAnsi="Verdana"/>
        </w:rPr>
        <w:t>분리된</w:t>
      </w:r>
      <w:r w:rsidRPr="00730485">
        <w:rPr>
          <w:rFonts w:ascii="Verdana" w:hAnsi="Verdana"/>
        </w:rPr>
        <w:t xml:space="preserve"> </w:t>
      </w:r>
      <w:r w:rsidRPr="00730485">
        <w:rPr>
          <w:rFonts w:ascii="Verdana" w:hAnsi="Verdana"/>
        </w:rPr>
        <w:t>것을</w:t>
      </w:r>
      <w:r w:rsidRPr="00730485">
        <w:rPr>
          <w:rFonts w:ascii="Verdana" w:hAnsi="Verdana"/>
        </w:rPr>
        <w:t xml:space="preserve"> </w:t>
      </w:r>
      <w:r w:rsidRPr="00730485">
        <w:rPr>
          <w:rFonts w:ascii="Verdana" w:hAnsi="Verdana"/>
        </w:rPr>
        <w:t>의미합니다</w:t>
      </w:r>
      <w:r w:rsidRPr="00730485">
        <w:rPr>
          <w:rFonts w:ascii="Verdana" w:hAnsi="Verdana"/>
        </w:rPr>
        <w:t xml:space="preserve">. </w:t>
      </w:r>
      <w:r w:rsidRPr="00730485">
        <w:rPr>
          <w:rFonts w:ascii="Verdana" w:hAnsi="Verdana"/>
        </w:rPr>
        <w:t>심리</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기록에는</w:t>
      </w:r>
      <w:r w:rsidRPr="00730485">
        <w:rPr>
          <w:rFonts w:ascii="Verdana" w:hAnsi="Verdana"/>
        </w:rPr>
        <w:t xml:space="preserve"> </w:t>
      </w:r>
      <w:r w:rsidRPr="00730485">
        <w:rPr>
          <w:rFonts w:ascii="Verdana" w:hAnsi="Verdana"/>
        </w:rPr>
        <w:t>의약품</w:t>
      </w:r>
      <w:r w:rsidRPr="00730485">
        <w:rPr>
          <w:rFonts w:ascii="Verdana" w:hAnsi="Verdana"/>
        </w:rPr>
        <w:t xml:space="preserve"> </w:t>
      </w:r>
      <w:r w:rsidRPr="00730485">
        <w:rPr>
          <w:rFonts w:ascii="Verdana" w:hAnsi="Verdana"/>
        </w:rPr>
        <w:t>처방</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모니터링</w:t>
      </w:r>
      <w:r w:rsidRPr="00730485">
        <w:rPr>
          <w:rFonts w:ascii="Verdana" w:hAnsi="Verdana"/>
        </w:rPr>
        <w:t xml:space="preserve">, </w:t>
      </w:r>
      <w:r w:rsidRPr="00730485">
        <w:rPr>
          <w:rFonts w:ascii="Verdana" w:hAnsi="Verdana"/>
        </w:rPr>
        <w:t>상담</w:t>
      </w:r>
      <w:r w:rsidRPr="00730485">
        <w:rPr>
          <w:rFonts w:ascii="Verdana" w:hAnsi="Verdana"/>
        </w:rPr>
        <w:t xml:space="preserve"> </w:t>
      </w:r>
      <w:r w:rsidRPr="00730485">
        <w:rPr>
          <w:rFonts w:ascii="Verdana" w:hAnsi="Verdana"/>
        </w:rPr>
        <w:t>세션</w:t>
      </w:r>
      <w:r w:rsidRPr="00730485">
        <w:rPr>
          <w:rFonts w:ascii="Verdana" w:hAnsi="Verdana"/>
        </w:rPr>
        <w:t xml:space="preserve"> </w:t>
      </w:r>
      <w:r w:rsidRPr="00730485">
        <w:rPr>
          <w:rFonts w:ascii="Verdana" w:hAnsi="Verdana"/>
        </w:rPr>
        <w:t>시작</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종료</w:t>
      </w:r>
      <w:r w:rsidRPr="00730485">
        <w:rPr>
          <w:rFonts w:ascii="Verdana" w:hAnsi="Verdana"/>
        </w:rPr>
        <w:t xml:space="preserve"> </w:t>
      </w:r>
      <w:r w:rsidRPr="00730485">
        <w:rPr>
          <w:rFonts w:ascii="Verdana" w:hAnsi="Verdana"/>
        </w:rPr>
        <w:t>시간</w:t>
      </w:r>
      <w:r w:rsidRPr="00730485">
        <w:rPr>
          <w:rFonts w:ascii="Verdana" w:hAnsi="Verdana"/>
        </w:rPr>
        <w:t xml:space="preserve">, </w:t>
      </w:r>
      <w:r w:rsidRPr="00730485">
        <w:rPr>
          <w:rFonts w:ascii="Verdana" w:hAnsi="Verdana"/>
        </w:rPr>
        <w:t>치료가</w:t>
      </w:r>
      <w:r w:rsidRPr="00730485">
        <w:rPr>
          <w:rFonts w:ascii="Verdana" w:hAnsi="Verdana"/>
        </w:rPr>
        <w:t xml:space="preserve"> </w:t>
      </w:r>
      <w:r w:rsidRPr="00730485">
        <w:rPr>
          <w:rFonts w:ascii="Verdana" w:hAnsi="Verdana"/>
        </w:rPr>
        <w:t>이루어진</w:t>
      </w:r>
      <w:r w:rsidRPr="00730485">
        <w:rPr>
          <w:rFonts w:ascii="Verdana" w:hAnsi="Verdana"/>
        </w:rPr>
        <w:t xml:space="preserve"> </w:t>
      </w:r>
      <w:r w:rsidRPr="00730485">
        <w:rPr>
          <w:rFonts w:ascii="Verdana" w:hAnsi="Verdana"/>
        </w:rPr>
        <w:t>형식</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빈도</w:t>
      </w:r>
      <w:r w:rsidRPr="00730485">
        <w:rPr>
          <w:rFonts w:ascii="Verdana" w:hAnsi="Verdana"/>
        </w:rPr>
        <w:t xml:space="preserve">, </w:t>
      </w:r>
      <w:r w:rsidRPr="00730485">
        <w:rPr>
          <w:rFonts w:ascii="Verdana" w:hAnsi="Verdana"/>
        </w:rPr>
        <w:t>임상</w:t>
      </w:r>
      <w:r w:rsidRPr="00730485">
        <w:rPr>
          <w:rFonts w:ascii="Verdana" w:hAnsi="Verdana"/>
        </w:rPr>
        <w:t xml:space="preserve"> </w:t>
      </w:r>
      <w:r w:rsidRPr="00730485">
        <w:rPr>
          <w:rFonts w:ascii="Verdana" w:hAnsi="Verdana"/>
        </w:rPr>
        <w:t>테스트</w:t>
      </w:r>
      <w:r w:rsidRPr="00730485">
        <w:rPr>
          <w:rFonts w:ascii="Verdana" w:hAnsi="Verdana"/>
        </w:rPr>
        <w:t xml:space="preserve"> </w:t>
      </w:r>
      <w:r w:rsidRPr="00730485">
        <w:rPr>
          <w:rFonts w:ascii="Verdana" w:hAnsi="Verdana"/>
        </w:rPr>
        <w:t>결과</w:t>
      </w:r>
      <w:r w:rsidRPr="00730485">
        <w:rPr>
          <w:rFonts w:ascii="Verdana" w:hAnsi="Verdana"/>
        </w:rPr>
        <w:t xml:space="preserve">, </w:t>
      </w:r>
      <w:r w:rsidRPr="00730485">
        <w:rPr>
          <w:rFonts w:ascii="Verdana" w:hAnsi="Verdana"/>
        </w:rPr>
        <w:t>진단</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기능</w:t>
      </w:r>
      <w:r w:rsidRPr="00730485">
        <w:rPr>
          <w:rFonts w:ascii="Verdana" w:hAnsi="Verdana"/>
        </w:rPr>
        <w:t xml:space="preserve"> </w:t>
      </w:r>
      <w:r w:rsidRPr="00730485">
        <w:rPr>
          <w:rFonts w:ascii="Verdana" w:hAnsi="Verdana"/>
        </w:rPr>
        <w:t>상태</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계획</w:t>
      </w:r>
      <w:r w:rsidRPr="00730485">
        <w:rPr>
          <w:rFonts w:ascii="Verdana" w:hAnsi="Verdana"/>
        </w:rPr>
        <w:t xml:space="preserve">, </w:t>
      </w:r>
      <w:r w:rsidRPr="00730485">
        <w:rPr>
          <w:rFonts w:ascii="Verdana" w:hAnsi="Verdana"/>
        </w:rPr>
        <w:t>증상</w:t>
      </w:r>
      <w:r w:rsidRPr="00730485">
        <w:rPr>
          <w:rFonts w:ascii="Verdana" w:hAnsi="Verdana"/>
        </w:rPr>
        <w:t xml:space="preserve">, </w:t>
      </w:r>
      <w:r w:rsidRPr="00730485">
        <w:rPr>
          <w:rFonts w:ascii="Verdana" w:hAnsi="Verdana"/>
        </w:rPr>
        <w:t>예후</w:t>
      </w:r>
      <w:r w:rsidRPr="00730485">
        <w:rPr>
          <w:rFonts w:ascii="Verdana" w:hAnsi="Verdana"/>
        </w:rPr>
        <w:t xml:space="preserve">, </w:t>
      </w:r>
      <w:r w:rsidRPr="00730485">
        <w:rPr>
          <w:rFonts w:ascii="Verdana" w:hAnsi="Verdana"/>
        </w:rPr>
        <w:t>해당</w:t>
      </w:r>
      <w:r w:rsidRPr="00730485">
        <w:rPr>
          <w:rFonts w:ascii="Verdana" w:hAnsi="Verdana"/>
        </w:rPr>
        <w:t xml:space="preserve"> </w:t>
      </w:r>
      <w:r w:rsidRPr="00730485">
        <w:rPr>
          <w:rFonts w:ascii="Verdana" w:hAnsi="Verdana"/>
        </w:rPr>
        <w:t>날짜까지의</w:t>
      </w:r>
      <w:r w:rsidRPr="00730485">
        <w:rPr>
          <w:rFonts w:ascii="Verdana" w:hAnsi="Verdana"/>
        </w:rPr>
        <w:t xml:space="preserve"> </w:t>
      </w:r>
      <w:r w:rsidRPr="00730485">
        <w:rPr>
          <w:rFonts w:ascii="Verdana" w:hAnsi="Verdana"/>
        </w:rPr>
        <w:t>진행</w:t>
      </w:r>
      <w:r w:rsidRPr="00730485">
        <w:rPr>
          <w:rFonts w:ascii="Verdana" w:hAnsi="Verdana"/>
        </w:rPr>
        <w:t xml:space="preserve"> </w:t>
      </w:r>
      <w:r w:rsidRPr="00730485">
        <w:rPr>
          <w:rFonts w:ascii="Verdana" w:hAnsi="Verdana"/>
        </w:rPr>
        <w:t>사항의</w:t>
      </w:r>
      <w:r w:rsidRPr="00730485">
        <w:rPr>
          <w:rFonts w:ascii="Verdana" w:hAnsi="Verdana"/>
        </w:rPr>
        <w:t xml:space="preserve"> </w:t>
      </w:r>
      <w:r w:rsidRPr="00730485">
        <w:rPr>
          <w:rFonts w:ascii="Verdana" w:hAnsi="Verdana"/>
        </w:rPr>
        <w:t>요약이</w:t>
      </w:r>
      <w:r w:rsidRPr="00730485">
        <w:rPr>
          <w:rFonts w:ascii="Verdana" w:hAnsi="Verdana"/>
        </w:rPr>
        <w:t xml:space="preserve"> </w:t>
      </w:r>
      <w:r w:rsidRPr="00730485">
        <w:rPr>
          <w:rFonts w:ascii="Verdana" w:hAnsi="Verdana"/>
        </w:rPr>
        <w:t>포함되지</w:t>
      </w:r>
      <w:r w:rsidRPr="00730485">
        <w:rPr>
          <w:rFonts w:ascii="Verdana" w:hAnsi="Verdana"/>
        </w:rPr>
        <w:t xml:space="preserve"> </w:t>
      </w:r>
      <w:r w:rsidRPr="00730485">
        <w:rPr>
          <w:rFonts w:ascii="Verdana" w:hAnsi="Verdana"/>
        </w:rPr>
        <w:t>않습니다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법률에</w:t>
      </w:r>
      <w:r w:rsidRPr="00730485">
        <w:rPr>
          <w:rFonts w:ascii="Verdana" w:hAnsi="Verdana"/>
        </w:rPr>
        <w:t xml:space="preserve"> </w:t>
      </w:r>
      <w:r w:rsidRPr="00730485">
        <w:rPr>
          <w:rFonts w:ascii="Verdana" w:hAnsi="Verdana"/>
        </w:rPr>
        <w:t>따라</w:t>
      </w:r>
      <w:r w:rsidRPr="00730485">
        <w:rPr>
          <w:rFonts w:ascii="Verdana" w:hAnsi="Verdana"/>
        </w:rPr>
        <w:t xml:space="preserve"> </w:t>
      </w:r>
      <w:r w:rsidRPr="00730485">
        <w:rPr>
          <w:rFonts w:ascii="Verdana" w:hAnsi="Verdana"/>
        </w:rPr>
        <w:t>혹은</w:t>
      </w:r>
      <w:r w:rsidRPr="00730485">
        <w:rPr>
          <w:rFonts w:ascii="Verdana" w:hAnsi="Verdana"/>
        </w:rPr>
        <w:t xml:space="preserve"> </w:t>
      </w:r>
      <w:r w:rsidRPr="00730485">
        <w:rPr>
          <w:rFonts w:ascii="Verdana" w:hAnsi="Verdana"/>
        </w:rPr>
        <w:t>다음의</w:t>
      </w:r>
      <w:r w:rsidRPr="00730485">
        <w:rPr>
          <w:rFonts w:ascii="Verdana" w:hAnsi="Verdana"/>
        </w:rPr>
        <w:t xml:space="preserve"> </w:t>
      </w:r>
      <w:r w:rsidRPr="00730485">
        <w:rPr>
          <w:rFonts w:ascii="Verdana" w:hAnsi="Verdana"/>
        </w:rPr>
        <w:t>사유로</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심리</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기록을</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공개할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원본</w:t>
      </w:r>
      <w:r w:rsidRPr="00730485">
        <w:rPr>
          <w:rFonts w:ascii="Verdana" w:hAnsi="Verdana"/>
        </w:rPr>
        <w:t xml:space="preserve"> </w:t>
      </w:r>
      <w:r w:rsidRPr="00730485">
        <w:rPr>
          <w:rFonts w:ascii="Verdana" w:hAnsi="Verdana"/>
        </w:rPr>
        <w:t>기록자의</w:t>
      </w:r>
      <w:r w:rsidRPr="00730485">
        <w:rPr>
          <w:rFonts w:ascii="Verdana" w:hAnsi="Verdana"/>
        </w:rPr>
        <w:t xml:space="preserve"> </w:t>
      </w:r>
      <w:r w:rsidRPr="00730485">
        <w:rPr>
          <w:rFonts w:ascii="Verdana" w:hAnsi="Verdana"/>
        </w:rPr>
        <w:t>사용을</w:t>
      </w:r>
      <w:r w:rsidRPr="00730485">
        <w:rPr>
          <w:rFonts w:ascii="Verdana" w:hAnsi="Verdana"/>
        </w:rPr>
        <w:t xml:space="preserve"> </w:t>
      </w:r>
      <w:r w:rsidRPr="00730485">
        <w:rPr>
          <w:rFonts w:ascii="Verdana" w:hAnsi="Verdana"/>
        </w:rPr>
        <w:t>위해</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학생</w:t>
      </w:r>
      <w:r w:rsidRPr="00730485">
        <w:rPr>
          <w:rFonts w:ascii="Verdana" w:hAnsi="Verdana"/>
        </w:rPr>
        <w:t xml:space="preserve">, </w:t>
      </w:r>
      <w:r w:rsidRPr="00730485">
        <w:rPr>
          <w:rFonts w:ascii="Verdana" w:hAnsi="Verdana"/>
        </w:rPr>
        <w:t>수련생</w:t>
      </w:r>
      <w:r w:rsidRPr="00730485">
        <w:rPr>
          <w:rFonts w:ascii="Verdana" w:hAnsi="Verdana"/>
        </w:rPr>
        <w:t xml:space="preserve">, </w:t>
      </w:r>
      <w:r w:rsidRPr="00730485">
        <w:rPr>
          <w:rFonts w:ascii="Verdana" w:hAnsi="Verdana"/>
        </w:rPr>
        <w:t>의사를</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감독하에</w:t>
      </w:r>
      <w:r w:rsidRPr="00730485">
        <w:rPr>
          <w:rFonts w:ascii="Verdana" w:hAnsi="Verdana"/>
        </w:rPr>
        <w:t xml:space="preserve"> </w:t>
      </w:r>
      <w:r w:rsidRPr="00730485">
        <w:rPr>
          <w:rFonts w:ascii="Verdana" w:hAnsi="Verdana"/>
        </w:rPr>
        <w:t>이루어지는</w:t>
      </w:r>
      <w:r w:rsidRPr="00730485">
        <w:rPr>
          <w:rFonts w:ascii="Verdana" w:hAnsi="Verdana"/>
        </w:rPr>
        <w:t xml:space="preserve"> </w:t>
      </w:r>
      <w:r w:rsidRPr="00730485">
        <w:rPr>
          <w:rFonts w:ascii="Verdana" w:hAnsi="Verdana"/>
        </w:rPr>
        <w:t>정신</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교육</w:t>
      </w:r>
      <w:r w:rsidRPr="00730485">
        <w:rPr>
          <w:rFonts w:ascii="Verdana" w:hAnsi="Verdana"/>
        </w:rPr>
        <w:t xml:space="preserve"> </w:t>
      </w:r>
      <w:r w:rsidRPr="00730485">
        <w:rPr>
          <w:rFonts w:ascii="Verdana" w:hAnsi="Verdana"/>
        </w:rPr>
        <w:t>프로그램</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제공자가</w:t>
      </w:r>
      <w:r w:rsidRPr="00730485">
        <w:rPr>
          <w:rFonts w:ascii="Verdana" w:hAnsi="Verdana"/>
        </w:rPr>
        <w:t xml:space="preserve"> </w:t>
      </w:r>
      <w:r w:rsidRPr="00730485">
        <w:rPr>
          <w:rFonts w:ascii="Verdana" w:hAnsi="Verdana"/>
        </w:rPr>
        <w:t>해당</w:t>
      </w:r>
      <w:r w:rsidRPr="00730485">
        <w:rPr>
          <w:rFonts w:ascii="Verdana" w:hAnsi="Verdana"/>
        </w:rPr>
        <w:t xml:space="preserve"> </w:t>
      </w:r>
      <w:r w:rsidRPr="00730485">
        <w:rPr>
          <w:rFonts w:ascii="Verdana" w:hAnsi="Verdana"/>
        </w:rPr>
        <w:t>개인으로</w:t>
      </w:r>
      <w:r w:rsidRPr="00730485">
        <w:rPr>
          <w:rFonts w:ascii="Verdana" w:hAnsi="Verdana"/>
        </w:rPr>
        <w:t xml:space="preserve"> </w:t>
      </w:r>
      <w:r w:rsidRPr="00730485">
        <w:rPr>
          <w:rFonts w:ascii="Verdana" w:hAnsi="Verdana"/>
        </w:rPr>
        <w:t>인해</w:t>
      </w:r>
      <w:r w:rsidRPr="00730485">
        <w:rPr>
          <w:rFonts w:ascii="Verdana" w:hAnsi="Verdana"/>
        </w:rPr>
        <w:t xml:space="preserve"> </w:t>
      </w:r>
      <w:r w:rsidRPr="00730485">
        <w:rPr>
          <w:rFonts w:ascii="Verdana" w:hAnsi="Verdana"/>
        </w:rPr>
        <w:t>발생한</w:t>
      </w:r>
      <w:r w:rsidRPr="00730485">
        <w:rPr>
          <w:rFonts w:ascii="Verdana" w:hAnsi="Verdana"/>
        </w:rPr>
        <w:t xml:space="preserve"> </w:t>
      </w:r>
      <w:r w:rsidRPr="00730485">
        <w:rPr>
          <w:rFonts w:ascii="Verdana" w:hAnsi="Verdana"/>
        </w:rPr>
        <w:t>법적</w:t>
      </w:r>
      <w:r w:rsidRPr="00730485">
        <w:rPr>
          <w:rFonts w:ascii="Verdana" w:hAnsi="Verdana"/>
        </w:rPr>
        <w:t xml:space="preserve"> </w:t>
      </w:r>
      <w:r w:rsidRPr="00730485">
        <w:rPr>
          <w:rFonts w:ascii="Verdana" w:hAnsi="Verdana"/>
        </w:rPr>
        <w:t>조치</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기타</w:t>
      </w:r>
      <w:r w:rsidRPr="00730485">
        <w:rPr>
          <w:rFonts w:ascii="Verdana" w:hAnsi="Verdana"/>
        </w:rPr>
        <w:t xml:space="preserve"> </w:t>
      </w:r>
      <w:r w:rsidRPr="00730485">
        <w:rPr>
          <w:rFonts w:ascii="Verdana" w:hAnsi="Verdana"/>
        </w:rPr>
        <w:t>절차를</w:t>
      </w:r>
      <w:r w:rsidRPr="00730485">
        <w:rPr>
          <w:rFonts w:ascii="Verdana" w:hAnsi="Verdana"/>
        </w:rPr>
        <w:t xml:space="preserve"> </w:t>
      </w:r>
      <w:r w:rsidRPr="00730485">
        <w:rPr>
          <w:rFonts w:ascii="Verdana" w:hAnsi="Verdana"/>
        </w:rPr>
        <w:t>방어하기</w:t>
      </w:r>
      <w:r w:rsidRPr="00730485">
        <w:rPr>
          <w:rFonts w:ascii="Verdana" w:hAnsi="Verdana"/>
        </w:rPr>
        <w:t xml:space="preserve"> </w:t>
      </w:r>
      <w:r w:rsidRPr="00730485">
        <w:rPr>
          <w:rFonts w:ascii="Verdana" w:hAnsi="Verdana"/>
        </w:rPr>
        <w:t>위해</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개인</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공공의</w:t>
      </w:r>
      <w:r w:rsidRPr="00730485">
        <w:rPr>
          <w:rFonts w:ascii="Verdana" w:hAnsi="Verdana"/>
        </w:rPr>
        <w:t xml:space="preserve"> </w:t>
      </w:r>
      <w:r w:rsidRPr="00730485">
        <w:rPr>
          <w:rFonts w:ascii="Verdana" w:hAnsi="Verdana"/>
        </w:rPr>
        <w:t>건강과</w:t>
      </w:r>
      <w:r w:rsidRPr="00730485">
        <w:rPr>
          <w:rFonts w:ascii="Verdana" w:hAnsi="Verdana"/>
        </w:rPr>
        <w:t xml:space="preserve"> </w:t>
      </w:r>
      <w:r w:rsidRPr="00730485">
        <w:rPr>
          <w:rFonts w:ascii="Verdana" w:hAnsi="Verdana"/>
        </w:rPr>
        <w:t>안전에</w:t>
      </w:r>
      <w:r w:rsidRPr="00730485">
        <w:rPr>
          <w:rFonts w:ascii="Verdana" w:hAnsi="Verdana"/>
        </w:rPr>
        <w:t xml:space="preserve"> </w:t>
      </w:r>
      <w:r w:rsidRPr="00730485">
        <w:rPr>
          <w:rFonts w:ascii="Verdana" w:hAnsi="Verdana"/>
        </w:rPr>
        <w:t>심각하고</w:t>
      </w:r>
      <w:r w:rsidRPr="00730485">
        <w:rPr>
          <w:rFonts w:ascii="Verdana" w:hAnsi="Verdana"/>
        </w:rPr>
        <w:t xml:space="preserve"> </w:t>
      </w:r>
      <w:r w:rsidRPr="00730485">
        <w:rPr>
          <w:rFonts w:ascii="Verdana" w:hAnsi="Verdana"/>
        </w:rPr>
        <w:t>즉각적인</w:t>
      </w:r>
      <w:r w:rsidRPr="00730485">
        <w:rPr>
          <w:rFonts w:ascii="Verdana" w:hAnsi="Verdana"/>
        </w:rPr>
        <w:t xml:space="preserve"> </w:t>
      </w:r>
      <w:r w:rsidRPr="00730485">
        <w:rPr>
          <w:rFonts w:ascii="Verdana" w:hAnsi="Verdana"/>
        </w:rPr>
        <w:t>위협을</w:t>
      </w:r>
      <w:r w:rsidRPr="00730485">
        <w:rPr>
          <w:rFonts w:ascii="Verdana" w:hAnsi="Verdana"/>
        </w:rPr>
        <w:t xml:space="preserve"> </w:t>
      </w:r>
      <w:r w:rsidRPr="00730485">
        <w:rPr>
          <w:rFonts w:ascii="Verdana" w:hAnsi="Verdana"/>
        </w:rPr>
        <w:t>예방</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완화하기</w:t>
      </w:r>
      <w:r w:rsidRPr="00730485">
        <w:rPr>
          <w:rFonts w:ascii="Verdana" w:hAnsi="Verdana"/>
        </w:rPr>
        <w:t xml:space="preserve"> </w:t>
      </w:r>
      <w:r w:rsidRPr="00730485">
        <w:rPr>
          <w:rFonts w:ascii="Verdana" w:hAnsi="Verdana"/>
        </w:rPr>
        <w:t>위해</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심리</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기록자의</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감독을</w:t>
      </w:r>
      <w:r w:rsidRPr="00730485">
        <w:rPr>
          <w:rFonts w:ascii="Verdana" w:hAnsi="Verdana"/>
        </w:rPr>
        <w:t xml:space="preserve"> </w:t>
      </w:r>
      <w:r w:rsidRPr="00730485">
        <w:rPr>
          <w:rFonts w:ascii="Verdana" w:hAnsi="Verdana"/>
        </w:rPr>
        <w:t>위해</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검시관</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법의학자가</w:t>
      </w:r>
      <w:r w:rsidRPr="00730485">
        <w:rPr>
          <w:rFonts w:ascii="Verdana" w:hAnsi="Verdana"/>
        </w:rPr>
        <w:t xml:space="preserve"> </w:t>
      </w:r>
      <w:r w:rsidRPr="00730485">
        <w:rPr>
          <w:rFonts w:ascii="Verdana" w:hAnsi="Verdana"/>
        </w:rPr>
        <w:t>환자의</w:t>
      </w:r>
      <w:r w:rsidRPr="00730485">
        <w:rPr>
          <w:rFonts w:ascii="Verdana" w:hAnsi="Verdana"/>
        </w:rPr>
        <w:t xml:space="preserve"> </w:t>
      </w:r>
      <w:r w:rsidRPr="00730485">
        <w:rPr>
          <w:rFonts w:ascii="Verdana" w:hAnsi="Verdana"/>
        </w:rPr>
        <w:t>사망을</w:t>
      </w:r>
      <w:r w:rsidRPr="00730485">
        <w:rPr>
          <w:rFonts w:ascii="Verdana" w:hAnsi="Verdana"/>
        </w:rPr>
        <w:t xml:space="preserve"> </w:t>
      </w:r>
      <w:r w:rsidRPr="00730485">
        <w:rPr>
          <w:rFonts w:ascii="Verdana" w:hAnsi="Verdana"/>
        </w:rPr>
        <w:t>신고하고자</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공개하기</w:t>
      </w:r>
      <w:r w:rsidRPr="00730485">
        <w:rPr>
          <w:rFonts w:ascii="Verdana" w:hAnsi="Verdana"/>
        </w:rPr>
        <w:t xml:space="preserve"> </w:t>
      </w:r>
      <w:r w:rsidRPr="00730485">
        <w:rPr>
          <w:rFonts w:ascii="Verdana" w:hAnsi="Verdana"/>
        </w:rPr>
        <w:t>위해</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개인</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공공의</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안전에</w:t>
      </w:r>
      <w:r w:rsidRPr="00730485">
        <w:rPr>
          <w:rFonts w:ascii="Verdana" w:hAnsi="Verdana"/>
        </w:rPr>
        <w:t xml:space="preserve"> </w:t>
      </w:r>
      <w:r w:rsidRPr="00730485">
        <w:rPr>
          <w:rFonts w:ascii="Verdana" w:hAnsi="Verdana"/>
        </w:rPr>
        <w:t>심각하고</w:t>
      </w:r>
      <w:r w:rsidRPr="00730485">
        <w:rPr>
          <w:rFonts w:ascii="Verdana" w:hAnsi="Verdana"/>
        </w:rPr>
        <w:t xml:space="preserve"> </w:t>
      </w:r>
      <w:r w:rsidRPr="00730485">
        <w:rPr>
          <w:rFonts w:ascii="Verdana" w:hAnsi="Verdana"/>
        </w:rPr>
        <w:t>즉각적인</w:t>
      </w:r>
      <w:r w:rsidRPr="00730485">
        <w:rPr>
          <w:rFonts w:ascii="Verdana" w:hAnsi="Verdana"/>
        </w:rPr>
        <w:t xml:space="preserve"> </w:t>
      </w:r>
      <w:r w:rsidRPr="00730485">
        <w:rPr>
          <w:rFonts w:ascii="Verdana" w:hAnsi="Verdana"/>
        </w:rPr>
        <w:t>위협을</w:t>
      </w:r>
      <w:r w:rsidRPr="00730485">
        <w:rPr>
          <w:rFonts w:ascii="Verdana" w:hAnsi="Verdana"/>
        </w:rPr>
        <w:t xml:space="preserve"> </w:t>
      </w:r>
      <w:r w:rsidRPr="00730485">
        <w:rPr>
          <w:rFonts w:ascii="Verdana" w:hAnsi="Verdana"/>
        </w:rPr>
        <w:t>예방</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완화시키는</w:t>
      </w:r>
      <w:r w:rsidRPr="00730485">
        <w:rPr>
          <w:rFonts w:ascii="Verdana" w:hAnsi="Verdana"/>
        </w:rPr>
        <w:t xml:space="preserve"> </w:t>
      </w:r>
      <w:r w:rsidRPr="00730485">
        <w:rPr>
          <w:rFonts w:ascii="Verdana" w:hAnsi="Verdana"/>
        </w:rPr>
        <w:t>데</w:t>
      </w:r>
      <w:r w:rsidRPr="00730485">
        <w:rPr>
          <w:rFonts w:ascii="Verdana" w:hAnsi="Verdana"/>
        </w:rPr>
        <w:t xml:space="preserve"> </w:t>
      </w:r>
      <w:r w:rsidRPr="00730485">
        <w:rPr>
          <w:rFonts w:ascii="Verdana" w:hAnsi="Verdana"/>
        </w:rPr>
        <w:t>필요한</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공개를</w:t>
      </w:r>
      <w:r w:rsidRPr="00730485">
        <w:rPr>
          <w:rFonts w:ascii="Verdana" w:hAnsi="Verdana"/>
        </w:rPr>
        <w:t xml:space="preserve"> </w:t>
      </w:r>
      <w:r w:rsidRPr="00730485">
        <w:rPr>
          <w:rFonts w:ascii="Verdana" w:hAnsi="Verdana"/>
        </w:rPr>
        <w:t>위해</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조사</w:t>
      </w:r>
      <w:r w:rsidRPr="00730485">
        <w:rPr>
          <w:rFonts w:ascii="Verdana" w:hAnsi="Verdana"/>
        </w:rPr>
        <w:t xml:space="preserve"> </w:t>
      </w:r>
      <w:r w:rsidRPr="00730485">
        <w:rPr>
          <w:rFonts w:ascii="Verdana" w:hAnsi="Verdana"/>
        </w:rPr>
        <w:t>중</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법률에</w:t>
      </w:r>
      <w:r w:rsidRPr="00730485">
        <w:rPr>
          <w:rFonts w:ascii="Verdana" w:hAnsi="Verdana"/>
        </w:rPr>
        <w:t xml:space="preserve"> </w:t>
      </w:r>
      <w:r w:rsidRPr="00730485">
        <w:rPr>
          <w:rFonts w:ascii="Verdana" w:hAnsi="Verdana"/>
        </w:rPr>
        <w:t>의거하여</w:t>
      </w:r>
      <w:r w:rsidRPr="00730485">
        <w:rPr>
          <w:rFonts w:ascii="Verdana" w:hAnsi="Verdana"/>
        </w:rPr>
        <w:t xml:space="preserve"> </w:t>
      </w:r>
      <w:r w:rsidRPr="00730485">
        <w:rPr>
          <w:rFonts w:ascii="Verdana" w:hAnsi="Verdana"/>
        </w:rPr>
        <w:t>가입자나</w:t>
      </w:r>
      <w:r w:rsidRPr="00730485">
        <w:rPr>
          <w:rFonts w:ascii="Verdana" w:hAnsi="Verdana"/>
        </w:rPr>
        <w:t xml:space="preserve"> </w:t>
      </w:r>
      <w:r w:rsidRPr="00730485">
        <w:rPr>
          <w:rFonts w:ascii="Verdana" w:hAnsi="Verdana"/>
        </w:rPr>
        <w:t>보건복지부</w:t>
      </w:r>
      <w:r w:rsidRPr="00730485">
        <w:rPr>
          <w:rFonts w:ascii="Verdana" w:hAnsi="Verdana"/>
        </w:rPr>
        <w:t xml:space="preserve"> </w:t>
      </w:r>
      <w:r w:rsidRPr="00730485">
        <w:rPr>
          <w:rFonts w:ascii="Verdana" w:hAnsi="Verdana"/>
        </w:rPr>
        <w:t>장관이</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공개하기</w:t>
      </w:r>
      <w:r w:rsidRPr="00730485">
        <w:rPr>
          <w:rFonts w:ascii="Verdana" w:hAnsi="Verdana"/>
        </w:rPr>
        <w:t xml:space="preserve"> </w:t>
      </w:r>
      <w:r w:rsidRPr="00730485">
        <w:rPr>
          <w:rFonts w:ascii="Verdana" w:hAnsi="Verdana"/>
        </w:rPr>
        <w:t>위해</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가입자</w:t>
      </w:r>
      <w:r w:rsidRPr="00730485">
        <w:rPr>
          <w:rFonts w:ascii="Verdana" w:hAnsi="Verdana"/>
        </w:rPr>
        <w:t xml:space="preserve"> </w:t>
      </w:r>
      <w:r w:rsidRPr="00730485">
        <w:rPr>
          <w:rFonts w:ascii="Verdana" w:hAnsi="Verdana"/>
        </w:rPr>
        <w:t>사망</w:t>
      </w:r>
      <w:r w:rsidRPr="00730485">
        <w:rPr>
          <w:rFonts w:ascii="Verdana" w:hAnsi="Verdana"/>
        </w:rPr>
        <w:t xml:space="preserve"> </w:t>
      </w:r>
      <w:r w:rsidRPr="00730485">
        <w:rPr>
          <w:rFonts w:ascii="Verdana" w:hAnsi="Verdana"/>
        </w:rPr>
        <w:t>후</w:t>
      </w:r>
      <w:r w:rsidRPr="00730485">
        <w:rPr>
          <w:rFonts w:ascii="Verdana" w:hAnsi="Verdana"/>
        </w:rPr>
        <w:t xml:space="preserve"> </w:t>
      </w:r>
      <w:r w:rsidRPr="00730485">
        <w:rPr>
          <w:rFonts w:ascii="Verdana" w:hAnsi="Verdana"/>
        </w:rPr>
        <w:t>검시관이나</w:t>
      </w:r>
      <w:r w:rsidRPr="00730485">
        <w:rPr>
          <w:rFonts w:ascii="Verdana" w:hAnsi="Verdana"/>
        </w:rPr>
        <w:t xml:space="preserve"> </w:t>
      </w:r>
      <w:r w:rsidRPr="00730485">
        <w:rPr>
          <w:rFonts w:ascii="Verdana" w:hAnsi="Verdana"/>
        </w:rPr>
        <w:t>법의학자에게</w:t>
      </w:r>
      <w:r w:rsidRPr="00730485">
        <w:rPr>
          <w:rFonts w:ascii="Verdana" w:hAnsi="Verdana"/>
        </w:rPr>
        <w:t xml:space="preserve">. </w:t>
      </w:r>
      <w:r w:rsidRPr="00730485">
        <w:rPr>
          <w:rFonts w:ascii="Verdana" w:hAnsi="Verdana"/>
        </w:rPr>
        <w:t>가입자가</w:t>
      </w:r>
      <w:r w:rsidRPr="00730485">
        <w:rPr>
          <w:rFonts w:ascii="Verdana" w:hAnsi="Verdana"/>
        </w:rPr>
        <w:t xml:space="preserve"> </w:t>
      </w:r>
      <w:r w:rsidRPr="00730485">
        <w:rPr>
          <w:rFonts w:ascii="Verdana" w:hAnsi="Verdana"/>
        </w:rPr>
        <w:t>심리</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기록의</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공개</w:t>
      </w:r>
      <w:r w:rsidRPr="00730485">
        <w:rPr>
          <w:rFonts w:ascii="Verdana" w:hAnsi="Verdana"/>
        </w:rPr>
        <w:t xml:space="preserve"> </w:t>
      </w:r>
      <w:r w:rsidRPr="00730485">
        <w:rPr>
          <w:rFonts w:ascii="Verdana" w:hAnsi="Verdana"/>
        </w:rPr>
        <w:t>허가를</w:t>
      </w:r>
      <w:r w:rsidRPr="00730485">
        <w:rPr>
          <w:rFonts w:ascii="Verdana" w:hAnsi="Verdana"/>
        </w:rPr>
        <w:t xml:space="preserve"> </w:t>
      </w:r>
      <w:r w:rsidRPr="00730485">
        <w:rPr>
          <w:rFonts w:ascii="Verdana" w:hAnsi="Verdana"/>
        </w:rPr>
        <w:t>취소한</w:t>
      </w:r>
      <w:r w:rsidRPr="00730485">
        <w:rPr>
          <w:rFonts w:ascii="Verdana" w:hAnsi="Verdana"/>
        </w:rPr>
        <w:t xml:space="preserve"> </w:t>
      </w:r>
      <w:r w:rsidRPr="00730485">
        <w:rPr>
          <w:rFonts w:ascii="Verdana" w:hAnsi="Verdana"/>
        </w:rPr>
        <w:t>시점까지</w:t>
      </w:r>
      <w:r w:rsidRPr="00730485">
        <w:rPr>
          <w:rFonts w:ascii="Verdana" w:hAnsi="Verdana"/>
        </w:rPr>
        <w:t xml:space="preserve"> </w:t>
      </w:r>
      <w:r w:rsidRPr="00730485">
        <w:rPr>
          <w:rFonts w:ascii="Verdana" w:hAnsi="Verdana"/>
        </w:rPr>
        <w:t>해당</w:t>
      </w:r>
      <w:r w:rsidRPr="00730485">
        <w:rPr>
          <w:rFonts w:ascii="Verdana" w:hAnsi="Verdana"/>
        </w:rPr>
        <w:t xml:space="preserve"> </w:t>
      </w:r>
      <w:r w:rsidRPr="00730485">
        <w:rPr>
          <w:rFonts w:ascii="Verdana" w:hAnsi="Verdana"/>
        </w:rPr>
        <w:t>기록</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공개를</w:t>
      </w:r>
      <w:r w:rsidRPr="00730485">
        <w:rPr>
          <w:rFonts w:ascii="Verdana" w:hAnsi="Verdana"/>
        </w:rPr>
        <w:t xml:space="preserve"> </w:t>
      </w:r>
      <w:r w:rsidRPr="00730485">
        <w:rPr>
          <w:rFonts w:ascii="Verdana" w:hAnsi="Verdana"/>
        </w:rPr>
        <w:t>중지합니다</w:t>
      </w:r>
      <w:r w:rsidRPr="00730485">
        <w:rPr>
          <w:rFonts w:ascii="Verdana" w:hAnsi="Verdana"/>
        </w:rPr>
        <w:t xml:space="preserve">.  </w:t>
      </w:r>
    </w:p>
    <w:p w:rsidR="00BB0AA3" w:rsidRPr="00730485" w:rsidRDefault="00D310A8" w:rsidP="00F73952">
      <w:pPr>
        <w:spacing w:after="120"/>
        <w:rPr>
          <w:rFonts w:ascii="Verdana" w:hAnsi="Verdana"/>
        </w:rPr>
      </w:pPr>
      <w:r w:rsidRPr="00730485">
        <w:rPr>
          <w:rFonts w:ascii="Verdana" w:hAnsi="Verdana"/>
          <w:b/>
          <w:u w:val="single" w:color="000000"/>
        </w:rPr>
        <w:t>소유권</w:t>
      </w:r>
      <w:r w:rsidRPr="00730485">
        <w:rPr>
          <w:rFonts w:ascii="Verdana" w:hAnsi="Verdana"/>
          <w:b/>
          <w:u w:val="single" w:color="000000"/>
        </w:rPr>
        <w:t xml:space="preserve"> </w:t>
      </w:r>
      <w:r w:rsidRPr="00730485">
        <w:rPr>
          <w:rFonts w:ascii="Verdana" w:hAnsi="Verdana"/>
          <w:b/>
          <w:u w:val="single" w:color="000000"/>
        </w:rPr>
        <w:t>변동</w:t>
      </w:r>
      <w:r w:rsidRPr="00730485">
        <w:rPr>
          <w:rFonts w:ascii="Verdana" w:hAnsi="Verdana"/>
          <w:b/>
        </w:rPr>
        <w:t>.</w:t>
      </w:r>
      <w:r w:rsidRPr="00730485">
        <w:rPr>
          <w:rFonts w:ascii="Verdana" w:hAnsi="Verdana"/>
        </w:rPr>
        <w:t xml:space="preserve"> </w:t>
      </w:r>
      <w:r w:rsidRPr="00730485">
        <w:rPr>
          <w:rFonts w:ascii="Verdana" w:hAnsi="Verdana"/>
          <w:b/>
        </w:rPr>
        <w:t>해당하는</w:t>
      </w:r>
      <w:r w:rsidRPr="00730485">
        <w:rPr>
          <w:rFonts w:ascii="Verdana" w:hAnsi="Verdana"/>
          <w:b/>
        </w:rPr>
        <w:t xml:space="preserve"> </w:t>
      </w:r>
      <w:r w:rsidRPr="00730485">
        <w:rPr>
          <w:rFonts w:ascii="Verdana" w:hAnsi="Verdana"/>
          <w:b/>
        </w:rPr>
        <w:t>경우</w:t>
      </w:r>
      <w:r w:rsidRPr="00730485">
        <w:rPr>
          <w:rFonts w:ascii="Verdana" w:hAnsi="Verdana"/>
          <w:b/>
        </w:rPr>
        <w:t>.</w:t>
      </w:r>
      <w:r w:rsidRPr="00730485">
        <w:rPr>
          <w:rFonts w:ascii="Verdana" w:hAnsi="Verdana"/>
        </w:rPr>
        <w:t xml:space="preserve"> </w:t>
      </w:r>
      <w:r w:rsidRPr="00730485">
        <w:rPr>
          <w:rFonts w:ascii="Verdana" w:hAnsi="Verdana"/>
        </w:rPr>
        <w:t>본</w:t>
      </w:r>
      <w:r w:rsidRPr="00730485">
        <w:rPr>
          <w:rFonts w:ascii="Verdana" w:hAnsi="Verdana"/>
        </w:rPr>
        <w:t xml:space="preserve"> </w:t>
      </w:r>
      <w:r w:rsidRPr="00730485">
        <w:rPr>
          <w:rFonts w:ascii="Verdana" w:hAnsi="Verdana"/>
        </w:rPr>
        <w:t>치료</w:t>
      </w:r>
      <w:r w:rsidRPr="00730485">
        <w:rPr>
          <w:rFonts w:ascii="Verdana" w:hAnsi="Verdana"/>
        </w:rPr>
        <w:t>/</w:t>
      </w:r>
      <w:r w:rsidRPr="00730485">
        <w:rPr>
          <w:rFonts w:ascii="Verdana" w:hAnsi="Verdana"/>
        </w:rPr>
        <w:t>프로그램이</w:t>
      </w:r>
      <w:r w:rsidRPr="00730485">
        <w:rPr>
          <w:rFonts w:ascii="Verdana" w:hAnsi="Verdana"/>
        </w:rPr>
        <w:t xml:space="preserve"> </w:t>
      </w:r>
      <w:r w:rsidRPr="00730485">
        <w:rPr>
          <w:rFonts w:ascii="Verdana" w:hAnsi="Verdana"/>
        </w:rPr>
        <w:t>다른</w:t>
      </w:r>
      <w:r w:rsidRPr="00730485">
        <w:rPr>
          <w:rFonts w:ascii="Verdana" w:hAnsi="Verdana"/>
        </w:rPr>
        <w:t xml:space="preserve"> </w:t>
      </w:r>
      <w:r w:rsidRPr="00730485">
        <w:rPr>
          <w:rFonts w:ascii="Verdana" w:hAnsi="Verdana"/>
        </w:rPr>
        <w:t>조직에</w:t>
      </w:r>
      <w:r w:rsidRPr="00730485">
        <w:rPr>
          <w:rFonts w:ascii="Verdana" w:hAnsi="Verdana"/>
        </w:rPr>
        <w:t xml:space="preserve"> </w:t>
      </w:r>
      <w:r w:rsidRPr="00730485">
        <w:rPr>
          <w:rFonts w:ascii="Verdana" w:hAnsi="Verdana"/>
        </w:rPr>
        <w:t>판매</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합병되는</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개인</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w:t>
      </w:r>
      <w:r w:rsidRPr="00730485">
        <w:rPr>
          <w:rFonts w:ascii="Verdana" w:hAnsi="Verdana"/>
        </w:rPr>
        <w:t>/</w:t>
      </w:r>
      <w:r w:rsidRPr="00730485">
        <w:rPr>
          <w:rFonts w:ascii="Verdana" w:hAnsi="Verdana"/>
        </w:rPr>
        <w:t>기록은</w:t>
      </w:r>
      <w:r w:rsidRPr="00730485">
        <w:rPr>
          <w:rFonts w:ascii="Verdana" w:hAnsi="Verdana"/>
        </w:rPr>
        <w:t xml:space="preserve"> </w:t>
      </w:r>
      <w:r w:rsidRPr="00730485">
        <w:rPr>
          <w:rFonts w:ascii="Verdana" w:hAnsi="Verdana"/>
        </w:rPr>
        <w:t>새로운</w:t>
      </w:r>
      <w:r w:rsidRPr="00730485">
        <w:rPr>
          <w:rFonts w:ascii="Verdana" w:hAnsi="Verdana"/>
        </w:rPr>
        <w:t xml:space="preserve"> </w:t>
      </w:r>
      <w:r w:rsidRPr="00730485">
        <w:rPr>
          <w:rFonts w:ascii="Verdana" w:hAnsi="Verdana"/>
        </w:rPr>
        <w:t>소유자의</w:t>
      </w:r>
      <w:r w:rsidRPr="00730485">
        <w:rPr>
          <w:rFonts w:ascii="Verdana" w:hAnsi="Verdana"/>
        </w:rPr>
        <w:t xml:space="preserve"> </w:t>
      </w:r>
      <w:r w:rsidRPr="00730485">
        <w:rPr>
          <w:rFonts w:ascii="Verdana" w:hAnsi="Verdana"/>
        </w:rPr>
        <w:t>자산이</w:t>
      </w:r>
      <w:r w:rsidRPr="00730485">
        <w:rPr>
          <w:rFonts w:ascii="Verdana" w:hAnsi="Verdana"/>
        </w:rPr>
        <w:t xml:space="preserve"> </w:t>
      </w:r>
      <w:r w:rsidRPr="00730485">
        <w:rPr>
          <w:rFonts w:ascii="Verdana" w:hAnsi="Verdana"/>
        </w:rPr>
        <w:t>됩니다</w:t>
      </w:r>
      <w:r w:rsidRPr="00730485">
        <w:rPr>
          <w:rFonts w:ascii="Verdana" w:hAnsi="Verdana"/>
        </w:rPr>
        <w:t xml:space="preserve">. </w:t>
      </w:r>
      <w:r w:rsidRPr="00730485">
        <w:rPr>
          <w:rFonts w:ascii="Verdana" w:hAnsi="Verdana"/>
        </w:rPr>
        <w:t>단</w:t>
      </w:r>
      <w:r w:rsidRPr="00730485">
        <w:rPr>
          <w:rFonts w:ascii="Verdana" w:hAnsi="Verdana"/>
        </w:rPr>
        <w:t xml:space="preserve">, </w:t>
      </w:r>
      <w:r w:rsidRPr="00730485">
        <w:rPr>
          <w:rFonts w:ascii="Verdana" w:hAnsi="Verdana"/>
        </w:rPr>
        <w:t>가입자는</w:t>
      </w:r>
      <w:r w:rsidRPr="00730485">
        <w:rPr>
          <w:rFonts w:ascii="Verdana" w:hAnsi="Verdana"/>
        </w:rPr>
        <w:t xml:space="preserve"> </w:t>
      </w:r>
      <w:r w:rsidRPr="00730485">
        <w:rPr>
          <w:rFonts w:ascii="Verdana" w:hAnsi="Verdana"/>
        </w:rPr>
        <w:t>다른</w:t>
      </w:r>
      <w:r w:rsidRPr="00730485">
        <w:rPr>
          <w:rFonts w:ascii="Verdana" w:hAnsi="Verdana"/>
        </w:rPr>
        <w:t xml:space="preserve"> </w:t>
      </w:r>
      <w:r w:rsidRPr="00730485">
        <w:rPr>
          <w:rFonts w:ascii="Verdana" w:hAnsi="Verdana"/>
        </w:rPr>
        <w:t>치료</w:t>
      </w:r>
      <w:r w:rsidRPr="00730485">
        <w:rPr>
          <w:rFonts w:ascii="Verdana" w:hAnsi="Verdana"/>
        </w:rPr>
        <w:t>/</w:t>
      </w:r>
      <w:r w:rsidRPr="00730485">
        <w:rPr>
          <w:rFonts w:ascii="Verdana" w:hAnsi="Verdana"/>
        </w:rPr>
        <w:t>프로그램에</w:t>
      </w:r>
      <w:r w:rsidRPr="00730485">
        <w:rPr>
          <w:rFonts w:ascii="Verdana" w:hAnsi="Verdana"/>
        </w:rPr>
        <w:t xml:space="preserve"> </w:t>
      </w:r>
      <w:r w:rsidRPr="00730485">
        <w:rPr>
          <w:rFonts w:ascii="Verdana" w:hAnsi="Verdana"/>
        </w:rPr>
        <w:t>이관되는</w:t>
      </w:r>
      <w:r w:rsidRPr="00730485">
        <w:rPr>
          <w:rFonts w:ascii="Verdana" w:hAnsi="Verdana"/>
        </w:rPr>
        <w:t xml:space="preserve"> </w:t>
      </w:r>
      <w:r w:rsidRPr="00730485">
        <w:rPr>
          <w:rFonts w:ascii="Verdana" w:hAnsi="Verdana"/>
        </w:rPr>
        <w:t>개인</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정보의</w:t>
      </w:r>
      <w:r w:rsidRPr="00730485">
        <w:rPr>
          <w:rFonts w:ascii="Verdana" w:hAnsi="Verdana"/>
        </w:rPr>
        <w:t xml:space="preserve"> </w:t>
      </w:r>
      <w:r w:rsidRPr="00730485">
        <w:rPr>
          <w:rFonts w:ascii="Verdana" w:hAnsi="Verdana"/>
        </w:rPr>
        <w:t>사본을</w:t>
      </w:r>
      <w:r w:rsidRPr="00730485">
        <w:rPr>
          <w:rFonts w:ascii="Verdana" w:hAnsi="Verdana"/>
        </w:rPr>
        <w:t xml:space="preserve"> </w:t>
      </w:r>
      <w:r w:rsidRPr="00730485">
        <w:rPr>
          <w:rFonts w:ascii="Verdana" w:hAnsi="Verdana"/>
        </w:rPr>
        <w:t>요청할</w:t>
      </w:r>
      <w:r w:rsidRPr="00730485">
        <w:rPr>
          <w:rFonts w:ascii="Verdana" w:hAnsi="Verdana"/>
        </w:rPr>
        <w:t xml:space="preserve"> </w:t>
      </w:r>
      <w:r w:rsidRPr="00730485">
        <w:rPr>
          <w:rFonts w:ascii="Verdana" w:hAnsi="Verdana"/>
        </w:rPr>
        <w:t>권리를</w:t>
      </w:r>
      <w:r w:rsidRPr="00730485">
        <w:rPr>
          <w:rFonts w:ascii="Verdana" w:hAnsi="Verdana"/>
        </w:rPr>
        <w:t xml:space="preserve"> </w:t>
      </w:r>
      <w:r w:rsidRPr="00730485">
        <w:rPr>
          <w:rFonts w:ascii="Verdana" w:hAnsi="Verdana"/>
        </w:rPr>
        <w:t>보유합니다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b/>
          <w:u w:val="single" w:color="000000"/>
        </w:rPr>
        <w:t>가입자가</w:t>
      </w:r>
      <w:r w:rsidRPr="00730485">
        <w:rPr>
          <w:rFonts w:ascii="Verdana" w:hAnsi="Verdana"/>
          <w:b/>
          <w:u w:val="single" w:color="000000"/>
        </w:rPr>
        <w:t xml:space="preserve"> </w:t>
      </w:r>
      <w:r w:rsidRPr="00730485">
        <w:rPr>
          <w:rFonts w:ascii="Verdana" w:hAnsi="Verdana"/>
          <w:b/>
          <w:u w:val="single" w:color="000000"/>
        </w:rPr>
        <w:t>동의</w:t>
      </w:r>
      <w:r w:rsidRPr="00730485">
        <w:rPr>
          <w:rFonts w:ascii="Verdana" w:hAnsi="Verdana"/>
          <w:b/>
          <w:u w:val="single" w:color="000000"/>
        </w:rPr>
        <w:t xml:space="preserve"> </w:t>
      </w:r>
      <w:r w:rsidRPr="00730485">
        <w:rPr>
          <w:rFonts w:ascii="Verdana" w:hAnsi="Verdana"/>
          <w:b/>
          <w:u w:val="single" w:color="000000"/>
        </w:rPr>
        <w:t>또는</w:t>
      </w:r>
      <w:r w:rsidRPr="00730485">
        <w:rPr>
          <w:rFonts w:ascii="Verdana" w:hAnsi="Verdana"/>
          <w:b/>
          <w:u w:val="single" w:color="000000"/>
        </w:rPr>
        <w:t xml:space="preserve"> </w:t>
      </w:r>
      <w:r w:rsidRPr="00730485">
        <w:rPr>
          <w:rFonts w:ascii="Verdana" w:hAnsi="Verdana"/>
          <w:b/>
          <w:u w:val="single" w:color="000000"/>
        </w:rPr>
        <w:t>거부를</w:t>
      </w:r>
      <w:r w:rsidRPr="00730485">
        <w:rPr>
          <w:rFonts w:ascii="Verdana" w:hAnsi="Verdana"/>
          <w:b/>
          <w:u w:val="single" w:color="000000"/>
        </w:rPr>
        <w:t xml:space="preserve"> </w:t>
      </w:r>
      <w:r w:rsidRPr="00730485">
        <w:rPr>
          <w:rFonts w:ascii="Verdana" w:hAnsi="Verdana"/>
          <w:b/>
          <w:u w:val="single" w:color="000000"/>
        </w:rPr>
        <w:t>표할</w:t>
      </w:r>
      <w:r w:rsidRPr="00730485">
        <w:rPr>
          <w:rFonts w:ascii="Verdana" w:hAnsi="Verdana"/>
          <w:b/>
          <w:u w:val="single" w:color="000000"/>
        </w:rPr>
        <w:t xml:space="preserve"> </w:t>
      </w:r>
      <w:r w:rsidRPr="00730485">
        <w:rPr>
          <w:rFonts w:ascii="Verdana" w:hAnsi="Verdana"/>
          <w:b/>
          <w:u w:val="single" w:color="000000"/>
        </w:rPr>
        <w:t>기회가</w:t>
      </w:r>
      <w:r w:rsidRPr="00730485">
        <w:rPr>
          <w:rFonts w:ascii="Verdana" w:hAnsi="Verdana"/>
          <w:b/>
          <w:u w:val="single" w:color="000000"/>
        </w:rPr>
        <w:t xml:space="preserve"> </w:t>
      </w:r>
      <w:r w:rsidRPr="00730485">
        <w:rPr>
          <w:rFonts w:ascii="Verdana" w:hAnsi="Verdana"/>
          <w:b/>
          <w:u w:val="single" w:color="000000"/>
        </w:rPr>
        <w:t>주어진</w:t>
      </w:r>
      <w:r w:rsidRPr="00730485">
        <w:rPr>
          <w:rFonts w:ascii="Verdana" w:hAnsi="Verdana"/>
          <w:b/>
          <w:u w:val="single" w:color="000000"/>
        </w:rPr>
        <w:t xml:space="preserve"> </w:t>
      </w:r>
      <w:r w:rsidRPr="00730485">
        <w:rPr>
          <w:rFonts w:ascii="Verdana" w:hAnsi="Verdana"/>
          <w:b/>
          <w:u w:val="single" w:color="000000"/>
        </w:rPr>
        <w:t>후에만</w:t>
      </w:r>
      <w:r w:rsidRPr="00730485">
        <w:rPr>
          <w:rFonts w:ascii="Verdana" w:hAnsi="Verdana"/>
          <w:b/>
          <w:u w:val="single" w:color="000000"/>
        </w:rPr>
        <w:t xml:space="preserve"> </w:t>
      </w:r>
      <w:r w:rsidRPr="00730485">
        <w:rPr>
          <w:rFonts w:ascii="Verdana" w:hAnsi="Verdana"/>
          <w:b/>
          <w:u w:val="single" w:color="000000"/>
        </w:rPr>
        <w:t>공개</w:t>
      </w:r>
      <w:r w:rsidRPr="00730485">
        <w:rPr>
          <w:rFonts w:ascii="Verdana" w:hAnsi="Verdana"/>
          <w:b/>
          <w:u w:val="single" w:color="000000"/>
        </w:rPr>
        <w:t>.</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가입자와</w:t>
      </w:r>
      <w:r w:rsidRPr="00730485">
        <w:rPr>
          <w:rFonts w:ascii="Verdana" w:hAnsi="Verdana"/>
        </w:rPr>
        <w:t xml:space="preserve"> </w:t>
      </w:r>
      <w:r w:rsidRPr="00730485">
        <w:rPr>
          <w:rFonts w:ascii="Verdana" w:hAnsi="Verdana"/>
        </w:rPr>
        <w:t>상의</w:t>
      </w:r>
      <w:r w:rsidRPr="00730485">
        <w:rPr>
          <w:rFonts w:ascii="Verdana" w:hAnsi="Verdana"/>
        </w:rPr>
        <w:t>(</w:t>
      </w:r>
      <w:r w:rsidRPr="00730485">
        <w:rPr>
          <w:rFonts w:ascii="Verdana" w:hAnsi="Verdana"/>
        </w:rPr>
        <w:t>가능한</w:t>
      </w:r>
      <w:r w:rsidRPr="00730485">
        <w:rPr>
          <w:rFonts w:ascii="Verdana" w:hAnsi="Verdana"/>
        </w:rPr>
        <w:t xml:space="preserve"> </w:t>
      </w:r>
      <w:r w:rsidRPr="00730485">
        <w:rPr>
          <w:rFonts w:ascii="Verdana" w:hAnsi="Verdana"/>
        </w:rPr>
        <w:t>경우</w:t>
      </w:r>
      <w:r w:rsidRPr="00730485">
        <w:rPr>
          <w:rFonts w:ascii="Verdana" w:hAnsi="Verdana"/>
        </w:rPr>
        <w:t>)</w:t>
      </w:r>
      <w:r w:rsidRPr="00730485">
        <w:rPr>
          <w:rFonts w:ascii="Verdana" w:hAnsi="Verdana"/>
        </w:rPr>
        <w:t>한</w:t>
      </w:r>
      <w:r w:rsidRPr="00730485">
        <w:rPr>
          <w:rFonts w:ascii="Verdana" w:hAnsi="Verdana"/>
        </w:rPr>
        <w:t xml:space="preserve"> </w:t>
      </w:r>
      <w:r w:rsidRPr="00730485">
        <w:rPr>
          <w:rFonts w:ascii="Verdana" w:hAnsi="Verdana"/>
        </w:rPr>
        <w:t>후</w:t>
      </w:r>
      <w:r w:rsidRPr="00730485">
        <w:rPr>
          <w:rFonts w:ascii="Verdana" w:hAnsi="Verdana"/>
        </w:rPr>
        <w:t xml:space="preserve"> </w:t>
      </w:r>
      <w:r w:rsidRPr="00730485">
        <w:rPr>
          <w:rFonts w:ascii="Verdana" w:hAnsi="Verdana"/>
        </w:rPr>
        <w:t>가입자가</w:t>
      </w:r>
      <w:r w:rsidRPr="00730485">
        <w:rPr>
          <w:rFonts w:ascii="Verdana" w:hAnsi="Verdana"/>
        </w:rPr>
        <w:t xml:space="preserve"> </w:t>
      </w:r>
      <w:r w:rsidRPr="00730485">
        <w:rPr>
          <w:rFonts w:ascii="Verdana" w:hAnsi="Verdana"/>
        </w:rPr>
        <w:t>공유를</w:t>
      </w:r>
      <w:r w:rsidRPr="00730485">
        <w:rPr>
          <w:rFonts w:ascii="Verdana" w:hAnsi="Verdana"/>
        </w:rPr>
        <w:t xml:space="preserve"> </w:t>
      </w:r>
      <w:r w:rsidRPr="00730485">
        <w:rPr>
          <w:rFonts w:ascii="Verdana" w:hAnsi="Verdana"/>
        </w:rPr>
        <w:t>승인하지</w:t>
      </w:r>
      <w:r w:rsidRPr="00730485">
        <w:rPr>
          <w:rFonts w:ascii="Verdana" w:hAnsi="Verdana"/>
        </w:rPr>
        <w:t xml:space="preserve"> </w:t>
      </w:r>
      <w:r w:rsidRPr="00730485">
        <w:rPr>
          <w:rFonts w:ascii="Verdana" w:hAnsi="Verdana"/>
        </w:rPr>
        <w:t>않은</w:t>
      </w:r>
      <w:r w:rsidRPr="00730485">
        <w:rPr>
          <w:rFonts w:ascii="Verdana" w:hAnsi="Verdana"/>
        </w:rPr>
        <w:t xml:space="preserve"> </w:t>
      </w:r>
      <w:r w:rsidRPr="00730485">
        <w:rPr>
          <w:rFonts w:ascii="Verdana" w:hAnsi="Verdana"/>
        </w:rPr>
        <w:t>한</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공유하지</w:t>
      </w:r>
      <w:r w:rsidRPr="00730485">
        <w:rPr>
          <w:rFonts w:ascii="Verdana" w:hAnsi="Verdana"/>
        </w:rPr>
        <w:t xml:space="preserve"> </w:t>
      </w:r>
      <w:r w:rsidRPr="00730485">
        <w:rPr>
          <w:rFonts w:ascii="Verdana" w:hAnsi="Verdana"/>
        </w:rPr>
        <w:t>않는</w:t>
      </w:r>
      <w:r w:rsidRPr="00730485">
        <w:rPr>
          <w:rFonts w:ascii="Verdana" w:hAnsi="Verdana"/>
        </w:rPr>
        <w:t xml:space="preserve"> </w:t>
      </w:r>
      <w:r w:rsidRPr="00730485">
        <w:rPr>
          <w:rFonts w:ascii="Verdana" w:hAnsi="Verdana"/>
        </w:rPr>
        <w:t>상황이</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이러한</w:t>
      </w:r>
      <w:r w:rsidRPr="00730485">
        <w:rPr>
          <w:rFonts w:ascii="Verdana" w:hAnsi="Verdana"/>
        </w:rPr>
        <w:t xml:space="preserve"> </w:t>
      </w:r>
      <w:r w:rsidRPr="00730485">
        <w:rPr>
          <w:rFonts w:ascii="Verdana" w:hAnsi="Verdana"/>
        </w:rPr>
        <w:t>상황은</w:t>
      </w:r>
      <w:r w:rsidRPr="00730485">
        <w:rPr>
          <w:rFonts w:ascii="Verdana" w:hAnsi="Verdana"/>
        </w:rPr>
        <w:t xml:space="preserve"> </w:t>
      </w:r>
      <w:r w:rsidRPr="00730485">
        <w:rPr>
          <w:rFonts w:ascii="Verdana" w:hAnsi="Verdana"/>
        </w:rPr>
        <w:t>다음과</w:t>
      </w:r>
      <w:r w:rsidRPr="00730485">
        <w:rPr>
          <w:rFonts w:ascii="Verdana" w:hAnsi="Verdana"/>
        </w:rPr>
        <w:t xml:space="preserve"> </w:t>
      </w:r>
      <w:r w:rsidRPr="00730485">
        <w:rPr>
          <w:rFonts w:ascii="Verdana" w:hAnsi="Verdana"/>
        </w:rPr>
        <w:t>같습니다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b/>
          <w:u w:val="single" w:color="000000"/>
        </w:rPr>
        <w:t>환자</w:t>
      </w:r>
      <w:r w:rsidRPr="00730485">
        <w:rPr>
          <w:rFonts w:ascii="Verdana" w:hAnsi="Verdana"/>
          <w:b/>
          <w:u w:val="single" w:color="000000"/>
        </w:rPr>
        <w:t xml:space="preserve"> </w:t>
      </w:r>
      <w:r w:rsidRPr="00730485">
        <w:rPr>
          <w:rFonts w:ascii="Verdana" w:hAnsi="Verdana"/>
          <w:b/>
          <w:u w:val="single" w:color="000000"/>
        </w:rPr>
        <w:t>명단</w:t>
      </w:r>
      <w:r w:rsidRPr="00730485">
        <w:rPr>
          <w:rFonts w:ascii="Verdana" w:hAnsi="Verdana"/>
          <w:b/>
        </w:rPr>
        <w:t>.</w:t>
      </w:r>
      <w:r w:rsidRPr="00730485">
        <w:rPr>
          <w:rFonts w:ascii="Verdana" w:hAnsi="Verdana"/>
        </w:rPr>
        <w:t xml:space="preserve"> </w:t>
      </w:r>
      <w:r w:rsidRPr="00730485">
        <w:rPr>
          <w:rFonts w:ascii="Verdana" w:hAnsi="Verdana"/>
        </w:rPr>
        <w:t>성직자나</w:t>
      </w:r>
      <w:r w:rsidRPr="00730485">
        <w:rPr>
          <w:rFonts w:ascii="Verdana" w:hAnsi="Verdana"/>
        </w:rPr>
        <w:t xml:space="preserve"> </w:t>
      </w:r>
      <w:r w:rsidRPr="00730485">
        <w:rPr>
          <w:rFonts w:ascii="Verdana" w:hAnsi="Verdana"/>
        </w:rPr>
        <w:t>가입자에</w:t>
      </w:r>
      <w:r w:rsidRPr="00730485">
        <w:rPr>
          <w:rFonts w:ascii="Verdana" w:hAnsi="Verdana"/>
        </w:rPr>
        <w:t xml:space="preserve"> </w:t>
      </w:r>
      <w:r w:rsidRPr="00730485">
        <w:rPr>
          <w:rFonts w:ascii="Verdana" w:hAnsi="Verdana"/>
        </w:rPr>
        <w:t>대해</w:t>
      </w:r>
      <w:r w:rsidRPr="00730485">
        <w:rPr>
          <w:rFonts w:ascii="Verdana" w:hAnsi="Verdana"/>
        </w:rPr>
        <w:t xml:space="preserve"> </w:t>
      </w:r>
      <w:r w:rsidRPr="00730485">
        <w:rPr>
          <w:rFonts w:ascii="Verdana" w:hAnsi="Verdana"/>
        </w:rPr>
        <w:t>문의한</w:t>
      </w:r>
      <w:r w:rsidRPr="00730485">
        <w:rPr>
          <w:rFonts w:ascii="Verdana" w:hAnsi="Verdana"/>
        </w:rPr>
        <w:t xml:space="preserve"> </w:t>
      </w:r>
      <w:r w:rsidRPr="00730485">
        <w:rPr>
          <w:rFonts w:ascii="Verdana" w:hAnsi="Verdana"/>
        </w:rPr>
        <w:t>사람에게</w:t>
      </w:r>
      <w:r w:rsidRPr="00730485">
        <w:rPr>
          <w:rFonts w:ascii="Verdana" w:hAnsi="Verdana"/>
        </w:rPr>
        <w:t xml:space="preserve"> </w:t>
      </w:r>
      <w:r w:rsidRPr="00730485">
        <w:rPr>
          <w:rFonts w:ascii="Verdana" w:hAnsi="Verdana"/>
        </w:rPr>
        <w:t>공개하기</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환자의</w:t>
      </w:r>
      <w:r w:rsidRPr="00730485">
        <w:rPr>
          <w:rFonts w:ascii="Verdana" w:hAnsi="Verdana"/>
        </w:rPr>
        <w:t xml:space="preserve"> </w:t>
      </w:r>
      <w:r w:rsidRPr="00730485">
        <w:rPr>
          <w:rFonts w:ascii="Verdana" w:hAnsi="Verdana"/>
        </w:rPr>
        <w:t>이름</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상태</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장소</w:t>
      </w:r>
      <w:r w:rsidRPr="00730485">
        <w:rPr>
          <w:rFonts w:ascii="Verdana" w:hAnsi="Verdana"/>
        </w:rPr>
        <w:t xml:space="preserve"> </w:t>
      </w:r>
      <w:r w:rsidRPr="00730485">
        <w:rPr>
          <w:rFonts w:ascii="Verdana" w:hAnsi="Verdana"/>
        </w:rPr>
        <w:t>등을</w:t>
      </w:r>
      <w:r w:rsidRPr="00730485">
        <w:rPr>
          <w:rFonts w:ascii="Verdana" w:hAnsi="Verdana"/>
        </w:rPr>
        <w:t xml:space="preserve"> </w:t>
      </w:r>
      <w:r w:rsidRPr="00730485">
        <w:rPr>
          <w:rFonts w:ascii="Verdana" w:hAnsi="Verdana"/>
        </w:rPr>
        <w:t>기록한</w:t>
      </w:r>
      <w:r w:rsidRPr="00730485">
        <w:rPr>
          <w:rFonts w:ascii="Verdana" w:hAnsi="Verdana"/>
        </w:rPr>
        <w:t xml:space="preserve"> </w:t>
      </w:r>
      <w:r w:rsidRPr="00730485">
        <w:rPr>
          <w:rFonts w:ascii="Verdana" w:hAnsi="Verdana"/>
        </w:rPr>
        <w:t>것으로</w:t>
      </w:r>
      <w:r w:rsidRPr="00730485">
        <w:rPr>
          <w:rFonts w:ascii="Verdana" w:hAnsi="Verdana"/>
        </w:rPr>
        <w:t xml:space="preserve">, </w:t>
      </w:r>
      <w:r w:rsidRPr="00730485">
        <w:rPr>
          <w:rFonts w:ascii="Verdana" w:hAnsi="Verdana"/>
        </w:rPr>
        <w:t>이러한</w:t>
      </w:r>
      <w:r w:rsidRPr="00730485">
        <w:rPr>
          <w:rFonts w:ascii="Verdana" w:hAnsi="Verdana"/>
        </w:rPr>
        <w:t xml:space="preserve"> </w:t>
      </w:r>
      <w:r w:rsidRPr="00730485">
        <w:rPr>
          <w:rFonts w:ascii="Verdana" w:hAnsi="Verdana"/>
        </w:rPr>
        <w:t>사람에게</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공유해도</w:t>
      </w:r>
      <w:r w:rsidRPr="00730485">
        <w:rPr>
          <w:rFonts w:ascii="Verdana" w:hAnsi="Verdana"/>
        </w:rPr>
        <w:t xml:space="preserve"> </w:t>
      </w:r>
      <w:r w:rsidRPr="00730485">
        <w:rPr>
          <w:rFonts w:ascii="Verdana" w:hAnsi="Verdana"/>
        </w:rPr>
        <w:t>괜찮은지</w:t>
      </w:r>
      <w:r w:rsidRPr="00730485">
        <w:rPr>
          <w:rFonts w:ascii="Verdana" w:hAnsi="Verdana"/>
        </w:rPr>
        <w:t xml:space="preserve"> </w:t>
      </w:r>
      <w:r w:rsidRPr="00730485">
        <w:rPr>
          <w:rFonts w:ascii="Verdana" w:hAnsi="Verdana"/>
        </w:rPr>
        <w:t>상의하게</w:t>
      </w:r>
      <w:r w:rsidRPr="00730485">
        <w:rPr>
          <w:rFonts w:ascii="Verdana" w:hAnsi="Verdana"/>
        </w:rPr>
        <w:t xml:space="preserve"> </w:t>
      </w:r>
      <w:r w:rsidRPr="00730485">
        <w:rPr>
          <w:rFonts w:ascii="Verdana" w:hAnsi="Verdana"/>
        </w:rPr>
        <w:t>됩니다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b/>
          <w:u w:val="single" w:color="000000"/>
        </w:rPr>
        <w:t>가입자의</w:t>
      </w:r>
      <w:r w:rsidRPr="00730485">
        <w:rPr>
          <w:rFonts w:ascii="Verdana" w:hAnsi="Verdana"/>
          <w:b/>
          <w:u w:val="single" w:color="000000"/>
        </w:rPr>
        <w:t xml:space="preserve"> </w:t>
      </w:r>
      <w:r w:rsidRPr="00730485">
        <w:rPr>
          <w:rFonts w:ascii="Verdana" w:hAnsi="Verdana"/>
          <w:b/>
          <w:u w:val="single" w:color="000000"/>
        </w:rPr>
        <w:t>치료</w:t>
      </w:r>
      <w:r w:rsidRPr="00730485">
        <w:rPr>
          <w:rFonts w:ascii="Verdana" w:hAnsi="Verdana"/>
          <w:b/>
          <w:u w:val="single" w:color="000000"/>
        </w:rPr>
        <w:t xml:space="preserve"> </w:t>
      </w:r>
      <w:r w:rsidRPr="00730485">
        <w:rPr>
          <w:rFonts w:ascii="Verdana" w:hAnsi="Verdana"/>
          <w:b/>
          <w:u w:val="single" w:color="000000"/>
        </w:rPr>
        <w:t>또는</w:t>
      </w:r>
      <w:r w:rsidRPr="00730485">
        <w:rPr>
          <w:rFonts w:ascii="Verdana" w:hAnsi="Verdana"/>
          <w:b/>
          <w:u w:val="single" w:color="000000"/>
        </w:rPr>
        <w:t xml:space="preserve"> </w:t>
      </w:r>
      <w:r w:rsidRPr="00730485">
        <w:rPr>
          <w:rFonts w:ascii="Verdana" w:hAnsi="Verdana"/>
          <w:b/>
          <w:u w:val="single" w:color="000000"/>
        </w:rPr>
        <w:t>치료</w:t>
      </w:r>
      <w:r w:rsidRPr="00730485">
        <w:rPr>
          <w:rFonts w:ascii="Verdana" w:hAnsi="Verdana"/>
          <w:b/>
          <w:u w:val="single" w:color="000000"/>
        </w:rPr>
        <w:t xml:space="preserve"> </w:t>
      </w:r>
      <w:r w:rsidRPr="00730485">
        <w:rPr>
          <w:rFonts w:ascii="Verdana" w:hAnsi="Verdana"/>
          <w:b/>
          <w:u w:val="single" w:color="000000"/>
        </w:rPr>
        <w:t>비용</w:t>
      </w:r>
      <w:r w:rsidRPr="00730485">
        <w:rPr>
          <w:rFonts w:ascii="Verdana" w:hAnsi="Verdana"/>
          <w:b/>
          <w:u w:val="single" w:color="000000"/>
        </w:rPr>
        <w:t xml:space="preserve"> </w:t>
      </w:r>
      <w:r w:rsidRPr="00730485">
        <w:rPr>
          <w:rFonts w:ascii="Verdana" w:hAnsi="Verdana"/>
          <w:b/>
          <w:u w:val="single" w:color="000000"/>
        </w:rPr>
        <w:t>지불에</w:t>
      </w:r>
      <w:r w:rsidRPr="00730485">
        <w:rPr>
          <w:rFonts w:ascii="Verdana" w:hAnsi="Verdana"/>
          <w:b/>
          <w:u w:val="single" w:color="000000"/>
        </w:rPr>
        <w:t xml:space="preserve"> </w:t>
      </w:r>
      <w:r w:rsidRPr="00730485">
        <w:rPr>
          <w:rFonts w:ascii="Verdana" w:hAnsi="Verdana"/>
          <w:b/>
          <w:u w:val="single" w:color="000000"/>
        </w:rPr>
        <w:t>관여하는</w:t>
      </w:r>
      <w:r w:rsidRPr="00730485">
        <w:rPr>
          <w:rFonts w:ascii="Verdana" w:hAnsi="Verdana"/>
          <w:b/>
          <w:u w:val="single" w:color="000000"/>
        </w:rPr>
        <w:t xml:space="preserve"> </w:t>
      </w:r>
      <w:r w:rsidRPr="00730485">
        <w:rPr>
          <w:rFonts w:ascii="Verdana" w:hAnsi="Verdana"/>
          <w:b/>
          <w:u w:val="single" w:color="000000"/>
        </w:rPr>
        <w:t>사람</w:t>
      </w:r>
      <w:r w:rsidRPr="00730485">
        <w:rPr>
          <w:rFonts w:ascii="Verdana" w:hAnsi="Verdana"/>
          <w:b/>
        </w:rPr>
        <w:t>.</w:t>
      </w:r>
      <w:r w:rsidRPr="00730485">
        <w:rPr>
          <w:rFonts w:ascii="Verdana" w:hAnsi="Verdana"/>
        </w:rPr>
        <w:t xml:space="preserve"> </w:t>
      </w:r>
      <w:r w:rsidRPr="00730485">
        <w:rPr>
          <w:rFonts w:ascii="Verdana" w:hAnsi="Verdana"/>
        </w:rPr>
        <w:t>가족</w:t>
      </w:r>
      <w:r w:rsidRPr="00730485">
        <w:rPr>
          <w:rFonts w:ascii="Verdana" w:hAnsi="Verdana"/>
        </w:rPr>
        <w:t xml:space="preserve"> </w:t>
      </w:r>
      <w:r w:rsidRPr="00730485">
        <w:rPr>
          <w:rFonts w:ascii="Verdana" w:hAnsi="Verdana"/>
        </w:rPr>
        <w:t>구성원</w:t>
      </w:r>
      <w:r w:rsidRPr="00730485">
        <w:rPr>
          <w:rFonts w:ascii="Verdana" w:hAnsi="Verdana"/>
        </w:rPr>
        <w:t xml:space="preserve">, </w:t>
      </w:r>
      <w:r w:rsidRPr="00730485">
        <w:rPr>
          <w:rFonts w:ascii="Verdana" w:hAnsi="Verdana"/>
        </w:rPr>
        <w:t>가까운</w:t>
      </w:r>
      <w:r w:rsidRPr="00730485">
        <w:rPr>
          <w:rFonts w:ascii="Verdana" w:hAnsi="Verdana"/>
        </w:rPr>
        <w:t xml:space="preserve"> </w:t>
      </w:r>
      <w:r w:rsidRPr="00730485">
        <w:rPr>
          <w:rFonts w:ascii="Verdana" w:hAnsi="Verdana"/>
        </w:rPr>
        <w:t>친구</w:t>
      </w:r>
      <w:r w:rsidRPr="00730485">
        <w:rPr>
          <w:rFonts w:ascii="Verdana" w:hAnsi="Verdana"/>
        </w:rPr>
        <w:t xml:space="preserve">, </w:t>
      </w:r>
      <w:r w:rsidRPr="00730485">
        <w:rPr>
          <w:rFonts w:ascii="Verdana" w:hAnsi="Verdana"/>
        </w:rPr>
        <w:t>가입자</w:t>
      </w:r>
      <w:r w:rsidR="00234BA8" w:rsidRPr="00730485">
        <w:rPr>
          <w:rFonts w:ascii="Verdana" w:hAnsi="Verdana" w:hint="eastAsia"/>
        </w:rPr>
        <w:t>의</w:t>
      </w:r>
      <w:r w:rsidRPr="00730485">
        <w:rPr>
          <w:rFonts w:ascii="Verdana" w:hAnsi="Verdana"/>
        </w:rPr>
        <w:t xml:space="preserve"> </w:t>
      </w:r>
      <w:r w:rsidRPr="00730485">
        <w:rPr>
          <w:rFonts w:ascii="Verdana" w:hAnsi="Verdana"/>
        </w:rPr>
        <w:t>의료</w:t>
      </w:r>
      <w:r w:rsidRPr="00730485">
        <w:rPr>
          <w:rFonts w:ascii="Verdana" w:hAnsi="Verdana"/>
        </w:rPr>
        <w:t>(</w:t>
      </w:r>
      <w:r w:rsidRPr="00730485">
        <w:rPr>
          <w:rFonts w:ascii="Verdana" w:hAnsi="Verdana"/>
        </w:rPr>
        <w:t>또는</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비용</w:t>
      </w:r>
      <w:r w:rsidRPr="00730485">
        <w:rPr>
          <w:rFonts w:ascii="Verdana" w:hAnsi="Verdana"/>
        </w:rPr>
        <w:t xml:space="preserve"> </w:t>
      </w:r>
      <w:r w:rsidRPr="00730485">
        <w:rPr>
          <w:rFonts w:ascii="Verdana" w:hAnsi="Verdana"/>
        </w:rPr>
        <w:t>지불</w:t>
      </w:r>
      <w:r w:rsidRPr="00730485">
        <w:rPr>
          <w:rFonts w:ascii="Verdana" w:hAnsi="Verdana"/>
        </w:rPr>
        <w:t>)</w:t>
      </w:r>
      <w:r w:rsidRPr="00730485">
        <w:rPr>
          <w:rFonts w:ascii="Verdana" w:hAnsi="Verdana"/>
        </w:rPr>
        <w:t>에</w:t>
      </w:r>
      <w:r w:rsidRPr="00730485">
        <w:rPr>
          <w:rFonts w:ascii="Verdana" w:hAnsi="Verdana"/>
        </w:rPr>
        <w:t xml:space="preserve"> </w:t>
      </w:r>
      <w:r w:rsidRPr="00730485">
        <w:rPr>
          <w:rFonts w:ascii="Verdana" w:hAnsi="Verdana"/>
        </w:rPr>
        <w:t>관여하는</w:t>
      </w:r>
      <w:r w:rsidRPr="00730485">
        <w:rPr>
          <w:rFonts w:ascii="Verdana" w:hAnsi="Verdana"/>
        </w:rPr>
        <w:t xml:space="preserve"> </w:t>
      </w:r>
      <w:r w:rsidRPr="00730485">
        <w:rPr>
          <w:rFonts w:ascii="Verdana" w:hAnsi="Verdana"/>
        </w:rPr>
        <w:t>인물로</w:t>
      </w:r>
      <w:r w:rsidRPr="00730485">
        <w:rPr>
          <w:rFonts w:ascii="Verdana" w:hAnsi="Verdana"/>
        </w:rPr>
        <w:t xml:space="preserve"> </w:t>
      </w:r>
      <w:r w:rsidRPr="00730485">
        <w:rPr>
          <w:rFonts w:ascii="Verdana" w:hAnsi="Verdana"/>
        </w:rPr>
        <w:t>지정한</w:t>
      </w:r>
      <w:r w:rsidRPr="00730485">
        <w:rPr>
          <w:rFonts w:ascii="Verdana" w:hAnsi="Verdana"/>
        </w:rPr>
        <w:t xml:space="preserve"> </w:t>
      </w:r>
      <w:r w:rsidRPr="00730485">
        <w:rPr>
          <w:rFonts w:ascii="Verdana" w:hAnsi="Verdana"/>
        </w:rPr>
        <w:t>기타</w:t>
      </w:r>
      <w:r w:rsidRPr="00730485">
        <w:rPr>
          <w:rFonts w:ascii="Verdana" w:hAnsi="Verdana"/>
        </w:rPr>
        <w:t xml:space="preserve"> </w:t>
      </w:r>
      <w:r w:rsidRPr="00730485">
        <w:rPr>
          <w:rFonts w:ascii="Verdana" w:hAnsi="Verdana"/>
        </w:rPr>
        <w:t>인물에게</w:t>
      </w:r>
      <w:r w:rsidRPr="00730485">
        <w:rPr>
          <w:rFonts w:ascii="Verdana" w:hAnsi="Verdana"/>
        </w:rPr>
        <w:t xml:space="preserve"> </w:t>
      </w:r>
      <w:r w:rsidRPr="00730485">
        <w:rPr>
          <w:rFonts w:ascii="Verdana" w:hAnsi="Verdana"/>
        </w:rPr>
        <w:t>해당</w:t>
      </w:r>
      <w:r w:rsidRPr="00730485">
        <w:rPr>
          <w:rFonts w:ascii="Verdana" w:hAnsi="Verdana"/>
        </w:rPr>
        <w:t xml:space="preserve"> </w:t>
      </w:r>
      <w:r w:rsidRPr="00730485">
        <w:rPr>
          <w:rFonts w:ascii="Verdana" w:hAnsi="Verdana"/>
        </w:rPr>
        <w:t>인물과</w:t>
      </w:r>
      <w:r w:rsidRPr="00730485">
        <w:rPr>
          <w:rFonts w:ascii="Verdana" w:hAnsi="Verdana"/>
        </w:rPr>
        <w:t xml:space="preserve"> </w:t>
      </w:r>
      <w:r w:rsidRPr="00730485">
        <w:rPr>
          <w:rFonts w:ascii="Verdana" w:hAnsi="Verdana"/>
        </w:rPr>
        <w:t>관련한</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공개할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예를</w:t>
      </w:r>
      <w:r w:rsidRPr="00730485">
        <w:rPr>
          <w:rFonts w:ascii="Verdana" w:hAnsi="Verdana"/>
        </w:rPr>
        <w:t xml:space="preserve"> </w:t>
      </w:r>
      <w:r w:rsidRPr="00730485">
        <w:rPr>
          <w:rFonts w:ascii="Verdana" w:hAnsi="Verdana"/>
        </w:rPr>
        <w:t>들어</w:t>
      </w:r>
      <w:r w:rsidRPr="00730485">
        <w:rPr>
          <w:rFonts w:ascii="Verdana" w:hAnsi="Verdana"/>
        </w:rPr>
        <w:t xml:space="preserve"> </w:t>
      </w:r>
      <w:r w:rsidRPr="00730485">
        <w:rPr>
          <w:rFonts w:ascii="Verdana" w:hAnsi="Verdana"/>
        </w:rPr>
        <w:t>가입자가</w:t>
      </w:r>
      <w:r w:rsidRPr="00730485">
        <w:rPr>
          <w:rFonts w:ascii="Verdana" w:hAnsi="Verdana"/>
        </w:rPr>
        <w:t xml:space="preserve"> </w:t>
      </w:r>
      <w:r w:rsidRPr="00730485">
        <w:rPr>
          <w:rFonts w:ascii="Verdana" w:hAnsi="Verdana"/>
        </w:rPr>
        <w:t>가족이나</w:t>
      </w:r>
      <w:r w:rsidRPr="00730485">
        <w:rPr>
          <w:rFonts w:ascii="Verdana" w:hAnsi="Verdana"/>
        </w:rPr>
        <w:t xml:space="preserve"> </w:t>
      </w:r>
      <w:r w:rsidRPr="00730485">
        <w:rPr>
          <w:rFonts w:ascii="Verdana" w:hAnsi="Verdana"/>
        </w:rPr>
        <w:t>친구에게</w:t>
      </w:r>
      <w:r w:rsidRPr="00730485">
        <w:rPr>
          <w:rFonts w:ascii="Verdana" w:hAnsi="Verdana"/>
        </w:rPr>
        <w:t xml:space="preserve"> </w:t>
      </w:r>
      <w:r w:rsidRPr="00730485">
        <w:rPr>
          <w:rFonts w:ascii="Verdana" w:hAnsi="Verdana"/>
        </w:rPr>
        <w:t>약국에서</w:t>
      </w:r>
      <w:r w:rsidRPr="00730485">
        <w:rPr>
          <w:rFonts w:ascii="Verdana" w:hAnsi="Verdana"/>
        </w:rPr>
        <w:t xml:space="preserve"> </w:t>
      </w:r>
      <w:r w:rsidRPr="00730485">
        <w:rPr>
          <w:rFonts w:ascii="Verdana" w:hAnsi="Verdana"/>
        </w:rPr>
        <w:t>대신</w:t>
      </w:r>
      <w:r w:rsidRPr="00730485">
        <w:rPr>
          <w:rFonts w:ascii="Verdana" w:hAnsi="Verdana"/>
        </w:rPr>
        <w:t xml:space="preserve"> </w:t>
      </w:r>
      <w:r w:rsidRPr="00730485">
        <w:rPr>
          <w:rFonts w:ascii="Verdana" w:hAnsi="Verdana"/>
        </w:rPr>
        <w:t>의약품을</w:t>
      </w:r>
      <w:r w:rsidRPr="00730485">
        <w:rPr>
          <w:rFonts w:ascii="Verdana" w:hAnsi="Verdana"/>
        </w:rPr>
        <w:t xml:space="preserve"> </w:t>
      </w:r>
      <w:r w:rsidRPr="00730485">
        <w:rPr>
          <w:rFonts w:ascii="Verdana" w:hAnsi="Verdana"/>
        </w:rPr>
        <w:t>받아달라고</w:t>
      </w:r>
      <w:r w:rsidRPr="00730485">
        <w:rPr>
          <w:rFonts w:ascii="Verdana" w:hAnsi="Verdana"/>
        </w:rPr>
        <w:t xml:space="preserve"> </w:t>
      </w:r>
      <w:r w:rsidRPr="00730485">
        <w:rPr>
          <w:rFonts w:ascii="Verdana" w:hAnsi="Verdana"/>
        </w:rPr>
        <w:t>한</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해당</w:t>
      </w:r>
      <w:r w:rsidRPr="00730485">
        <w:rPr>
          <w:rFonts w:ascii="Verdana" w:hAnsi="Verdana"/>
        </w:rPr>
        <w:t xml:space="preserve"> </w:t>
      </w:r>
      <w:r w:rsidRPr="00730485">
        <w:rPr>
          <w:rFonts w:ascii="Verdana" w:hAnsi="Verdana"/>
        </w:rPr>
        <w:t>인물에게</w:t>
      </w:r>
      <w:r w:rsidRPr="00730485">
        <w:rPr>
          <w:rFonts w:ascii="Verdana" w:hAnsi="Verdana"/>
        </w:rPr>
        <w:t xml:space="preserve"> </w:t>
      </w:r>
      <w:r w:rsidRPr="00730485">
        <w:rPr>
          <w:rFonts w:ascii="Verdana" w:hAnsi="Verdana"/>
        </w:rPr>
        <w:t>의약품의</w:t>
      </w:r>
      <w:r w:rsidRPr="00730485">
        <w:rPr>
          <w:rFonts w:ascii="Verdana" w:hAnsi="Verdana"/>
        </w:rPr>
        <w:t xml:space="preserve"> </w:t>
      </w:r>
      <w:r w:rsidRPr="00730485">
        <w:rPr>
          <w:rFonts w:ascii="Verdana" w:hAnsi="Verdana"/>
        </w:rPr>
        <w:t>종류와</w:t>
      </w:r>
      <w:r w:rsidRPr="00730485">
        <w:rPr>
          <w:rFonts w:ascii="Verdana" w:hAnsi="Verdana"/>
        </w:rPr>
        <w:t xml:space="preserve"> </w:t>
      </w:r>
      <w:r w:rsidRPr="00730485">
        <w:rPr>
          <w:rFonts w:ascii="Verdana" w:hAnsi="Verdana"/>
        </w:rPr>
        <w:t>조제가</w:t>
      </w:r>
      <w:r w:rsidRPr="00730485">
        <w:rPr>
          <w:rFonts w:ascii="Verdana" w:hAnsi="Verdana"/>
        </w:rPr>
        <w:t xml:space="preserve"> </w:t>
      </w:r>
      <w:r w:rsidRPr="00730485">
        <w:rPr>
          <w:rFonts w:ascii="Verdana" w:hAnsi="Verdana"/>
        </w:rPr>
        <w:t>완료되는</w:t>
      </w:r>
      <w:r w:rsidRPr="00730485">
        <w:rPr>
          <w:rFonts w:ascii="Verdana" w:hAnsi="Verdana"/>
        </w:rPr>
        <w:t xml:space="preserve"> </w:t>
      </w:r>
      <w:r w:rsidRPr="00730485">
        <w:rPr>
          <w:rFonts w:ascii="Verdana" w:hAnsi="Verdana"/>
        </w:rPr>
        <w:t>시간을</w:t>
      </w:r>
      <w:r w:rsidRPr="00730485">
        <w:rPr>
          <w:rFonts w:ascii="Verdana" w:hAnsi="Verdana"/>
        </w:rPr>
        <w:t xml:space="preserve"> </w:t>
      </w:r>
      <w:r w:rsidRPr="00730485">
        <w:rPr>
          <w:rFonts w:ascii="Verdana" w:hAnsi="Verdana"/>
        </w:rPr>
        <w:t>알려줄</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아울러</w:t>
      </w:r>
      <w:r w:rsidRPr="00730485">
        <w:rPr>
          <w:rFonts w:ascii="Verdana" w:hAnsi="Verdana"/>
        </w:rPr>
        <w:t xml:space="preserve"> </w:t>
      </w:r>
      <w:r w:rsidRPr="00730485">
        <w:rPr>
          <w:rFonts w:ascii="Verdana" w:hAnsi="Verdana"/>
        </w:rPr>
        <w:t>가입자가</w:t>
      </w:r>
      <w:r w:rsidRPr="00730485">
        <w:rPr>
          <w:rFonts w:ascii="Verdana" w:hAnsi="Verdana"/>
        </w:rPr>
        <w:t xml:space="preserve"> </w:t>
      </w:r>
      <w:r w:rsidRPr="00730485">
        <w:rPr>
          <w:rFonts w:ascii="Verdana" w:hAnsi="Verdana"/>
        </w:rPr>
        <w:t>거부하지</w:t>
      </w:r>
      <w:r w:rsidRPr="00730485">
        <w:rPr>
          <w:rFonts w:ascii="Verdana" w:hAnsi="Verdana"/>
        </w:rPr>
        <w:t xml:space="preserve"> </w:t>
      </w:r>
      <w:r w:rsidRPr="00730485">
        <w:rPr>
          <w:rFonts w:ascii="Verdana" w:hAnsi="Verdana"/>
        </w:rPr>
        <w:t>않은</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가족</w:t>
      </w:r>
      <w:r w:rsidRPr="00730485">
        <w:rPr>
          <w:rFonts w:ascii="Verdana" w:hAnsi="Verdana"/>
        </w:rPr>
        <w:t>(</w:t>
      </w:r>
      <w:r w:rsidRPr="00730485">
        <w:rPr>
          <w:rFonts w:ascii="Verdana" w:hAnsi="Verdana"/>
        </w:rPr>
        <w:t>또는</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치료에</w:t>
      </w:r>
      <w:r w:rsidRPr="00730485">
        <w:rPr>
          <w:rFonts w:ascii="Verdana" w:hAnsi="Verdana"/>
        </w:rPr>
        <w:t xml:space="preserve"> </w:t>
      </w:r>
      <w:r w:rsidRPr="00730485">
        <w:rPr>
          <w:rFonts w:ascii="Verdana" w:hAnsi="Verdana"/>
        </w:rPr>
        <w:t>책임이</w:t>
      </w:r>
      <w:r w:rsidRPr="00730485">
        <w:rPr>
          <w:rFonts w:ascii="Verdana" w:hAnsi="Verdana"/>
        </w:rPr>
        <w:t xml:space="preserve"> </w:t>
      </w:r>
      <w:r w:rsidRPr="00730485">
        <w:rPr>
          <w:rFonts w:ascii="Verdana" w:hAnsi="Verdana"/>
        </w:rPr>
        <w:t>있는</w:t>
      </w:r>
      <w:r w:rsidRPr="00730485">
        <w:rPr>
          <w:rFonts w:ascii="Verdana" w:hAnsi="Verdana"/>
        </w:rPr>
        <w:t xml:space="preserve"> </w:t>
      </w:r>
      <w:r w:rsidRPr="00730485">
        <w:rPr>
          <w:rFonts w:ascii="Verdana" w:hAnsi="Verdana"/>
        </w:rPr>
        <w:t>다른</w:t>
      </w:r>
      <w:r w:rsidRPr="00730485">
        <w:rPr>
          <w:rFonts w:ascii="Verdana" w:hAnsi="Verdana"/>
        </w:rPr>
        <w:t xml:space="preserve"> </w:t>
      </w:r>
      <w:r w:rsidRPr="00730485">
        <w:rPr>
          <w:rFonts w:ascii="Verdana" w:hAnsi="Verdana"/>
        </w:rPr>
        <w:t>사람</w:t>
      </w:r>
      <w:r w:rsidRPr="00730485">
        <w:rPr>
          <w:rFonts w:ascii="Verdana" w:hAnsi="Verdana"/>
        </w:rPr>
        <w:t>)</w:t>
      </w:r>
      <w:r w:rsidRPr="00730485">
        <w:rPr>
          <w:rFonts w:ascii="Verdana" w:hAnsi="Verdana"/>
        </w:rPr>
        <w:t>에게</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위치와</w:t>
      </w:r>
      <w:r w:rsidRPr="00730485">
        <w:rPr>
          <w:rFonts w:ascii="Verdana" w:hAnsi="Verdana"/>
        </w:rPr>
        <w:t xml:space="preserve"> </w:t>
      </w:r>
      <w:r w:rsidRPr="00730485">
        <w:rPr>
          <w:rFonts w:ascii="Verdana" w:hAnsi="Verdana"/>
        </w:rPr>
        <w:t>의학적</w:t>
      </w:r>
      <w:r w:rsidRPr="00730485">
        <w:rPr>
          <w:rFonts w:ascii="Verdana" w:hAnsi="Verdana"/>
        </w:rPr>
        <w:t xml:space="preserve"> </w:t>
      </w:r>
      <w:r w:rsidRPr="00730485">
        <w:rPr>
          <w:rFonts w:ascii="Verdana" w:hAnsi="Verdana"/>
        </w:rPr>
        <w:t>상태를</w:t>
      </w:r>
      <w:r w:rsidRPr="00730485">
        <w:rPr>
          <w:rFonts w:ascii="Verdana" w:hAnsi="Verdana"/>
        </w:rPr>
        <w:t xml:space="preserve"> </w:t>
      </w:r>
      <w:r w:rsidRPr="00730485">
        <w:rPr>
          <w:rFonts w:ascii="Verdana" w:hAnsi="Verdana"/>
        </w:rPr>
        <w:t>알릴</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b/>
          <w:u w:val="single" w:color="000000"/>
        </w:rPr>
        <w:t>가입자와</w:t>
      </w:r>
      <w:r w:rsidRPr="00730485">
        <w:rPr>
          <w:rFonts w:ascii="Verdana" w:hAnsi="Verdana"/>
          <w:b/>
          <w:u w:val="single" w:color="000000"/>
        </w:rPr>
        <w:t xml:space="preserve"> </w:t>
      </w:r>
      <w:r w:rsidRPr="00730485">
        <w:rPr>
          <w:rFonts w:ascii="Verdana" w:hAnsi="Verdana"/>
          <w:b/>
          <w:u w:val="single" w:color="000000"/>
        </w:rPr>
        <w:t>소통하기</w:t>
      </w:r>
      <w:r w:rsidRPr="00730485">
        <w:rPr>
          <w:rFonts w:ascii="Verdana" w:hAnsi="Verdana"/>
          <w:b/>
          <w:u w:val="single" w:color="000000"/>
        </w:rPr>
        <w:t xml:space="preserve"> </w:t>
      </w:r>
      <w:r w:rsidRPr="00730485">
        <w:rPr>
          <w:rFonts w:ascii="Verdana" w:hAnsi="Verdana"/>
          <w:b/>
          <w:u w:val="single" w:color="000000"/>
        </w:rPr>
        <w:t>위해</w:t>
      </w:r>
      <w:r w:rsidRPr="00730485">
        <w:rPr>
          <w:rFonts w:ascii="Verdana" w:hAnsi="Verdana"/>
          <w:b/>
          <w:u w:val="single" w:color="000000"/>
        </w:rPr>
        <w:t xml:space="preserve"> </w:t>
      </w:r>
      <w:r w:rsidRPr="00730485">
        <w:rPr>
          <w:rFonts w:ascii="Verdana" w:hAnsi="Verdana"/>
          <w:b/>
          <w:u w:val="single" w:color="000000"/>
        </w:rPr>
        <w:t>공개</w:t>
      </w:r>
      <w:r w:rsidRPr="00730485">
        <w:rPr>
          <w:rFonts w:ascii="Verdana" w:hAnsi="Verdana"/>
          <w:b/>
        </w:rPr>
        <w:t>.</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공유할</w:t>
      </w:r>
      <w:r w:rsidRPr="00730485">
        <w:rPr>
          <w:rFonts w:ascii="Verdana" w:hAnsi="Verdana"/>
        </w:rPr>
        <w:t xml:space="preserve"> </w:t>
      </w:r>
      <w:r w:rsidRPr="00730485">
        <w:rPr>
          <w:rFonts w:ascii="Verdana" w:hAnsi="Verdana"/>
        </w:rPr>
        <w:t>연락처를</w:t>
      </w:r>
      <w:r w:rsidRPr="00730485">
        <w:rPr>
          <w:rFonts w:ascii="Verdana" w:hAnsi="Verdana"/>
        </w:rPr>
        <w:t xml:space="preserve"> </w:t>
      </w:r>
      <w:r w:rsidRPr="00730485">
        <w:rPr>
          <w:rFonts w:ascii="Verdana" w:hAnsi="Verdana"/>
        </w:rPr>
        <w:t>보유할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예를</w:t>
      </w:r>
      <w:r w:rsidRPr="00730485">
        <w:rPr>
          <w:rFonts w:ascii="Verdana" w:hAnsi="Verdana"/>
        </w:rPr>
        <w:t xml:space="preserve"> </w:t>
      </w:r>
      <w:r w:rsidRPr="00730485">
        <w:rPr>
          <w:rFonts w:ascii="Verdana" w:hAnsi="Verdana"/>
        </w:rPr>
        <w:t>들어</w:t>
      </w:r>
      <w:r w:rsidRPr="00730485">
        <w:rPr>
          <w:rFonts w:ascii="Verdana" w:hAnsi="Verdana"/>
        </w:rPr>
        <w:t xml:space="preserve"> </w:t>
      </w:r>
      <w:r w:rsidRPr="00730485">
        <w:rPr>
          <w:rFonts w:ascii="Verdana" w:hAnsi="Verdana"/>
        </w:rPr>
        <w:t>가입자가</w:t>
      </w:r>
      <w:r w:rsidRPr="00730485">
        <w:rPr>
          <w:rFonts w:ascii="Verdana" w:hAnsi="Verdana"/>
        </w:rPr>
        <w:t xml:space="preserve"> </w:t>
      </w:r>
      <w:r w:rsidRPr="00730485">
        <w:rPr>
          <w:rFonts w:ascii="Verdana" w:hAnsi="Verdana"/>
        </w:rPr>
        <w:t>여기에</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예약이</w:t>
      </w:r>
      <w:r w:rsidRPr="00730485">
        <w:rPr>
          <w:rFonts w:ascii="Verdana" w:hAnsi="Verdana"/>
        </w:rPr>
        <w:t xml:space="preserve"> </w:t>
      </w:r>
      <w:r w:rsidRPr="00730485">
        <w:rPr>
          <w:rFonts w:ascii="Verdana" w:hAnsi="Verdana"/>
        </w:rPr>
        <w:t>되어</w:t>
      </w:r>
      <w:r w:rsidRPr="00730485">
        <w:rPr>
          <w:rFonts w:ascii="Verdana" w:hAnsi="Verdana"/>
        </w:rPr>
        <w:t xml:space="preserve"> </w:t>
      </w:r>
      <w:r w:rsidRPr="00730485">
        <w:rPr>
          <w:rFonts w:ascii="Verdana" w:hAnsi="Verdana"/>
        </w:rPr>
        <w:t>있다는</w:t>
      </w:r>
      <w:r w:rsidRPr="00730485">
        <w:rPr>
          <w:rFonts w:ascii="Verdana" w:hAnsi="Verdana"/>
        </w:rPr>
        <w:t xml:space="preserve"> </w:t>
      </w:r>
      <w:r w:rsidRPr="00730485">
        <w:rPr>
          <w:rFonts w:ascii="Verdana" w:hAnsi="Verdana"/>
        </w:rPr>
        <w:t>것을</w:t>
      </w:r>
      <w:r w:rsidRPr="00730485">
        <w:rPr>
          <w:rFonts w:ascii="Verdana" w:hAnsi="Verdana"/>
        </w:rPr>
        <w:t xml:space="preserve"> </w:t>
      </w:r>
      <w:r w:rsidRPr="00730485">
        <w:rPr>
          <w:rFonts w:ascii="Verdana" w:hAnsi="Verdana"/>
        </w:rPr>
        <w:t>알리기</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연락하거나</w:t>
      </w:r>
      <w:r w:rsidRPr="00730485">
        <w:rPr>
          <w:rFonts w:ascii="Verdana" w:hAnsi="Verdana"/>
        </w:rPr>
        <w:t xml:space="preserve"> </w:t>
      </w:r>
      <w:r w:rsidRPr="00730485">
        <w:rPr>
          <w:rFonts w:ascii="Verdana" w:hAnsi="Verdana"/>
        </w:rPr>
        <w:t>가능한</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선택지나</w:t>
      </w:r>
      <w:r w:rsidRPr="00730485">
        <w:rPr>
          <w:rFonts w:ascii="Verdana" w:hAnsi="Verdana"/>
        </w:rPr>
        <w:t xml:space="preserve"> </w:t>
      </w:r>
      <w:r w:rsidRPr="00730485">
        <w:rPr>
          <w:rFonts w:ascii="Verdana" w:hAnsi="Verdana"/>
        </w:rPr>
        <w:t>가입자가</w:t>
      </w:r>
      <w:r w:rsidRPr="00730485">
        <w:rPr>
          <w:rFonts w:ascii="Verdana" w:hAnsi="Verdana"/>
        </w:rPr>
        <w:t xml:space="preserve"> </w:t>
      </w:r>
      <w:r w:rsidRPr="00730485">
        <w:rPr>
          <w:rFonts w:ascii="Verdana" w:hAnsi="Verdana"/>
        </w:rPr>
        <w:t>관심을</w:t>
      </w:r>
      <w:r w:rsidRPr="00730485">
        <w:rPr>
          <w:rFonts w:ascii="Verdana" w:hAnsi="Verdana"/>
        </w:rPr>
        <w:t xml:space="preserve"> </w:t>
      </w:r>
      <w:r w:rsidRPr="00730485">
        <w:rPr>
          <w:rFonts w:ascii="Verdana" w:hAnsi="Verdana"/>
        </w:rPr>
        <w:t>가질</w:t>
      </w:r>
      <w:r w:rsidRPr="00730485">
        <w:rPr>
          <w:rFonts w:ascii="Verdana" w:hAnsi="Verdana"/>
        </w:rPr>
        <w:t xml:space="preserve"> </w:t>
      </w:r>
      <w:r w:rsidRPr="00730485">
        <w:rPr>
          <w:rFonts w:ascii="Verdana" w:hAnsi="Verdana"/>
        </w:rPr>
        <w:t>만한</w:t>
      </w:r>
      <w:r w:rsidRPr="00730485">
        <w:rPr>
          <w:rFonts w:ascii="Verdana" w:hAnsi="Verdana"/>
        </w:rPr>
        <w:t xml:space="preserve"> </w:t>
      </w:r>
      <w:r w:rsidRPr="00730485">
        <w:rPr>
          <w:rFonts w:ascii="Verdana" w:hAnsi="Verdana"/>
        </w:rPr>
        <w:t>대안책에</w:t>
      </w:r>
      <w:r w:rsidRPr="00730485">
        <w:rPr>
          <w:rFonts w:ascii="Verdana" w:hAnsi="Verdana"/>
        </w:rPr>
        <w:t xml:space="preserve"> </w:t>
      </w:r>
      <w:r w:rsidRPr="00730485">
        <w:rPr>
          <w:rFonts w:ascii="Verdana" w:hAnsi="Verdana"/>
        </w:rPr>
        <w:t>대해</w:t>
      </w:r>
      <w:r w:rsidRPr="00730485">
        <w:rPr>
          <w:rFonts w:ascii="Verdana" w:hAnsi="Verdana"/>
        </w:rPr>
        <w:t xml:space="preserve"> </w:t>
      </w:r>
      <w:r w:rsidRPr="00730485">
        <w:rPr>
          <w:rFonts w:ascii="Verdana" w:hAnsi="Verdana"/>
        </w:rPr>
        <w:t>알려주거나</w:t>
      </w:r>
      <w:r w:rsidRPr="00730485">
        <w:rPr>
          <w:rFonts w:ascii="Verdana" w:hAnsi="Verdana"/>
        </w:rPr>
        <w:t xml:space="preserve"> </w:t>
      </w:r>
      <w:r w:rsidRPr="00730485">
        <w:rPr>
          <w:rFonts w:ascii="Verdana" w:hAnsi="Verdana"/>
        </w:rPr>
        <w:t>권장하기</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건장</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공개할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가입자가</w:t>
      </w:r>
      <w:r w:rsidRPr="00730485">
        <w:rPr>
          <w:rFonts w:ascii="Verdana" w:hAnsi="Verdana"/>
        </w:rPr>
        <w:t xml:space="preserve"> </w:t>
      </w:r>
      <w:r w:rsidRPr="00730485">
        <w:rPr>
          <w:rFonts w:ascii="Verdana" w:hAnsi="Verdana"/>
        </w:rPr>
        <w:t>관심을</w:t>
      </w:r>
      <w:r w:rsidRPr="00730485">
        <w:rPr>
          <w:rFonts w:ascii="Verdana" w:hAnsi="Verdana"/>
        </w:rPr>
        <w:t xml:space="preserve"> </w:t>
      </w:r>
      <w:r w:rsidRPr="00730485">
        <w:rPr>
          <w:rFonts w:ascii="Verdana" w:hAnsi="Verdana"/>
        </w:rPr>
        <w:t>가질만한</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관련</w:t>
      </w:r>
      <w:r w:rsidRPr="00730485">
        <w:rPr>
          <w:rFonts w:ascii="Verdana" w:hAnsi="Verdana"/>
        </w:rPr>
        <w:t xml:space="preserve"> </w:t>
      </w:r>
      <w:r w:rsidRPr="00730485">
        <w:rPr>
          <w:rFonts w:ascii="Verdana" w:hAnsi="Verdana"/>
        </w:rPr>
        <w:t>혜택</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서비스를</w:t>
      </w:r>
      <w:r w:rsidRPr="00730485">
        <w:rPr>
          <w:rFonts w:ascii="Verdana" w:hAnsi="Verdana"/>
        </w:rPr>
        <w:t xml:space="preserve"> </w:t>
      </w:r>
      <w:r w:rsidRPr="00730485">
        <w:rPr>
          <w:rFonts w:ascii="Verdana" w:hAnsi="Verdana"/>
        </w:rPr>
        <w:t>알려드리기</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공개할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모금</w:t>
      </w:r>
      <w:r w:rsidRPr="00730485">
        <w:rPr>
          <w:rFonts w:ascii="Verdana" w:hAnsi="Verdana"/>
        </w:rPr>
        <w:t xml:space="preserve"> </w:t>
      </w:r>
      <w:r w:rsidRPr="00730485">
        <w:rPr>
          <w:rFonts w:ascii="Verdana" w:hAnsi="Verdana"/>
        </w:rPr>
        <w:t>활동에</w:t>
      </w:r>
      <w:r w:rsidRPr="00730485">
        <w:rPr>
          <w:rFonts w:ascii="Verdana" w:hAnsi="Verdana"/>
        </w:rPr>
        <w:t xml:space="preserve"> </w:t>
      </w:r>
      <w:r w:rsidRPr="00730485">
        <w:rPr>
          <w:rFonts w:ascii="Verdana" w:hAnsi="Verdana"/>
        </w:rPr>
        <w:t>관련해서도</w:t>
      </w:r>
      <w:r w:rsidRPr="00730485">
        <w:rPr>
          <w:rFonts w:ascii="Verdana" w:hAnsi="Verdana"/>
        </w:rPr>
        <w:t xml:space="preserve"> </w:t>
      </w:r>
      <w:r w:rsidRPr="00730485">
        <w:rPr>
          <w:rFonts w:ascii="Verdana" w:hAnsi="Verdana"/>
        </w:rPr>
        <w:t>연락을</w:t>
      </w:r>
      <w:r w:rsidRPr="00730485">
        <w:rPr>
          <w:rFonts w:ascii="Verdana" w:hAnsi="Verdana"/>
        </w:rPr>
        <w:t xml:space="preserve"> </w:t>
      </w:r>
      <w:r w:rsidRPr="00730485">
        <w:rPr>
          <w:rFonts w:ascii="Verdana" w:hAnsi="Verdana"/>
        </w:rPr>
        <w:t>드릴</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b/>
          <w:u w:val="single" w:color="000000"/>
        </w:rPr>
        <w:t>기타</w:t>
      </w:r>
      <w:r w:rsidRPr="00730485">
        <w:rPr>
          <w:rFonts w:ascii="Verdana" w:hAnsi="Verdana"/>
          <w:b/>
          <w:u w:val="single" w:color="000000"/>
        </w:rPr>
        <w:t xml:space="preserve"> </w:t>
      </w:r>
      <w:r w:rsidRPr="00730485">
        <w:rPr>
          <w:rFonts w:ascii="Verdana" w:hAnsi="Verdana"/>
          <w:b/>
          <w:u w:val="single" w:color="000000"/>
        </w:rPr>
        <w:t>건강</w:t>
      </w:r>
      <w:r w:rsidRPr="00730485">
        <w:rPr>
          <w:rFonts w:ascii="Verdana" w:hAnsi="Verdana"/>
          <w:b/>
          <w:u w:val="single" w:color="000000"/>
        </w:rPr>
        <w:t xml:space="preserve"> </w:t>
      </w:r>
      <w:r w:rsidRPr="00730485">
        <w:rPr>
          <w:rFonts w:ascii="Verdana" w:hAnsi="Verdana"/>
          <w:b/>
          <w:u w:val="single" w:color="000000"/>
        </w:rPr>
        <w:t>정보</w:t>
      </w:r>
      <w:r w:rsidRPr="00730485">
        <w:rPr>
          <w:rFonts w:ascii="Verdana" w:hAnsi="Verdana"/>
          <w:b/>
          <w:u w:val="single" w:color="000000"/>
        </w:rPr>
        <w:t xml:space="preserve"> </w:t>
      </w:r>
      <w:r w:rsidRPr="00730485">
        <w:rPr>
          <w:rFonts w:ascii="Verdana" w:hAnsi="Verdana"/>
          <w:b/>
          <w:u w:val="single" w:color="000000"/>
        </w:rPr>
        <w:t>사용</w:t>
      </w:r>
      <w:r w:rsidRPr="00730485">
        <w:rPr>
          <w:rFonts w:ascii="Verdana" w:hAnsi="Verdana"/>
          <w:b/>
        </w:rPr>
        <w:t>.</w:t>
      </w:r>
      <w:r w:rsidRPr="00730485">
        <w:rPr>
          <w:rFonts w:ascii="Verdana" w:hAnsi="Verdana"/>
        </w:rPr>
        <w:t xml:space="preserve"> </w:t>
      </w:r>
      <w:r w:rsidRPr="00730485">
        <w:rPr>
          <w:rFonts w:ascii="Verdana" w:hAnsi="Verdana"/>
        </w:rPr>
        <w:t>이</w:t>
      </w:r>
      <w:r w:rsidRPr="00730485">
        <w:rPr>
          <w:rFonts w:ascii="Verdana" w:hAnsi="Verdana"/>
        </w:rPr>
        <w:t xml:space="preserve"> </w:t>
      </w:r>
      <w:r w:rsidRPr="00730485">
        <w:rPr>
          <w:rFonts w:ascii="Verdana" w:hAnsi="Verdana"/>
        </w:rPr>
        <w:t>고지나</w:t>
      </w:r>
      <w:r w:rsidRPr="00730485">
        <w:rPr>
          <w:rFonts w:ascii="Verdana" w:hAnsi="Verdana"/>
        </w:rPr>
        <w:t xml:space="preserve"> </w:t>
      </w:r>
      <w:r w:rsidRPr="00730485">
        <w:rPr>
          <w:rFonts w:ascii="Verdana" w:hAnsi="Verdana"/>
        </w:rPr>
        <w:t>적용되는</w:t>
      </w:r>
      <w:r w:rsidRPr="00730485">
        <w:rPr>
          <w:rFonts w:ascii="Verdana" w:hAnsi="Verdana"/>
        </w:rPr>
        <w:t xml:space="preserve"> </w:t>
      </w:r>
      <w:r w:rsidRPr="00730485">
        <w:rPr>
          <w:rFonts w:ascii="Verdana" w:hAnsi="Verdana"/>
        </w:rPr>
        <w:t>법률에서</w:t>
      </w:r>
      <w:r w:rsidRPr="00730485">
        <w:rPr>
          <w:rFonts w:ascii="Verdana" w:hAnsi="Verdana"/>
        </w:rPr>
        <w:t xml:space="preserve"> </w:t>
      </w:r>
      <w:r w:rsidRPr="00730485">
        <w:rPr>
          <w:rFonts w:ascii="Verdana" w:hAnsi="Verdana"/>
        </w:rPr>
        <w:t>다루지</w:t>
      </w:r>
      <w:r w:rsidRPr="00730485">
        <w:rPr>
          <w:rFonts w:ascii="Verdana" w:hAnsi="Verdana"/>
        </w:rPr>
        <w:t xml:space="preserve"> </w:t>
      </w:r>
      <w:r w:rsidRPr="00730485">
        <w:rPr>
          <w:rFonts w:ascii="Verdana" w:hAnsi="Verdana"/>
        </w:rPr>
        <w:t>않는</w:t>
      </w:r>
      <w:r w:rsidRPr="00730485">
        <w:rPr>
          <w:rFonts w:ascii="Verdana" w:hAnsi="Verdana"/>
        </w:rPr>
        <w:t xml:space="preserve"> </w:t>
      </w:r>
      <w:r w:rsidRPr="00730485">
        <w:rPr>
          <w:rFonts w:ascii="Verdana" w:hAnsi="Verdana"/>
        </w:rPr>
        <w:t>기타</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정보의</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공개는</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서면</w:t>
      </w:r>
      <w:r w:rsidRPr="00730485">
        <w:rPr>
          <w:rFonts w:ascii="Verdana" w:hAnsi="Verdana"/>
        </w:rPr>
        <w:t xml:space="preserve"> </w:t>
      </w:r>
      <w:r w:rsidRPr="00730485">
        <w:rPr>
          <w:rFonts w:ascii="Verdana" w:hAnsi="Verdana"/>
        </w:rPr>
        <w:t>허가가</w:t>
      </w:r>
      <w:r w:rsidRPr="00730485">
        <w:rPr>
          <w:rFonts w:ascii="Verdana" w:hAnsi="Verdana"/>
        </w:rPr>
        <w:t xml:space="preserve"> </w:t>
      </w:r>
      <w:r w:rsidRPr="00730485">
        <w:rPr>
          <w:rFonts w:ascii="Verdana" w:hAnsi="Verdana"/>
        </w:rPr>
        <w:t>있는</w:t>
      </w:r>
      <w:r w:rsidRPr="00730485">
        <w:rPr>
          <w:rFonts w:ascii="Verdana" w:hAnsi="Verdana"/>
        </w:rPr>
        <w:t xml:space="preserve"> </w:t>
      </w:r>
      <w:r w:rsidRPr="00730485">
        <w:rPr>
          <w:rFonts w:ascii="Verdana" w:hAnsi="Verdana"/>
        </w:rPr>
        <w:t>경우에만</w:t>
      </w:r>
      <w:r w:rsidRPr="00730485">
        <w:rPr>
          <w:rFonts w:ascii="Verdana" w:hAnsi="Verdana"/>
        </w:rPr>
        <w:t xml:space="preserve"> </w:t>
      </w:r>
      <w:r w:rsidRPr="00730485">
        <w:rPr>
          <w:rFonts w:ascii="Verdana" w:hAnsi="Verdana"/>
        </w:rPr>
        <w:t>이루어집니다</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공개</w:t>
      </w:r>
      <w:r w:rsidRPr="00730485">
        <w:rPr>
          <w:rFonts w:ascii="Verdana" w:hAnsi="Verdana"/>
        </w:rPr>
        <w:t xml:space="preserve"> </w:t>
      </w:r>
      <w:r w:rsidRPr="00730485">
        <w:rPr>
          <w:rFonts w:ascii="Verdana" w:hAnsi="Verdana"/>
        </w:rPr>
        <w:t>허가를</w:t>
      </w:r>
      <w:r w:rsidRPr="00730485">
        <w:rPr>
          <w:rFonts w:ascii="Verdana" w:hAnsi="Verdana"/>
        </w:rPr>
        <w:t xml:space="preserve"> </w:t>
      </w:r>
      <w:r w:rsidRPr="00730485">
        <w:rPr>
          <w:rFonts w:ascii="Verdana" w:hAnsi="Verdana"/>
        </w:rPr>
        <w:t>제공한</w:t>
      </w:r>
      <w:r w:rsidRPr="00730485">
        <w:rPr>
          <w:rFonts w:ascii="Verdana" w:hAnsi="Verdana"/>
        </w:rPr>
        <w:t xml:space="preserve"> </w:t>
      </w:r>
      <w:r w:rsidRPr="00730485">
        <w:rPr>
          <w:rFonts w:ascii="Verdana" w:hAnsi="Verdana"/>
        </w:rPr>
        <w:t>경우라도</w:t>
      </w:r>
      <w:r w:rsidRPr="00730485">
        <w:rPr>
          <w:rFonts w:ascii="Verdana" w:hAnsi="Verdana"/>
        </w:rPr>
        <w:t xml:space="preserve"> </w:t>
      </w:r>
      <w:r w:rsidRPr="00730485">
        <w:rPr>
          <w:rFonts w:ascii="Verdana" w:hAnsi="Verdana"/>
        </w:rPr>
        <w:t>언제든지</w:t>
      </w:r>
      <w:r w:rsidRPr="00730485">
        <w:rPr>
          <w:rFonts w:ascii="Verdana" w:hAnsi="Verdana"/>
        </w:rPr>
        <w:t xml:space="preserve"> </w:t>
      </w:r>
      <w:r w:rsidRPr="00730485">
        <w:rPr>
          <w:rFonts w:ascii="Verdana" w:hAnsi="Verdana"/>
        </w:rPr>
        <w:t>서면으로</w:t>
      </w:r>
      <w:r w:rsidRPr="00730485">
        <w:rPr>
          <w:rFonts w:ascii="Verdana" w:hAnsi="Verdana"/>
        </w:rPr>
        <w:t xml:space="preserve"> </w:t>
      </w:r>
      <w:r w:rsidRPr="00730485">
        <w:rPr>
          <w:rFonts w:ascii="Verdana" w:hAnsi="Verdana"/>
        </w:rPr>
        <w:t>허가를</w:t>
      </w:r>
      <w:r w:rsidRPr="00730485">
        <w:rPr>
          <w:rFonts w:ascii="Verdana" w:hAnsi="Verdana"/>
        </w:rPr>
        <w:t xml:space="preserve"> </w:t>
      </w:r>
      <w:r w:rsidRPr="00730485">
        <w:rPr>
          <w:rFonts w:ascii="Verdana" w:hAnsi="Verdana"/>
        </w:rPr>
        <w:t>철회할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허가를</w:t>
      </w:r>
      <w:r w:rsidRPr="00730485">
        <w:rPr>
          <w:rFonts w:ascii="Verdana" w:hAnsi="Verdana"/>
        </w:rPr>
        <w:t xml:space="preserve"> </w:t>
      </w:r>
      <w:r w:rsidRPr="00730485">
        <w:rPr>
          <w:rFonts w:ascii="Verdana" w:hAnsi="Verdana"/>
        </w:rPr>
        <w:t>철회할</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더이상</w:t>
      </w:r>
      <w:r w:rsidRPr="00730485">
        <w:rPr>
          <w:rFonts w:ascii="Verdana" w:hAnsi="Verdana"/>
        </w:rPr>
        <w:t xml:space="preserve"> </w:t>
      </w:r>
      <w:r w:rsidRPr="00730485">
        <w:rPr>
          <w:rFonts w:ascii="Verdana" w:hAnsi="Verdana"/>
        </w:rPr>
        <w:t>서면</w:t>
      </w:r>
      <w:r w:rsidRPr="00730485">
        <w:rPr>
          <w:rFonts w:ascii="Verdana" w:hAnsi="Verdana"/>
        </w:rPr>
        <w:t xml:space="preserve"> </w:t>
      </w:r>
      <w:r w:rsidRPr="00730485">
        <w:rPr>
          <w:rFonts w:ascii="Verdana" w:hAnsi="Verdana"/>
        </w:rPr>
        <w:t>허가서에</w:t>
      </w:r>
      <w:r w:rsidRPr="00730485">
        <w:rPr>
          <w:rFonts w:ascii="Verdana" w:hAnsi="Verdana"/>
        </w:rPr>
        <w:t xml:space="preserve"> </w:t>
      </w:r>
      <w:r w:rsidRPr="00730485">
        <w:rPr>
          <w:rFonts w:ascii="Verdana" w:hAnsi="Verdana"/>
        </w:rPr>
        <w:t>명시된</w:t>
      </w:r>
      <w:r w:rsidRPr="00730485">
        <w:rPr>
          <w:rFonts w:ascii="Verdana" w:hAnsi="Verdana"/>
        </w:rPr>
        <w:t xml:space="preserve"> </w:t>
      </w:r>
      <w:r w:rsidRPr="00730485">
        <w:rPr>
          <w:rFonts w:ascii="Verdana" w:hAnsi="Verdana"/>
        </w:rPr>
        <w:t>사유로</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사용하거나</w:t>
      </w:r>
      <w:r w:rsidRPr="00730485">
        <w:rPr>
          <w:rFonts w:ascii="Verdana" w:hAnsi="Verdana"/>
        </w:rPr>
        <w:t xml:space="preserve"> </w:t>
      </w:r>
      <w:r w:rsidRPr="00730485">
        <w:rPr>
          <w:rFonts w:ascii="Verdana" w:hAnsi="Verdana"/>
        </w:rPr>
        <w:t>공개하지</w:t>
      </w:r>
      <w:r w:rsidRPr="00730485">
        <w:rPr>
          <w:rFonts w:ascii="Verdana" w:hAnsi="Verdana"/>
        </w:rPr>
        <w:t xml:space="preserve"> </w:t>
      </w:r>
      <w:r w:rsidRPr="00730485">
        <w:rPr>
          <w:rFonts w:ascii="Verdana" w:hAnsi="Verdana"/>
        </w:rPr>
        <w:t>않습니다</w:t>
      </w:r>
      <w:r w:rsidRPr="00730485">
        <w:rPr>
          <w:rFonts w:ascii="Verdana" w:hAnsi="Verdana"/>
        </w:rPr>
        <w:t xml:space="preserve">. </w:t>
      </w:r>
      <w:r w:rsidRPr="00730485">
        <w:rPr>
          <w:rFonts w:ascii="Verdana" w:hAnsi="Verdana"/>
        </w:rPr>
        <w:t>가입자는</w:t>
      </w:r>
      <w:r w:rsidRPr="00730485">
        <w:rPr>
          <w:rFonts w:ascii="Verdana" w:hAnsi="Verdana"/>
        </w:rPr>
        <w:t xml:space="preserve"> </w:t>
      </w:r>
      <w:r w:rsidRPr="00730485">
        <w:rPr>
          <w:rFonts w:ascii="Verdana" w:hAnsi="Verdana"/>
        </w:rPr>
        <w:t>본인의</w:t>
      </w:r>
      <w:r w:rsidRPr="00730485">
        <w:rPr>
          <w:rFonts w:ascii="Verdana" w:hAnsi="Verdana"/>
        </w:rPr>
        <w:t xml:space="preserve"> </w:t>
      </w:r>
      <w:r w:rsidRPr="00730485">
        <w:rPr>
          <w:rFonts w:ascii="Verdana" w:hAnsi="Verdana"/>
        </w:rPr>
        <w:t>허가에</w:t>
      </w:r>
      <w:r w:rsidRPr="00730485">
        <w:rPr>
          <w:rFonts w:ascii="Verdana" w:hAnsi="Verdana"/>
        </w:rPr>
        <w:t xml:space="preserve"> </w:t>
      </w:r>
      <w:r w:rsidRPr="00730485">
        <w:rPr>
          <w:rFonts w:ascii="Verdana" w:hAnsi="Verdana"/>
        </w:rPr>
        <w:t>따라</w:t>
      </w:r>
      <w:r w:rsidRPr="00730485">
        <w:rPr>
          <w:rFonts w:ascii="Verdana" w:hAnsi="Verdana"/>
        </w:rPr>
        <w:t xml:space="preserve"> </w:t>
      </w:r>
      <w:r w:rsidRPr="00730485">
        <w:rPr>
          <w:rFonts w:ascii="Verdana" w:hAnsi="Verdana"/>
        </w:rPr>
        <w:t>공개한</w:t>
      </w:r>
      <w:r w:rsidRPr="00730485">
        <w:rPr>
          <w:rFonts w:ascii="Verdana" w:hAnsi="Verdana"/>
        </w:rPr>
        <w:t xml:space="preserve"> </w:t>
      </w:r>
      <w:r w:rsidRPr="00730485">
        <w:rPr>
          <w:rFonts w:ascii="Verdana" w:hAnsi="Verdana"/>
        </w:rPr>
        <w:t>정보는</w:t>
      </w:r>
      <w:r w:rsidRPr="00730485">
        <w:rPr>
          <w:rFonts w:ascii="Verdana" w:hAnsi="Verdana"/>
        </w:rPr>
        <w:t xml:space="preserve"> </w:t>
      </w:r>
      <w:r w:rsidRPr="00730485">
        <w:rPr>
          <w:rFonts w:ascii="Verdana" w:hAnsi="Verdana"/>
        </w:rPr>
        <w:t>다시</w:t>
      </w:r>
      <w:r w:rsidRPr="00730485">
        <w:rPr>
          <w:rFonts w:ascii="Verdana" w:hAnsi="Verdana"/>
        </w:rPr>
        <w:t xml:space="preserve"> </w:t>
      </w:r>
      <w:r w:rsidRPr="00730485">
        <w:rPr>
          <w:rFonts w:ascii="Verdana" w:hAnsi="Verdana"/>
        </w:rPr>
        <w:t>회수할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없으며</w:t>
      </w:r>
      <w:r w:rsidRPr="00730485">
        <w:rPr>
          <w:rFonts w:ascii="Verdana" w:hAnsi="Verdana"/>
        </w:rPr>
        <w:t xml:space="preserve">, </w:t>
      </w:r>
      <w:r w:rsidRPr="00730485">
        <w:rPr>
          <w:rFonts w:ascii="Verdana" w:hAnsi="Verdana"/>
        </w:rPr>
        <w:t>가입자에게</w:t>
      </w:r>
      <w:r w:rsidRPr="00730485">
        <w:rPr>
          <w:rFonts w:ascii="Verdana" w:hAnsi="Verdana"/>
        </w:rPr>
        <w:t xml:space="preserve"> </w:t>
      </w:r>
      <w:r w:rsidRPr="00730485">
        <w:rPr>
          <w:rFonts w:ascii="Verdana" w:hAnsi="Verdana"/>
        </w:rPr>
        <w:t>제공한</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기록을</w:t>
      </w:r>
      <w:r w:rsidRPr="00730485">
        <w:rPr>
          <w:rFonts w:ascii="Verdana" w:hAnsi="Verdana"/>
        </w:rPr>
        <w:t xml:space="preserve"> </w:t>
      </w:r>
      <w:r w:rsidRPr="00730485">
        <w:rPr>
          <w:rFonts w:ascii="Verdana" w:hAnsi="Verdana"/>
        </w:rPr>
        <w:t>보유해야</w:t>
      </w:r>
      <w:r w:rsidRPr="00730485">
        <w:rPr>
          <w:rFonts w:ascii="Verdana" w:hAnsi="Verdana"/>
        </w:rPr>
        <w:t xml:space="preserve"> </w:t>
      </w:r>
      <w:r w:rsidRPr="00730485">
        <w:rPr>
          <w:rFonts w:ascii="Verdana" w:hAnsi="Verdana"/>
        </w:rPr>
        <w:t>한다는</w:t>
      </w:r>
      <w:r w:rsidRPr="00730485">
        <w:rPr>
          <w:rFonts w:ascii="Verdana" w:hAnsi="Verdana"/>
        </w:rPr>
        <w:t xml:space="preserve"> </w:t>
      </w:r>
      <w:r w:rsidRPr="00730485">
        <w:rPr>
          <w:rFonts w:ascii="Verdana" w:hAnsi="Verdana"/>
        </w:rPr>
        <w:t>점을</w:t>
      </w:r>
      <w:r w:rsidRPr="00730485">
        <w:rPr>
          <w:rFonts w:ascii="Verdana" w:hAnsi="Verdana"/>
        </w:rPr>
        <w:t xml:space="preserve"> </w:t>
      </w:r>
      <w:r w:rsidRPr="00730485">
        <w:rPr>
          <w:rFonts w:ascii="Verdana" w:hAnsi="Verdana"/>
        </w:rPr>
        <w:t>이해합니다</w:t>
      </w:r>
      <w:r w:rsidRPr="00730485">
        <w:rPr>
          <w:rFonts w:ascii="Verdana" w:hAnsi="Verdana"/>
        </w:rPr>
        <w:t xml:space="preserve">.   </w:t>
      </w:r>
    </w:p>
    <w:p w:rsidR="00AD6EA0" w:rsidRPr="00730485" w:rsidRDefault="00D310A8" w:rsidP="00F73952">
      <w:pPr>
        <w:spacing w:after="120"/>
        <w:rPr>
          <w:rFonts w:ascii="Verdana" w:hAnsi="Verdana"/>
          <w:b/>
          <w:u w:val="single" w:color="000000"/>
        </w:rPr>
      </w:pPr>
      <w:r w:rsidRPr="00730485">
        <w:rPr>
          <w:rFonts w:ascii="Verdana" w:hAnsi="Verdana"/>
          <w:b/>
          <w:u w:val="single" w:color="000000"/>
        </w:rPr>
        <w:t>가입자의</w:t>
      </w:r>
      <w:r w:rsidRPr="00730485">
        <w:rPr>
          <w:rFonts w:ascii="Verdana" w:hAnsi="Verdana"/>
          <w:b/>
          <w:u w:val="single" w:color="000000"/>
        </w:rPr>
        <w:t xml:space="preserve"> </w:t>
      </w:r>
      <w:r w:rsidRPr="00730485">
        <w:rPr>
          <w:rFonts w:ascii="Verdana" w:hAnsi="Verdana"/>
          <w:b/>
          <w:u w:val="single" w:color="000000"/>
        </w:rPr>
        <w:t>건강</w:t>
      </w:r>
      <w:r w:rsidRPr="00730485">
        <w:rPr>
          <w:rFonts w:ascii="Verdana" w:hAnsi="Verdana"/>
          <w:b/>
          <w:u w:val="single" w:color="000000"/>
        </w:rPr>
        <w:t xml:space="preserve"> </w:t>
      </w:r>
      <w:r w:rsidRPr="00730485">
        <w:rPr>
          <w:rFonts w:ascii="Verdana" w:hAnsi="Verdana"/>
          <w:b/>
          <w:u w:val="single" w:color="000000"/>
        </w:rPr>
        <w:t>정보에</w:t>
      </w:r>
      <w:r w:rsidRPr="00730485">
        <w:rPr>
          <w:rFonts w:ascii="Verdana" w:hAnsi="Verdana"/>
          <w:b/>
          <w:u w:val="single" w:color="000000"/>
        </w:rPr>
        <w:t xml:space="preserve"> </w:t>
      </w:r>
      <w:r w:rsidRPr="00730485">
        <w:rPr>
          <w:rFonts w:ascii="Verdana" w:hAnsi="Verdana"/>
          <w:b/>
          <w:u w:val="single" w:color="000000"/>
        </w:rPr>
        <w:t>관한</w:t>
      </w:r>
      <w:r w:rsidRPr="00730485">
        <w:rPr>
          <w:rFonts w:ascii="Verdana" w:hAnsi="Verdana"/>
          <w:b/>
          <w:u w:val="single" w:color="000000"/>
        </w:rPr>
        <w:t xml:space="preserve"> </w:t>
      </w:r>
      <w:r w:rsidRPr="00730485">
        <w:rPr>
          <w:rFonts w:ascii="Verdana" w:hAnsi="Verdana"/>
          <w:b/>
          <w:u w:val="single" w:color="000000"/>
        </w:rPr>
        <w:t>권리</w:t>
      </w:r>
      <w:r w:rsidRPr="00730485">
        <w:rPr>
          <w:rFonts w:ascii="Verdana" w:hAnsi="Verdana"/>
          <w:u w:color="000000"/>
        </w:rPr>
        <w:t xml:space="preserve"> </w:t>
      </w:r>
    </w:p>
    <w:p w:rsidR="00AD6EA0" w:rsidRPr="00730485" w:rsidRDefault="00D310A8" w:rsidP="00F73952">
      <w:pPr>
        <w:spacing w:after="120"/>
        <w:rPr>
          <w:rFonts w:ascii="Verdana" w:hAnsi="Verdana"/>
        </w:rPr>
      </w:pPr>
      <w:r w:rsidRPr="00730485">
        <w:rPr>
          <w:rFonts w:ascii="Verdana" w:hAnsi="Verdana"/>
        </w:rPr>
        <w:t>가입자는</w:t>
      </w:r>
      <w:r w:rsidRPr="00730485">
        <w:rPr>
          <w:rFonts w:ascii="Verdana" w:hAnsi="Verdana"/>
        </w:rPr>
        <w:t xml:space="preserve"> ACHCSA</w:t>
      </w:r>
      <w:r w:rsidRPr="00730485">
        <w:rPr>
          <w:rFonts w:ascii="Verdana" w:hAnsi="Verdana"/>
        </w:rPr>
        <w:t>에서</w:t>
      </w:r>
      <w:r w:rsidRPr="00730485">
        <w:rPr>
          <w:rFonts w:ascii="Verdana" w:hAnsi="Verdana"/>
        </w:rPr>
        <w:t xml:space="preserve"> </w:t>
      </w:r>
      <w:r w:rsidRPr="00730485">
        <w:rPr>
          <w:rFonts w:ascii="Verdana" w:hAnsi="Verdana"/>
        </w:rPr>
        <w:t>보관하는</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정보에</w:t>
      </w:r>
      <w:r w:rsidRPr="00730485">
        <w:rPr>
          <w:rFonts w:ascii="Verdana" w:hAnsi="Verdana"/>
        </w:rPr>
        <w:t xml:space="preserve"> </w:t>
      </w:r>
      <w:r w:rsidRPr="00730485">
        <w:rPr>
          <w:rFonts w:ascii="Verdana" w:hAnsi="Verdana"/>
        </w:rPr>
        <w:t>관해</w:t>
      </w:r>
      <w:r w:rsidRPr="00730485">
        <w:rPr>
          <w:rFonts w:ascii="Verdana" w:hAnsi="Verdana"/>
        </w:rPr>
        <w:t xml:space="preserve"> </w:t>
      </w:r>
      <w:r w:rsidRPr="00730485">
        <w:rPr>
          <w:rFonts w:ascii="Verdana" w:hAnsi="Verdana"/>
        </w:rPr>
        <w:t>다음과</w:t>
      </w:r>
      <w:r w:rsidRPr="00730485">
        <w:rPr>
          <w:rFonts w:ascii="Verdana" w:hAnsi="Verdana"/>
        </w:rPr>
        <w:t xml:space="preserve"> </w:t>
      </w:r>
      <w:r w:rsidRPr="00730485">
        <w:rPr>
          <w:rFonts w:ascii="Verdana" w:hAnsi="Verdana"/>
        </w:rPr>
        <w:t>같은</w:t>
      </w:r>
      <w:r w:rsidRPr="00730485">
        <w:rPr>
          <w:rFonts w:ascii="Verdana" w:hAnsi="Verdana"/>
        </w:rPr>
        <w:t xml:space="preserve"> </w:t>
      </w:r>
      <w:r w:rsidRPr="00730485">
        <w:rPr>
          <w:rFonts w:ascii="Verdana" w:hAnsi="Verdana"/>
        </w:rPr>
        <w:t>권리를</w:t>
      </w:r>
      <w:r w:rsidRPr="00730485">
        <w:rPr>
          <w:rFonts w:ascii="Verdana" w:hAnsi="Verdana"/>
        </w:rPr>
        <w:t xml:space="preserve"> </w:t>
      </w:r>
      <w:r w:rsidRPr="00730485">
        <w:rPr>
          <w:rFonts w:ascii="Verdana" w:hAnsi="Verdana"/>
        </w:rPr>
        <w:t>보유합니다</w:t>
      </w:r>
      <w:r w:rsidRPr="00730485">
        <w:rPr>
          <w:rFonts w:ascii="Verdana" w:hAnsi="Verdana"/>
        </w:rPr>
        <w:t xml:space="preserve">.  </w:t>
      </w:r>
    </w:p>
    <w:p w:rsidR="00BB0AA3" w:rsidRPr="00730485" w:rsidRDefault="00D310A8" w:rsidP="00F73952">
      <w:pPr>
        <w:spacing w:after="120"/>
        <w:rPr>
          <w:rFonts w:ascii="Verdana" w:hAnsi="Verdana"/>
        </w:rPr>
      </w:pPr>
      <w:r w:rsidRPr="00730485">
        <w:rPr>
          <w:rFonts w:ascii="Verdana" w:hAnsi="Verdana"/>
          <w:b/>
          <w:u w:val="single" w:color="000000"/>
        </w:rPr>
        <w:t>유출</w:t>
      </w:r>
      <w:r w:rsidRPr="00730485">
        <w:rPr>
          <w:rFonts w:ascii="Verdana" w:hAnsi="Verdana"/>
          <w:b/>
          <w:u w:val="single" w:color="000000"/>
        </w:rPr>
        <w:t xml:space="preserve"> </w:t>
      </w:r>
      <w:r w:rsidRPr="00730485">
        <w:rPr>
          <w:rFonts w:ascii="Verdana" w:hAnsi="Verdana"/>
          <w:b/>
          <w:u w:val="single" w:color="000000"/>
        </w:rPr>
        <w:t>알림</w:t>
      </w:r>
      <w:r w:rsidRPr="00730485">
        <w:rPr>
          <w:rFonts w:ascii="Verdana" w:hAnsi="Verdana"/>
        </w:rPr>
        <w:t xml:space="preserve">. </w:t>
      </w:r>
      <w:r w:rsidRPr="00730485">
        <w:rPr>
          <w:rFonts w:ascii="Verdana" w:hAnsi="Verdana"/>
        </w:rPr>
        <w:t>안전하지</w:t>
      </w:r>
      <w:r w:rsidRPr="00730485">
        <w:rPr>
          <w:rFonts w:ascii="Verdana" w:hAnsi="Verdana"/>
        </w:rPr>
        <w:t xml:space="preserve"> </w:t>
      </w:r>
      <w:r w:rsidRPr="00730485">
        <w:rPr>
          <w:rFonts w:ascii="Verdana" w:hAnsi="Verdana"/>
        </w:rPr>
        <w:t>않은</w:t>
      </w:r>
      <w:r w:rsidRPr="00730485">
        <w:rPr>
          <w:rFonts w:ascii="Verdana" w:hAnsi="Verdana"/>
        </w:rPr>
        <w:t xml:space="preserve"> </w:t>
      </w:r>
      <w:r w:rsidRPr="00730485">
        <w:rPr>
          <w:rFonts w:ascii="Verdana" w:hAnsi="Verdana"/>
        </w:rPr>
        <w:t>보호</w:t>
      </w:r>
      <w:r w:rsidRPr="00730485">
        <w:rPr>
          <w:rFonts w:ascii="Verdana" w:hAnsi="Verdana"/>
        </w:rPr>
        <w:t xml:space="preserve"> </w:t>
      </w:r>
      <w:r w:rsidRPr="00730485">
        <w:rPr>
          <w:rFonts w:ascii="Verdana" w:hAnsi="Verdana"/>
        </w:rPr>
        <w:t>대상</w:t>
      </w:r>
      <w:r w:rsidRPr="00730485">
        <w:rPr>
          <w:rFonts w:ascii="Verdana" w:hAnsi="Verdana"/>
        </w:rPr>
        <w:t xml:space="preserve"> </w:t>
      </w:r>
      <w:r w:rsidRPr="00730485">
        <w:rPr>
          <w:rFonts w:ascii="Verdana" w:hAnsi="Verdana"/>
        </w:rPr>
        <w:t>개인</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정보가</w:t>
      </w:r>
      <w:r w:rsidRPr="00730485">
        <w:rPr>
          <w:rFonts w:ascii="Verdana" w:hAnsi="Verdana"/>
        </w:rPr>
        <w:t xml:space="preserve"> </w:t>
      </w:r>
      <w:r w:rsidRPr="00730485">
        <w:rPr>
          <w:rFonts w:ascii="Verdana" w:hAnsi="Verdana"/>
        </w:rPr>
        <w:t>유출된</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법률에</w:t>
      </w:r>
      <w:r w:rsidRPr="00730485">
        <w:rPr>
          <w:rFonts w:ascii="Verdana" w:hAnsi="Verdana"/>
        </w:rPr>
        <w:t xml:space="preserve"> </w:t>
      </w:r>
      <w:r w:rsidRPr="00730485">
        <w:rPr>
          <w:rFonts w:ascii="Verdana" w:hAnsi="Verdana"/>
        </w:rPr>
        <w:t>따라</w:t>
      </w:r>
      <w:r w:rsidRPr="00730485">
        <w:rPr>
          <w:rFonts w:ascii="Verdana" w:hAnsi="Verdana"/>
        </w:rPr>
        <w:t xml:space="preserve"> </w:t>
      </w:r>
      <w:r w:rsidRPr="00730485">
        <w:rPr>
          <w:rFonts w:ascii="Verdana" w:hAnsi="Verdana"/>
        </w:rPr>
        <w:t>가입자에게</w:t>
      </w:r>
      <w:r w:rsidRPr="00730485">
        <w:rPr>
          <w:rFonts w:ascii="Verdana" w:hAnsi="Verdana"/>
        </w:rPr>
        <w:t xml:space="preserve"> </w:t>
      </w:r>
      <w:r w:rsidRPr="00730485">
        <w:rPr>
          <w:rFonts w:ascii="Verdana" w:hAnsi="Verdana"/>
        </w:rPr>
        <w:t>알립니다</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중인</w:t>
      </w:r>
      <w:r w:rsidRPr="00730485">
        <w:rPr>
          <w:rFonts w:ascii="Verdana" w:hAnsi="Verdana"/>
        </w:rPr>
        <w:t xml:space="preserve"> </w:t>
      </w:r>
      <w:r w:rsidRPr="00730485">
        <w:rPr>
          <w:rFonts w:ascii="Verdana" w:hAnsi="Verdana"/>
        </w:rPr>
        <w:t>이메일</w:t>
      </w:r>
      <w:r w:rsidRPr="00730485">
        <w:rPr>
          <w:rFonts w:ascii="Verdana" w:hAnsi="Verdana"/>
        </w:rPr>
        <w:t xml:space="preserve"> </w:t>
      </w:r>
      <w:r w:rsidRPr="00730485">
        <w:rPr>
          <w:rFonts w:ascii="Verdana" w:hAnsi="Verdana"/>
        </w:rPr>
        <w:t>주소를</w:t>
      </w:r>
      <w:r w:rsidRPr="00730485">
        <w:rPr>
          <w:rFonts w:ascii="Verdana" w:hAnsi="Verdana"/>
        </w:rPr>
        <w:t xml:space="preserve"> </w:t>
      </w:r>
      <w:r w:rsidRPr="00730485">
        <w:rPr>
          <w:rFonts w:ascii="Verdana" w:hAnsi="Verdana"/>
        </w:rPr>
        <w:t>제공한</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이메일로</w:t>
      </w:r>
      <w:r w:rsidRPr="00730485">
        <w:rPr>
          <w:rFonts w:ascii="Verdana" w:hAnsi="Verdana"/>
        </w:rPr>
        <w:t xml:space="preserve"> </w:t>
      </w:r>
      <w:r w:rsidRPr="00730485">
        <w:rPr>
          <w:rFonts w:ascii="Verdana" w:hAnsi="Verdana"/>
        </w:rPr>
        <w:t>유출과</w:t>
      </w:r>
      <w:r w:rsidRPr="00730485">
        <w:rPr>
          <w:rFonts w:ascii="Verdana" w:hAnsi="Verdana"/>
        </w:rPr>
        <w:t xml:space="preserve"> </w:t>
      </w:r>
      <w:r w:rsidRPr="00730485">
        <w:rPr>
          <w:rFonts w:ascii="Verdana" w:hAnsi="Verdana"/>
        </w:rPr>
        <w:t>관련한</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알려드립니다</w:t>
      </w:r>
      <w:r w:rsidRPr="00730485">
        <w:rPr>
          <w:rFonts w:ascii="Verdana" w:hAnsi="Verdana"/>
        </w:rPr>
        <w:t xml:space="preserve">. </w:t>
      </w:r>
      <w:r w:rsidRPr="00730485">
        <w:rPr>
          <w:rFonts w:ascii="Verdana" w:hAnsi="Verdana"/>
        </w:rPr>
        <w:t>상황에</w:t>
      </w:r>
      <w:r w:rsidRPr="00730485">
        <w:rPr>
          <w:rFonts w:ascii="Verdana" w:hAnsi="Verdana"/>
        </w:rPr>
        <w:t xml:space="preserve"> </w:t>
      </w:r>
      <w:r w:rsidRPr="00730485">
        <w:rPr>
          <w:rFonts w:ascii="Verdana" w:hAnsi="Verdana"/>
        </w:rPr>
        <w:t>따라</w:t>
      </w:r>
      <w:r w:rsidRPr="00730485">
        <w:rPr>
          <w:rFonts w:ascii="Verdana" w:hAnsi="Verdana"/>
        </w:rPr>
        <w:t xml:space="preserve"> </w:t>
      </w:r>
      <w:r w:rsidRPr="00730485">
        <w:rPr>
          <w:rFonts w:ascii="Verdana" w:hAnsi="Verdana"/>
        </w:rPr>
        <w:t>업무</w:t>
      </w:r>
      <w:r w:rsidRPr="00730485">
        <w:rPr>
          <w:rFonts w:ascii="Verdana" w:hAnsi="Verdana"/>
        </w:rPr>
        <w:t xml:space="preserve"> </w:t>
      </w:r>
      <w:r w:rsidRPr="00730485">
        <w:rPr>
          <w:rFonts w:ascii="Verdana" w:hAnsi="Verdana"/>
        </w:rPr>
        <w:t>제휴</w:t>
      </w:r>
      <w:r w:rsidRPr="00730485">
        <w:rPr>
          <w:rFonts w:ascii="Verdana" w:hAnsi="Verdana"/>
        </w:rPr>
        <w:t xml:space="preserve"> </w:t>
      </w:r>
      <w:r w:rsidRPr="00730485">
        <w:rPr>
          <w:rFonts w:ascii="Verdana" w:hAnsi="Verdana"/>
        </w:rPr>
        <w:t>기관에서</w:t>
      </w:r>
      <w:r w:rsidRPr="00730485">
        <w:rPr>
          <w:rFonts w:ascii="Verdana" w:hAnsi="Verdana"/>
        </w:rPr>
        <w:t xml:space="preserve"> </w:t>
      </w:r>
      <w:r w:rsidRPr="00730485">
        <w:rPr>
          <w:rFonts w:ascii="Verdana" w:hAnsi="Verdana"/>
        </w:rPr>
        <w:t>알림을</w:t>
      </w:r>
      <w:r w:rsidRPr="00730485">
        <w:rPr>
          <w:rFonts w:ascii="Verdana" w:hAnsi="Verdana"/>
        </w:rPr>
        <w:t xml:space="preserve"> </w:t>
      </w:r>
      <w:r w:rsidRPr="00730485">
        <w:rPr>
          <w:rFonts w:ascii="Verdana" w:hAnsi="Verdana"/>
        </w:rPr>
        <w:t>제공할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경우에</w:t>
      </w:r>
      <w:r w:rsidRPr="00730485">
        <w:rPr>
          <w:rFonts w:ascii="Verdana" w:hAnsi="Verdana"/>
        </w:rPr>
        <w:t xml:space="preserve"> </w:t>
      </w:r>
      <w:r w:rsidRPr="00730485">
        <w:rPr>
          <w:rFonts w:ascii="Verdana" w:hAnsi="Verdana"/>
        </w:rPr>
        <w:t>맞게</w:t>
      </w:r>
      <w:r w:rsidRPr="00730485">
        <w:rPr>
          <w:rFonts w:ascii="Verdana" w:hAnsi="Verdana"/>
        </w:rPr>
        <w:t xml:space="preserve"> </w:t>
      </w:r>
      <w:r w:rsidRPr="00730485">
        <w:rPr>
          <w:rFonts w:ascii="Verdana" w:hAnsi="Verdana"/>
        </w:rPr>
        <w:t>다른</w:t>
      </w:r>
      <w:r w:rsidRPr="00730485">
        <w:rPr>
          <w:rFonts w:ascii="Verdana" w:hAnsi="Verdana"/>
        </w:rPr>
        <w:t xml:space="preserve"> </w:t>
      </w:r>
      <w:r w:rsidRPr="00730485">
        <w:rPr>
          <w:rFonts w:ascii="Verdana" w:hAnsi="Verdana"/>
        </w:rPr>
        <w:t>방식으로</w:t>
      </w:r>
      <w:r w:rsidRPr="00730485">
        <w:rPr>
          <w:rFonts w:ascii="Verdana" w:hAnsi="Verdana"/>
        </w:rPr>
        <w:t xml:space="preserve"> </w:t>
      </w:r>
      <w:r w:rsidRPr="00730485">
        <w:rPr>
          <w:rFonts w:ascii="Verdana" w:hAnsi="Verdana"/>
        </w:rPr>
        <w:t>알림을</w:t>
      </w:r>
      <w:r w:rsidRPr="00730485">
        <w:rPr>
          <w:rFonts w:ascii="Verdana" w:hAnsi="Verdana"/>
        </w:rPr>
        <w:t xml:space="preserve"> </w:t>
      </w:r>
      <w:r w:rsidRPr="00730485">
        <w:rPr>
          <w:rFonts w:ascii="Verdana" w:hAnsi="Verdana"/>
        </w:rPr>
        <w:t>제공할</w:t>
      </w:r>
      <w:r w:rsidRPr="00730485">
        <w:rPr>
          <w:rFonts w:ascii="Verdana" w:hAnsi="Verdana"/>
        </w:rPr>
        <w:t xml:space="preserve"> </w:t>
      </w:r>
      <w:r w:rsidRPr="00730485">
        <w:rPr>
          <w:rFonts w:ascii="Verdana" w:hAnsi="Verdana"/>
        </w:rPr>
        <w:t>수도</w:t>
      </w:r>
      <w:r w:rsidRPr="00730485">
        <w:rPr>
          <w:rFonts w:ascii="Verdana" w:hAnsi="Verdana"/>
        </w:rPr>
        <w:t xml:space="preserve"> </w:t>
      </w:r>
      <w:r w:rsidRPr="00730485">
        <w:rPr>
          <w:rFonts w:ascii="Verdana" w:hAnsi="Verdana"/>
        </w:rPr>
        <w:t>있습니다</w:t>
      </w:r>
      <w:r w:rsidRPr="00730485">
        <w:rPr>
          <w:rFonts w:ascii="Verdana" w:hAnsi="Verdana"/>
        </w:rPr>
        <w:t>. [</w:t>
      </w:r>
      <w:r w:rsidRPr="00730485">
        <w:rPr>
          <w:rFonts w:ascii="Verdana" w:hAnsi="Verdana"/>
        </w:rPr>
        <w:t>참고</w:t>
      </w:r>
      <w:r w:rsidRPr="00730485">
        <w:rPr>
          <w:rFonts w:ascii="Verdana" w:hAnsi="Verdana"/>
        </w:rPr>
        <w:t xml:space="preserve">: </w:t>
      </w:r>
      <w:r w:rsidRPr="00730485">
        <w:rPr>
          <w:rFonts w:ascii="Verdana" w:hAnsi="Verdana"/>
        </w:rPr>
        <w:t>이메일</w:t>
      </w:r>
      <w:r w:rsidRPr="00730485">
        <w:rPr>
          <w:rFonts w:ascii="Verdana" w:hAnsi="Verdana"/>
        </w:rPr>
        <w:t xml:space="preserve"> </w:t>
      </w:r>
      <w:r w:rsidRPr="00730485">
        <w:rPr>
          <w:rFonts w:ascii="Verdana" w:hAnsi="Verdana"/>
        </w:rPr>
        <w:t>알림은</w:t>
      </w:r>
      <w:r w:rsidRPr="00730485">
        <w:rPr>
          <w:rFonts w:ascii="Verdana" w:hAnsi="Verdana"/>
        </w:rPr>
        <w:t xml:space="preserve"> </w:t>
      </w:r>
      <w:r w:rsidRPr="00730485">
        <w:rPr>
          <w:rFonts w:ascii="Verdana" w:hAnsi="Verdana"/>
        </w:rPr>
        <w:t>개인</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정보가</w:t>
      </w:r>
      <w:r w:rsidRPr="00730485">
        <w:rPr>
          <w:rFonts w:ascii="Verdana" w:hAnsi="Verdana"/>
        </w:rPr>
        <w:t xml:space="preserve"> </w:t>
      </w:r>
      <w:r w:rsidRPr="00730485">
        <w:rPr>
          <w:rFonts w:ascii="Verdana" w:hAnsi="Verdana"/>
        </w:rPr>
        <w:t>담겨있지</w:t>
      </w:r>
      <w:r w:rsidRPr="00730485">
        <w:rPr>
          <w:rFonts w:ascii="Verdana" w:hAnsi="Verdana"/>
        </w:rPr>
        <w:t xml:space="preserve"> </w:t>
      </w:r>
      <w:r w:rsidRPr="00730485">
        <w:rPr>
          <w:rFonts w:ascii="Verdana" w:hAnsi="Verdana"/>
        </w:rPr>
        <w:t>않으며</w:t>
      </w:r>
      <w:r w:rsidRPr="00730485">
        <w:rPr>
          <w:rFonts w:ascii="Verdana" w:hAnsi="Verdana"/>
        </w:rPr>
        <w:t xml:space="preserve"> </w:t>
      </w:r>
      <w:r w:rsidRPr="00730485">
        <w:rPr>
          <w:rFonts w:ascii="Verdana" w:hAnsi="Verdana"/>
        </w:rPr>
        <w:t>부적절한</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공개하지</w:t>
      </w:r>
      <w:r w:rsidRPr="00730485">
        <w:rPr>
          <w:rFonts w:ascii="Verdana" w:hAnsi="Verdana"/>
        </w:rPr>
        <w:t xml:space="preserve"> </w:t>
      </w:r>
      <w:r w:rsidRPr="00730485">
        <w:rPr>
          <w:rFonts w:ascii="Verdana" w:hAnsi="Verdana"/>
        </w:rPr>
        <w:t>않는다는</w:t>
      </w:r>
      <w:r w:rsidRPr="00730485">
        <w:rPr>
          <w:rFonts w:ascii="Verdana" w:hAnsi="Verdana"/>
        </w:rPr>
        <w:t xml:space="preserve"> </w:t>
      </w:r>
      <w:r w:rsidRPr="00730485">
        <w:rPr>
          <w:rFonts w:ascii="Verdana" w:hAnsi="Verdana"/>
        </w:rPr>
        <w:t>것이</w:t>
      </w:r>
      <w:r w:rsidRPr="00730485">
        <w:rPr>
          <w:rFonts w:ascii="Verdana" w:hAnsi="Verdana"/>
        </w:rPr>
        <w:t xml:space="preserve"> </w:t>
      </w:r>
      <w:r w:rsidRPr="00730485">
        <w:rPr>
          <w:rFonts w:ascii="Verdana" w:hAnsi="Verdana"/>
        </w:rPr>
        <w:t>확실한</w:t>
      </w:r>
      <w:r w:rsidRPr="00730485">
        <w:rPr>
          <w:rFonts w:ascii="Verdana" w:hAnsi="Verdana"/>
        </w:rPr>
        <w:t xml:space="preserve"> </w:t>
      </w:r>
      <w:r w:rsidRPr="00730485">
        <w:rPr>
          <w:rFonts w:ascii="Verdana" w:hAnsi="Verdana"/>
        </w:rPr>
        <w:t>경우에만</w:t>
      </w:r>
      <w:r w:rsidRPr="00730485">
        <w:rPr>
          <w:rFonts w:ascii="Verdana" w:hAnsi="Verdana"/>
        </w:rPr>
        <w:t xml:space="preserve"> </w:t>
      </w:r>
      <w:r w:rsidRPr="00730485">
        <w:rPr>
          <w:rFonts w:ascii="Verdana" w:hAnsi="Verdana"/>
        </w:rPr>
        <w:t>사용됩니다</w:t>
      </w:r>
      <w:r w:rsidRPr="00730485">
        <w:rPr>
          <w:rFonts w:ascii="Verdana" w:hAnsi="Verdana"/>
        </w:rPr>
        <w:t xml:space="preserve">. </w:t>
      </w:r>
      <w:r w:rsidRPr="00730485">
        <w:rPr>
          <w:rFonts w:ascii="Verdana" w:hAnsi="Verdana"/>
        </w:rPr>
        <w:t>예를</w:t>
      </w:r>
      <w:r w:rsidRPr="00730485">
        <w:rPr>
          <w:rFonts w:ascii="Verdana" w:hAnsi="Verdana"/>
        </w:rPr>
        <w:t xml:space="preserve"> </w:t>
      </w:r>
      <w:r w:rsidRPr="00730485">
        <w:rPr>
          <w:rFonts w:ascii="Verdana" w:hAnsi="Verdana"/>
        </w:rPr>
        <w:t>들어</w:t>
      </w:r>
      <w:r w:rsidRPr="00730485">
        <w:rPr>
          <w:rFonts w:ascii="Verdana" w:hAnsi="Verdana"/>
        </w:rPr>
        <w:t xml:space="preserve"> </w:t>
      </w:r>
      <w:r w:rsidRPr="00730485">
        <w:rPr>
          <w:rFonts w:ascii="Verdana" w:hAnsi="Verdana"/>
        </w:rPr>
        <w:t>이메일</w:t>
      </w:r>
      <w:r w:rsidRPr="00730485">
        <w:rPr>
          <w:rFonts w:ascii="Verdana" w:hAnsi="Verdana"/>
        </w:rPr>
        <w:t xml:space="preserve"> </w:t>
      </w:r>
      <w:r w:rsidRPr="00730485">
        <w:rPr>
          <w:rFonts w:ascii="Verdana" w:hAnsi="Verdana"/>
        </w:rPr>
        <w:t>주소가</w:t>
      </w:r>
      <w:r w:rsidRPr="00730485">
        <w:rPr>
          <w:rFonts w:ascii="Verdana" w:hAnsi="Verdana"/>
        </w:rPr>
        <w:t xml:space="preserve"> “digestivediseaseassociates.com”</w:t>
      </w:r>
      <w:r w:rsidRPr="00730485">
        <w:rPr>
          <w:rFonts w:ascii="Verdana" w:hAnsi="Verdana"/>
        </w:rPr>
        <w:t>인</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이</w:t>
      </w:r>
      <w:r w:rsidRPr="00730485">
        <w:rPr>
          <w:rFonts w:ascii="Verdana" w:hAnsi="Verdana"/>
        </w:rPr>
        <w:t xml:space="preserve"> </w:t>
      </w:r>
      <w:r w:rsidRPr="00730485">
        <w:rPr>
          <w:rFonts w:ascii="Verdana" w:hAnsi="Verdana"/>
        </w:rPr>
        <w:t>주소로</w:t>
      </w:r>
      <w:r w:rsidRPr="00730485">
        <w:rPr>
          <w:rFonts w:ascii="Verdana" w:hAnsi="Verdana"/>
        </w:rPr>
        <w:t xml:space="preserve"> </w:t>
      </w:r>
      <w:r w:rsidRPr="00730485">
        <w:rPr>
          <w:rFonts w:ascii="Verdana" w:hAnsi="Verdana"/>
        </w:rPr>
        <w:t>전송된</w:t>
      </w:r>
      <w:r w:rsidRPr="00730485">
        <w:rPr>
          <w:rFonts w:ascii="Verdana" w:hAnsi="Verdana"/>
        </w:rPr>
        <w:t xml:space="preserve"> </w:t>
      </w:r>
      <w:r w:rsidRPr="00730485">
        <w:rPr>
          <w:rFonts w:ascii="Verdana" w:hAnsi="Verdana"/>
        </w:rPr>
        <w:t>이메일은</w:t>
      </w:r>
      <w:r w:rsidRPr="00730485">
        <w:rPr>
          <w:rFonts w:ascii="Verdana" w:hAnsi="Verdana"/>
        </w:rPr>
        <w:t xml:space="preserve"> </w:t>
      </w:r>
      <w:r w:rsidRPr="00730485">
        <w:rPr>
          <w:rFonts w:ascii="Verdana" w:hAnsi="Verdana"/>
        </w:rPr>
        <w:t>해킹을</w:t>
      </w:r>
      <w:r w:rsidRPr="00730485">
        <w:rPr>
          <w:rFonts w:ascii="Verdana" w:hAnsi="Verdana"/>
        </w:rPr>
        <w:t xml:space="preserve"> </w:t>
      </w:r>
      <w:r w:rsidRPr="00730485">
        <w:rPr>
          <w:rFonts w:ascii="Verdana" w:hAnsi="Verdana"/>
        </w:rPr>
        <w:t>당할</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환자의</w:t>
      </w:r>
      <w:r w:rsidRPr="00730485">
        <w:rPr>
          <w:rFonts w:ascii="Verdana" w:hAnsi="Verdana"/>
        </w:rPr>
        <w:t xml:space="preserve"> </w:t>
      </w:r>
      <w:r w:rsidRPr="00730485">
        <w:rPr>
          <w:rFonts w:ascii="Verdana" w:hAnsi="Verdana"/>
        </w:rPr>
        <w:t>신원과</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상태를</w:t>
      </w:r>
      <w:r w:rsidRPr="00730485">
        <w:rPr>
          <w:rFonts w:ascii="Verdana" w:hAnsi="Verdana"/>
        </w:rPr>
        <w:t xml:space="preserve"> </w:t>
      </w:r>
      <w:r w:rsidRPr="00730485">
        <w:rPr>
          <w:rFonts w:ascii="Verdana" w:hAnsi="Verdana"/>
        </w:rPr>
        <w:t>특정할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b/>
          <w:u w:val="single" w:color="000000"/>
        </w:rPr>
        <w:t>열람</w:t>
      </w:r>
      <w:r w:rsidRPr="00730485">
        <w:rPr>
          <w:rFonts w:ascii="Verdana" w:hAnsi="Verdana"/>
          <w:b/>
          <w:u w:val="single" w:color="000000"/>
        </w:rPr>
        <w:t xml:space="preserve"> </w:t>
      </w:r>
      <w:r w:rsidRPr="00730485">
        <w:rPr>
          <w:rFonts w:ascii="Verdana" w:hAnsi="Verdana"/>
          <w:b/>
          <w:u w:val="single" w:color="000000"/>
        </w:rPr>
        <w:t>및</w:t>
      </w:r>
      <w:r w:rsidRPr="00730485">
        <w:rPr>
          <w:rFonts w:ascii="Verdana" w:hAnsi="Verdana"/>
          <w:b/>
          <w:u w:val="single" w:color="000000"/>
        </w:rPr>
        <w:t xml:space="preserve"> </w:t>
      </w:r>
      <w:r w:rsidRPr="00730485">
        <w:rPr>
          <w:rFonts w:ascii="Verdana" w:hAnsi="Verdana"/>
          <w:b/>
          <w:u w:val="single" w:color="000000"/>
        </w:rPr>
        <w:t>복사할</w:t>
      </w:r>
      <w:r w:rsidRPr="00730485">
        <w:rPr>
          <w:rFonts w:ascii="Verdana" w:hAnsi="Verdana"/>
          <w:b/>
          <w:u w:val="single" w:color="000000"/>
        </w:rPr>
        <w:t xml:space="preserve"> </w:t>
      </w:r>
      <w:r w:rsidRPr="00730485">
        <w:rPr>
          <w:rFonts w:ascii="Verdana" w:hAnsi="Verdana"/>
          <w:b/>
          <w:u w:val="single" w:color="000000"/>
        </w:rPr>
        <w:t>권리</w:t>
      </w:r>
      <w:r w:rsidRPr="00730485">
        <w:rPr>
          <w:rFonts w:ascii="Verdana" w:hAnsi="Verdana"/>
          <w:b/>
        </w:rPr>
        <w:t>.</w:t>
      </w:r>
      <w:r w:rsidRPr="00730485">
        <w:rPr>
          <w:rFonts w:ascii="Verdana" w:hAnsi="Verdana"/>
        </w:rPr>
        <w:t xml:space="preserve"> </w:t>
      </w:r>
      <w:r w:rsidRPr="00730485">
        <w:rPr>
          <w:rFonts w:ascii="Verdana" w:hAnsi="Verdana"/>
        </w:rPr>
        <w:t>가입자는</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열람하고</w:t>
      </w:r>
      <w:r w:rsidRPr="00730485">
        <w:rPr>
          <w:rFonts w:ascii="Verdana" w:hAnsi="Verdana"/>
        </w:rPr>
        <w:t xml:space="preserve"> </w:t>
      </w:r>
      <w:r w:rsidRPr="00730485">
        <w:rPr>
          <w:rFonts w:ascii="Verdana" w:hAnsi="Verdana"/>
        </w:rPr>
        <w:t>복사할</w:t>
      </w:r>
      <w:r w:rsidRPr="00730485">
        <w:rPr>
          <w:rFonts w:ascii="Verdana" w:hAnsi="Verdana"/>
        </w:rPr>
        <w:t xml:space="preserve"> </w:t>
      </w:r>
      <w:r w:rsidRPr="00730485">
        <w:rPr>
          <w:rFonts w:ascii="Verdana" w:hAnsi="Verdana"/>
        </w:rPr>
        <w:t>권리가</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통상적으로</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정보에는</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기록</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청구</w:t>
      </w:r>
      <w:r w:rsidRPr="00730485">
        <w:rPr>
          <w:rFonts w:ascii="Verdana" w:hAnsi="Verdana"/>
        </w:rPr>
        <w:t xml:space="preserve"> </w:t>
      </w:r>
      <w:r w:rsidRPr="00730485">
        <w:rPr>
          <w:rFonts w:ascii="Verdana" w:hAnsi="Verdana"/>
        </w:rPr>
        <w:t>기록이</w:t>
      </w:r>
      <w:r w:rsidRPr="00730485">
        <w:rPr>
          <w:rFonts w:ascii="Verdana" w:hAnsi="Verdana"/>
        </w:rPr>
        <w:t xml:space="preserve"> </w:t>
      </w:r>
      <w:r w:rsidRPr="00730485">
        <w:rPr>
          <w:rFonts w:ascii="Verdana" w:hAnsi="Verdana"/>
        </w:rPr>
        <w:t>포함되지만</w:t>
      </w:r>
      <w:r w:rsidRPr="00730485">
        <w:rPr>
          <w:rFonts w:ascii="Verdana" w:hAnsi="Verdana"/>
        </w:rPr>
        <w:t xml:space="preserve"> </w:t>
      </w:r>
      <w:r w:rsidRPr="00730485">
        <w:rPr>
          <w:rFonts w:ascii="Verdana" w:hAnsi="Verdana"/>
        </w:rPr>
        <w:t>일부</w:t>
      </w:r>
      <w:r w:rsidRPr="00730485">
        <w:rPr>
          <w:rFonts w:ascii="Verdana" w:hAnsi="Verdana"/>
        </w:rPr>
        <w:t xml:space="preserve"> </w:t>
      </w:r>
      <w:r w:rsidRPr="00730485">
        <w:rPr>
          <w:rFonts w:ascii="Verdana" w:hAnsi="Verdana"/>
        </w:rPr>
        <w:t>정신</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정보는</w:t>
      </w:r>
      <w:r w:rsidRPr="00730485">
        <w:rPr>
          <w:rFonts w:ascii="Verdana" w:hAnsi="Verdana"/>
        </w:rPr>
        <w:t xml:space="preserve"> </w:t>
      </w:r>
      <w:r w:rsidRPr="00730485">
        <w:rPr>
          <w:rFonts w:ascii="Verdana" w:hAnsi="Verdana"/>
        </w:rPr>
        <w:t>포함되지</w:t>
      </w:r>
      <w:r w:rsidRPr="00730485">
        <w:rPr>
          <w:rFonts w:ascii="Verdana" w:hAnsi="Verdana"/>
        </w:rPr>
        <w:t xml:space="preserve"> </w:t>
      </w:r>
      <w:r w:rsidRPr="00730485">
        <w:rPr>
          <w:rFonts w:ascii="Verdana" w:hAnsi="Verdana"/>
        </w:rPr>
        <w:t>않을</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일부</w:t>
      </w:r>
      <w:r w:rsidRPr="00730485">
        <w:rPr>
          <w:rFonts w:ascii="Verdana" w:hAnsi="Verdana"/>
        </w:rPr>
        <w:t xml:space="preserve"> </w:t>
      </w:r>
      <w:r w:rsidRPr="00730485">
        <w:rPr>
          <w:rFonts w:ascii="Verdana" w:hAnsi="Verdana"/>
        </w:rPr>
        <w:t>제한</w:t>
      </w:r>
      <w:r w:rsidRPr="00730485">
        <w:rPr>
          <w:rFonts w:ascii="Verdana" w:hAnsi="Verdana"/>
        </w:rPr>
        <w:t xml:space="preserve"> </w:t>
      </w:r>
      <w:r w:rsidRPr="00730485">
        <w:rPr>
          <w:rFonts w:ascii="Verdana" w:hAnsi="Verdana"/>
        </w:rPr>
        <w:t>사항이</w:t>
      </w:r>
      <w:r w:rsidRPr="00730485">
        <w:rPr>
          <w:rFonts w:ascii="Verdana" w:hAnsi="Verdana"/>
        </w:rPr>
        <w:t xml:space="preserve"> </w:t>
      </w:r>
      <w:r w:rsidRPr="00730485">
        <w:rPr>
          <w:rFonts w:ascii="Verdana" w:hAnsi="Verdana"/>
        </w:rPr>
        <w:t>적용됩니다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요청은</w:t>
      </w:r>
      <w:r w:rsidRPr="00730485">
        <w:rPr>
          <w:rFonts w:ascii="Verdana" w:hAnsi="Verdana"/>
        </w:rPr>
        <w:t xml:space="preserve"> </w:t>
      </w:r>
      <w:r w:rsidRPr="00730485">
        <w:rPr>
          <w:rFonts w:ascii="Verdana" w:hAnsi="Verdana"/>
        </w:rPr>
        <w:t>반드시</w:t>
      </w:r>
      <w:r w:rsidRPr="00730485">
        <w:rPr>
          <w:rFonts w:ascii="Verdana" w:hAnsi="Verdana"/>
        </w:rPr>
        <w:t xml:space="preserve"> </w:t>
      </w:r>
      <w:r w:rsidRPr="00730485">
        <w:rPr>
          <w:rFonts w:ascii="Verdana" w:hAnsi="Verdana"/>
        </w:rPr>
        <w:t>서면으로</w:t>
      </w:r>
      <w:r w:rsidRPr="00730485">
        <w:rPr>
          <w:rFonts w:ascii="Verdana" w:hAnsi="Verdana"/>
        </w:rPr>
        <w:t xml:space="preserve"> </w:t>
      </w:r>
      <w:r w:rsidRPr="00730485">
        <w:rPr>
          <w:rFonts w:ascii="Verdana" w:hAnsi="Verdana"/>
        </w:rPr>
        <w:t>제출해야</w:t>
      </w:r>
      <w:r w:rsidRPr="00730485">
        <w:rPr>
          <w:rFonts w:ascii="Verdana" w:hAnsi="Verdana"/>
        </w:rPr>
        <w:t xml:space="preserve"> </w:t>
      </w:r>
      <w:r w:rsidRPr="00730485">
        <w:rPr>
          <w:rFonts w:ascii="Verdana" w:hAnsi="Verdana"/>
        </w:rPr>
        <w:t>합니다</w:t>
      </w:r>
      <w:r w:rsidRPr="00730485">
        <w:rPr>
          <w:rFonts w:ascii="Verdana" w:hAnsi="Verdana"/>
        </w:rPr>
        <w:t xml:space="preserve">. </w:t>
      </w:r>
      <w:r w:rsidRPr="00730485">
        <w:rPr>
          <w:rFonts w:ascii="Verdana" w:hAnsi="Verdana"/>
        </w:rPr>
        <w:t>요청</w:t>
      </w:r>
      <w:r w:rsidRPr="00730485">
        <w:rPr>
          <w:rFonts w:ascii="Verdana" w:hAnsi="Verdana"/>
        </w:rPr>
        <w:t xml:space="preserve"> </w:t>
      </w:r>
      <w:r w:rsidRPr="00730485">
        <w:rPr>
          <w:rFonts w:ascii="Verdana" w:hAnsi="Verdana"/>
        </w:rPr>
        <w:t>양식과</w:t>
      </w:r>
      <w:r w:rsidRPr="00730485">
        <w:rPr>
          <w:rFonts w:ascii="Verdana" w:hAnsi="Verdana"/>
        </w:rPr>
        <w:t xml:space="preserve"> </w:t>
      </w:r>
      <w:r w:rsidRPr="00730485">
        <w:rPr>
          <w:rFonts w:ascii="Verdana" w:hAnsi="Verdana"/>
        </w:rPr>
        <w:t>제출</w:t>
      </w:r>
      <w:r w:rsidRPr="00730485">
        <w:rPr>
          <w:rFonts w:ascii="Verdana" w:hAnsi="Verdana"/>
        </w:rPr>
        <w:t xml:space="preserve"> </w:t>
      </w:r>
      <w:r w:rsidRPr="00730485">
        <w:rPr>
          <w:rFonts w:ascii="Verdana" w:hAnsi="Verdana"/>
        </w:rPr>
        <w:t>방법에</w:t>
      </w:r>
      <w:r w:rsidRPr="00730485">
        <w:rPr>
          <w:rFonts w:ascii="Verdana" w:hAnsi="Verdana"/>
        </w:rPr>
        <w:t xml:space="preserve"> </w:t>
      </w:r>
      <w:r w:rsidRPr="00730485">
        <w:rPr>
          <w:rFonts w:ascii="Verdana" w:hAnsi="Verdana"/>
        </w:rPr>
        <w:t>대한</w:t>
      </w:r>
      <w:r w:rsidRPr="00730485">
        <w:rPr>
          <w:rFonts w:ascii="Verdana" w:hAnsi="Verdana"/>
        </w:rPr>
        <w:t xml:space="preserve"> </w:t>
      </w:r>
      <w:r w:rsidRPr="00730485">
        <w:rPr>
          <w:rFonts w:ascii="Verdana" w:hAnsi="Verdana"/>
        </w:rPr>
        <w:t>안내를</w:t>
      </w:r>
      <w:r w:rsidRPr="00730485">
        <w:rPr>
          <w:rFonts w:ascii="Verdana" w:hAnsi="Verdana"/>
        </w:rPr>
        <w:t xml:space="preserve"> </w:t>
      </w:r>
      <w:r w:rsidRPr="00730485">
        <w:rPr>
          <w:rFonts w:ascii="Verdana" w:hAnsi="Verdana"/>
        </w:rPr>
        <w:t>제공해</w:t>
      </w:r>
      <w:r w:rsidRPr="00730485">
        <w:rPr>
          <w:rFonts w:ascii="Verdana" w:hAnsi="Verdana"/>
        </w:rPr>
        <w:t xml:space="preserve"> </w:t>
      </w:r>
      <w:r w:rsidRPr="00730485">
        <w:rPr>
          <w:rFonts w:ascii="Verdana" w:hAnsi="Verdana"/>
        </w:rPr>
        <w:t>드릴</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복사를</w:t>
      </w:r>
      <w:r w:rsidRPr="00730485">
        <w:rPr>
          <w:rFonts w:ascii="Verdana" w:hAnsi="Verdana"/>
        </w:rPr>
        <w:t xml:space="preserve"> </w:t>
      </w:r>
      <w:r w:rsidRPr="00730485">
        <w:rPr>
          <w:rFonts w:ascii="Verdana" w:hAnsi="Verdana"/>
        </w:rPr>
        <w:t>요청하는</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복사</w:t>
      </w:r>
      <w:r w:rsidRPr="00730485">
        <w:rPr>
          <w:rFonts w:ascii="Verdana" w:hAnsi="Verdana"/>
        </w:rPr>
        <w:t xml:space="preserve">, </w:t>
      </w:r>
      <w:r w:rsidRPr="00730485">
        <w:rPr>
          <w:rFonts w:ascii="Verdana" w:hAnsi="Verdana"/>
        </w:rPr>
        <w:t>우편</w:t>
      </w:r>
      <w:r w:rsidRPr="00730485">
        <w:rPr>
          <w:rFonts w:ascii="Verdana" w:hAnsi="Verdana"/>
        </w:rPr>
        <w:t xml:space="preserve"> </w:t>
      </w:r>
      <w:r w:rsidRPr="00730485">
        <w:rPr>
          <w:rFonts w:ascii="Verdana" w:hAnsi="Verdana"/>
        </w:rPr>
        <w:t>발송</w:t>
      </w:r>
      <w:r w:rsidRPr="00730485">
        <w:rPr>
          <w:rFonts w:ascii="Verdana" w:hAnsi="Verdana"/>
        </w:rPr>
        <w:t xml:space="preserve">, </w:t>
      </w:r>
      <w:r w:rsidRPr="00730485">
        <w:rPr>
          <w:rFonts w:ascii="Verdana" w:hAnsi="Verdana"/>
        </w:rPr>
        <w:t>기타</w:t>
      </w:r>
      <w:r w:rsidRPr="00730485">
        <w:rPr>
          <w:rFonts w:ascii="Verdana" w:hAnsi="Verdana"/>
        </w:rPr>
        <w:t xml:space="preserve"> </w:t>
      </w:r>
      <w:r w:rsidRPr="00730485">
        <w:rPr>
          <w:rFonts w:ascii="Verdana" w:hAnsi="Verdana"/>
        </w:rPr>
        <w:t>요청과</w:t>
      </w:r>
      <w:r w:rsidRPr="00730485">
        <w:rPr>
          <w:rFonts w:ascii="Verdana" w:hAnsi="Verdana"/>
        </w:rPr>
        <w:t xml:space="preserve"> </w:t>
      </w:r>
      <w:r w:rsidRPr="00730485">
        <w:rPr>
          <w:rFonts w:ascii="Verdana" w:hAnsi="Verdana"/>
        </w:rPr>
        <w:t>관련하여</w:t>
      </w:r>
      <w:r w:rsidRPr="00730485">
        <w:rPr>
          <w:rFonts w:ascii="Verdana" w:hAnsi="Verdana"/>
        </w:rPr>
        <w:t xml:space="preserve"> </w:t>
      </w:r>
      <w:r w:rsidRPr="00730485">
        <w:rPr>
          <w:rFonts w:ascii="Verdana" w:hAnsi="Verdana"/>
        </w:rPr>
        <w:t>필요한</w:t>
      </w:r>
      <w:r w:rsidRPr="00730485">
        <w:rPr>
          <w:rFonts w:ascii="Verdana" w:hAnsi="Verdana"/>
        </w:rPr>
        <w:t xml:space="preserve"> </w:t>
      </w:r>
      <w:r w:rsidRPr="00730485">
        <w:rPr>
          <w:rFonts w:ascii="Verdana" w:hAnsi="Verdana"/>
        </w:rPr>
        <w:t>비품에</w:t>
      </w:r>
      <w:r w:rsidRPr="00730485">
        <w:rPr>
          <w:rFonts w:ascii="Verdana" w:hAnsi="Verdana"/>
        </w:rPr>
        <w:t xml:space="preserve"> </w:t>
      </w:r>
      <w:r w:rsidRPr="00730485">
        <w:rPr>
          <w:rFonts w:ascii="Verdana" w:hAnsi="Verdana"/>
        </w:rPr>
        <w:t>대하여</w:t>
      </w:r>
      <w:r w:rsidRPr="00730485">
        <w:rPr>
          <w:rFonts w:ascii="Verdana" w:hAnsi="Verdana"/>
        </w:rPr>
        <w:t xml:space="preserve"> </w:t>
      </w:r>
      <w:r w:rsidRPr="00730485">
        <w:rPr>
          <w:rFonts w:ascii="Verdana" w:hAnsi="Verdana"/>
        </w:rPr>
        <w:t>합당한</w:t>
      </w:r>
      <w:r w:rsidRPr="00730485">
        <w:rPr>
          <w:rFonts w:ascii="Verdana" w:hAnsi="Verdana"/>
        </w:rPr>
        <w:t xml:space="preserve"> </w:t>
      </w:r>
      <w:r w:rsidRPr="00730485">
        <w:rPr>
          <w:rFonts w:ascii="Verdana" w:hAnsi="Verdana"/>
        </w:rPr>
        <w:t>비용을</w:t>
      </w:r>
      <w:r w:rsidRPr="00730485">
        <w:rPr>
          <w:rFonts w:ascii="Verdana" w:hAnsi="Verdana"/>
        </w:rPr>
        <w:t xml:space="preserve"> </w:t>
      </w:r>
      <w:r w:rsidRPr="00730485">
        <w:rPr>
          <w:rFonts w:ascii="Verdana" w:hAnsi="Verdana"/>
        </w:rPr>
        <w:t>청구할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요청에</w:t>
      </w:r>
      <w:r w:rsidRPr="00730485">
        <w:rPr>
          <w:rFonts w:ascii="Verdana" w:hAnsi="Verdana"/>
        </w:rPr>
        <w:t xml:space="preserve"> </w:t>
      </w:r>
      <w:r w:rsidRPr="00730485">
        <w:rPr>
          <w:rFonts w:ascii="Verdana" w:hAnsi="Verdana"/>
        </w:rPr>
        <w:t>관한</w:t>
      </w:r>
      <w:r w:rsidRPr="00730485">
        <w:rPr>
          <w:rFonts w:ascii="Verdana" w:hAnsi="Verdana"/>
        </w:rPr>
        <w:t xml:space="preserve"> </w:t>
      </w:r>
      <w:r w:rsidRPr="00730485">
        <w:rPr>
          <w:rFonts w:ascii="Verdana" w:hAnsi="Verdana"/>
        </w:rPr>
        <w:t>안내는</w:t>
      </w:r>
      <w:r w:rsidRPr="00730485">
        <w:rPr>
          <w:rFonts w:ascii="Verdana" w:hAnsi="Verdana"/>
        </w:rPr>
        <w:t xml:space="preserve"> </w:t>
      </w:r>
      <w:r w:rsidRPr="00730485">
        <w:rPr>
          <w:rFonts w:ascii="Verdana" w:hAnsi="Verdana"/>
        </w:rPr>
        <w:t>업무일</w:t>
      </w:r>
      <w:r w:rsidRPr="00730485">
        <w:rPr>
          <w:rFonts w:ascii="Verdana" w:hAnsi="Verdana"/>
        </w:rPr>
        <w:t xml:space="preserve"> </w:t>
      </w:r>
      <w:r w:rsidRPr="00730485">
        <w:rPr>
          <w:rFonts w:ascii="Verdana" w:hAnsi="Verdana"/>
        </w:rPr>
        <w:t>기준</w:t>
      </w:r>
      <w:r w:rsidRPr="00730485">
        <w:rPr>
          <w:rFonts w:ascii="Verdana" w:hAnsi="Verdana"/>
        </w:rPr>
        <w:t xml:space="preserve"> 10</w:t>
      </w:r>
      <w:r w:rsidRPr="00730485">
        <w:rPr>
          <w:rFonts w:ascii="Verdana" w:hAnsi="Verdana"/>
        </w:rPr>
        <w:t>일</w:t>
      </w:r>
      <w:r w:rsidRPr="00730485">
        <w:rPr>
          <w:rFonts w:ascii="Verdana" w:hAnsi="Verdana"/>
        </w:rPr>
        <w:t xml:space="preserve"> </w:t>
      </w:r>
      <w:r w:rsidRPr="00730485">
        <w:rPr>
          <w:rFonts w:ascii="Verdana" w:hAnsi="Verdana"/>
        </w:rPr>
        <w:t>내에</w:t>
      </w:r>
      <w:r w:rsidRPr="00730485">
        <w:rPr>
          <w:rFonts w:ascii="Verdana" w:hAnsi="Verdana"/>
        </w:rPr>
        <w:t xml:space="preserve"> </w:t>
      </w:r>
      <w:r w:rsidRPr="00730485">
        <w:rPr>
          <w:rFonts w:ascii="Verdana" w:hAnsi="Verdana"/>
        </w:rPr>
        <w:t>수령할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특정</w:t>
      </w:r>
      <w:r w:rsidRPr="00730485">
        <w:rPr>
          <w:rFonts w:ascii="Verdana" w:hAnsi="Verdana"/>
        </w:rPr>
        <w:t xml:space="preserve"> </w:t>
      </w:r>
      <w:r w:rsidRPr="00730485">
        <w:rPr>
          <w:rFonts w:ascii="Verdana" w:hAnsi="Verdana"/>
        </w:rPr>
        <w:t>상황에서는</w:t>
      </w:r>
      <w:r w:rsidRPr="00730485">
        <w:rPr>
          <w:rFonts w:ascii="Verdana" w:hAnsi="Verdana"/>
        </w:rPr>
        <w:t xml:space="preserve"> </w:t>
      </w:r>
      <w:r w:rsidRPr="00730485">
        <w:rPr>
          <w:rFonts w:ascii="Verdana" w:hAnsi="Verdana"/>
        </w:rPr>
        <w:t>요청을</w:t>
      </w:r>
      <w:r w:rsidRPr="00730485">
        <w:rPr>
          <w:rFonts w:ascii="Verdana" w:hAnsi="Verdana"/>
        </w:rPr>
        <w:t xml:space="preserve"> </w:t>
      </w:r>
      <w:r w:rsidRPr="00730485">
        <w:rPr>
          <w:rFonts w:ascii="Verdana" w:hAnsi="Verdana"/>
        </w:rPr>
        <w:t>거부할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w:t>
      </w:r>
      <w:r w:rsidRPr="00730485">
        <w:rPr>
          <w:rFonts w:ascii="Verdana" w:hAnsi="Verdana"/>
        </w:rPr>
        <w:t xml:space="preserve"> </w:t>
      </w:r>
      <w:r w:rsidRPr="00730485">
        <w:rPr>
          <w:rFonts w:ascii="Verdana" w:hAnsi="Verdana"/>
        </w:rPr>
        <w:t>접근이</w:t>
      </w:r>
      <w:r w:rsidRPr="00730485">
        <w:rPr>
          <w:rFonts w:ascii="Verdana" w:hAnsi="Verdana"/>
        </w:rPr>
        <w:t xml:space="preserve"> </w:t>
      </w:r>
      <w:r w:rsidRPr="00730485">
        <w:rPr>
          <w:rFonts w:ascii="Verdana" w:hAnsi="Verdana"/>
        </w:rPr>
        <w:t>거부된</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법률에</w:t>
      </w:r>
      <w:r w:rsidRPr="00730485">
        <w:rPr>
          <w:rFonts w:ascii="Verdana" w:hAnsi="Verdana"/>
        </w:rPr>
        <w:t xml:space="preserve"> </w:t>
      </w:r>
      <w:r w:rsidRPr="00730485">
        <w:rPr>
          <w:rFonts w:ascii="Verdana" w:hAnsi="Verdana"/>
        </w:rPr>
        <w:t>따라</w:t>
      </w:r>
      <w:r w:rsidRPr="00730485">
        <w:rPr>
          <w:rFonts w:ascii="Verdana" w:hAnsi="Verdana"/>
        </w:rPr>
        <w:t xml:space="preserve"> </w:t>
      </w:r>
      <w:r w:rsidRPr="00730485">
        <w:rPr>
          <w:rFonts w:ascii="Verdana" w:hAnsi="Verdana"/>
        </w:rPr>
        <w:t>접근</w:t>
      </w:r>
      <w:r w:rsidRPr="00730485">
        <w:rPr>
          <w:rFonts w:ascii="Verdana" w:hAnsi="Verdana"/>
        </w:rPr>
        <w:t xml:space="preserve"> </w:t>
      </w:r>
      <w:r w:rsidRPr="00730485">
        <w:rPr>
          <w:rFonts w:ascii="Verdana" w:hAnsi="Verdana"/>
        </w:rPr>
        <w:t>거부</w:t>
      </w:r>
      <w:r w:rsidRPr="00730485">
        <w:rPr>
          <w:rFonts w:ascii="Verdana" w:hAnsi="Verdana"/>
        </w:rPr>
        <w:t xml:space="preserve"> </w:t>
      </w:r>
      <w:r w:rsidRPr="00730485">
        <w:rPr>
          <w:rFonts w:ascii="Verdana" w:hAnsi="Verdana"/>
        </w:rPr>
        <w:t>재고를</w:t>
      </w:r>
      <w:r w:rsidRPr="00730485">
        <w:rPr>
          <w:rFonts w:ascii="Verdana" w:hAnsi="Verdana"/>
        </w:rPr>
        <w:t xml:space="preserve"> </w:t>
      </w:r>
      <w:r w:rsidRPr="00730485">
        <w:rPr>
          <w:rFonts w:ascii="Verdana" w:hAnsi="Verdana"/>
        </w:rPr>
        <w:t>요청할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D201FF" w:rsidRPr="00730485" w:rsidRDefault="00D310A8" w:rsidP="00F73952">
      <w:pPr>
        <w:spacing w:after="120"/>
        <w:rPr>
          <w:rFonts w:ascii="Verdana" w:hAnsi="Verdana"/>
          <w:b/>
          <w:u w:val="single" w:color="000000"/>
        </w:rPr>
      </w:pPr>
      <w:r w:rsidRPr="00730485">
        <w:rPr>
          <w:rFonts w:ascii="Verdana" w:hAnsi="Verdana"/>
        </w:rPr>
        <w:t>ACHCSA</w:t>
      </w:r>
      <w:r w:rsidRPr="00730485">
        <w:rPr>
          <w:rFonts w:ascii="Verdana" w:hAnsi="Verdana"/>
        </w:rPr>
        <w:t>가</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심리</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기록</w:t>
      </w:r>
      <w:r w:rsidRPr="00730485">
        <w:rPr>
          <w:rFonts w:ascii="Verdana" w:hAnsi="Verdana"/>
        </w:rPr>
        <w:t xml:space="preserve"> </w:t>
      </w:r>
      <w:r w:rsidRPr="00730485">
        <w:rPr>
          <w:rFonts w:ascii="Verdana" w:hAnsi="Verdana"/>
        </w:rPr>
        <w:t>접근</w:t>
      </w:r>
      <w:r w:rsidRPr="00730485">
        <w:rPr>
          <w:rFonts w:ascii="Verdana" w:hAnsi="Verdana"/>
        </w:rPr>
        <w:t xml:space="preserve"> </w:t>
      </w:r>
      <w:r w:rsidRPr="00730485">
        <w:rPr>
          <w:rFonts w:ascii="Verdana" w:hAnsi="Verdana"/>
        </w:rPr>
        <w:t>요청을</w:t>
      </w:r>
      <w:r w:rsidRPr="00730485">
        <w:rPr>
          <w:rFonts w:ascii="Verdana" w:hAnsi="Verdana"/>
        </w:rPr>
        <w:t xml:space="preserve"> </w:t>
      </w:r>
      <w:r w:rsidRPr="00730485">
        <w:rPr>
          <w:rFonts w:ascii="Verdana" w:hAnsi="Verdana"/>
        </w:rPr>
        <w:t>거부한</w:t>
      </w:r>
      <w:r w:rsidRPr="00730485">
        <w:rPr>
          <w:rFonts w:ascii="Verdana" w:hAnsi="Verdana"/>
        </w:rPr>
        <w:t xml:space="preserve"> </w:t>
      </w:r>
      <w:r w:rsidRPr="00730485">
        <w:rPr>
          <w:rFonts w:ascii="Verdana" w:hAnsi="Verdana"/>
        </w:rPr>
        <w:t>경우라도</w:t>
      </w:r>
      <w:r w:rsidRPr="00730485">
        <w:rPr>
          <w:rFonts w:ascii="Verdana" w:hAnsi="Verdana"/>
        </w:rPr>
        <w:t xml:space="preserve"> </w:t>
      </w:r>
      <w:r w:rsidRPr="00730485">
        <w:rPr>
          <w:rFonts w:ascii="Verdana" w:hAnsi="Verdana"/>
        </w:rPr>
        <w:t>다른</w:t>
      </w:r>
      <w:r w:rsidRPr="00730485">
        <w:rPr>
          <w:rFonts w:ascii="Verdana" w:hAnsi="Verdana"/>
        </w:rPr>
        <w:t xml:space="preserve"> </w:t>
      </w:r>
      <w:r w:rsidRPr="00730485">
        <w:rPr>
          <w:rFonts w:ascii="Verdana" w:hAnsi="Verdana"/>
        </w:rPr>
        <w:t>정신</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전문가에게</w:t>
      </w:r>
      <w:r w:rsidRPr="00730485">
        <w:rPr>
          <w:rFonts w:ascii="Verdana" w:hAnsi="Verdana"/>
        </w:rPr>
        <w:t xml:space="preserve"> </w:t>
      </w:r>
      <w:r w:rsidRPr="00730485">
        <w:rPr>
          <w:rFonts w:ascii="Verdana" w:hAnsi="Verdana"/>
        </w:rPr>
        <w:t>전송해</w:t>
      </w:r>
      <w:r w:rsidRPr="00730485">
        <w:rPr>
          <w:rFonts w:ascii="Verdana" w:hAnsi="Verdana"/>
        </w:rPr>
        <w:t xml:space="preserve"> </w:t>
      </w:r>
      <w:r w:rsidRPr="00730485">
        <w:rPr>
          <w:rFonts w:ascii="Verdana" w:hAnsi="Verdana"/>
        </w:rPr>
        <w:t>줄</w:t>
      </w:r>
      <w:r w:rsidRPr="00730485">
        <w:rPr>
          <w:rFonts w:ascii="Verdana" w:hAnsi="Verdana"/>
        </w:rPr>
        <w:t xml:space="preserve"> </w:t>
      </w:r>
      <w:r w:rsidRPr="00730485">
        <w:rPr>
          <w:rFonts w:ascii="Verdana" w:hAnsi="Verdana"/>
        </w:rPr>
        <w:t>것을</w:t>
      </w:r>
      <w:r w:rsidRPr="00730485">
        <w:rPr>
          <w:rFonts w:ascii="Verdana" w:hAnsi="Verdana"/>
        </w:rPr>
        <w:t xml:space="preserve"> </w:t>
      </w:r>
      <w:r w:rsidRPr="00730485">
        <w:rPr>
          <w:rFonts w:ascii="Verdana" w:hAnsi="Verdana"/>
        </w:rPr>
        <w:t>요청할</w:t>
      </w:r>
      <w:r w:rsidRPr="00730485">
        <w:rPr>
          <w:rFonts w:ascii="Verdana" w:hAnsi="Verdana"/>
        </w:rPr>
        <w:t xml:space="preserve"> </w:t>
      </w:r>
      <w:r w:rsidRPr="00730485">
        <w:rPr>
          <w:rFonts w:ascii="Verdana" w:hAnsi="Verdana"/>
        </w:rPr>
        <w:t>권리가</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b/>
          <w:u w:val="single" w:color="000000"/>
        </w:rPr>
        <w:t>수정할</w:t>
      </w:r>
      <w:r w:rsidRPr="00730485">
        <w:rPr>
          <w:rFonts w:ascii="Verdana" w:hAnsi="Verdana"/>
          <w:b/>
          <w:u w:val="single" w:color="000000"/>
        </w:rPr>
        <w:t xml:space="preserve"> </w:t>
      </w:r>
      <w:r w:rsidRPr="00730485">
        <w:rPr>
          <w:rFonts w:ascii="Verdana" w:hAnsi="Verdana"/>
          <w:b/>
          <w:u w:val="single" w:color="000000"/>
        </w:rPr>
        <w:t>권리</w:t>
      </w:r>
      <w:r w:rsidRPr="00730485">
        <w:rPr>
          <w:rFonts w:ascii="Verdana" w:hAnsi="Verdana"/>
          <w:b/>
        </w:rPr>
        <w:t>.</w:t>
      </w:r>
      <w:r w:rsidRPr="00730485">
        <w:rPr>
          <w:rFonts w:ascii="Verdana" w:hAnsi="Verdana"/>
        </w:rPr>
        <w:t xml:space="preserve"> ACHCSA</w:t>
      </w:r>
      <w:r w:rsidRPr="00730485">
        <w:rPr>
          <w:rFonts w:ascii="Verdana" w:hAnsi="Verdana"/>
        </w:rPr>
        <w:t>가</w:t>
      </w:r>
      <w:r w:rsidRPr="00730485">
        <w:rPr>
          <w:rFonts w:ascii="Verdana" w:hAnsi="Verdana"/>
        </w:rPr>
        <w:t xml:space="preserve"> </w:t>
      </w:r>
      <w:r w:rsidRPr="00730485">
        <w:rPr>
          <w:rFonts w:ascii="Verdana" w:hAnsi="Verdana"/>
        </w:rPr>
        <w:t>보유한</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정보가</w:t>
      </w:r>
      <w:r w:rsidRPr="00730485">
        <w:rPr>
          <w:rFonts w:ascii="Verdana" w:hAnsi="Verdana"/>
        </w:rPr>
        <w:t xml:space="preserve"> </w:t>
      </w:r>
      <w:r w:rsidRPr="00730485">
        <w:rPr>
          <w:rFonts w:ascii="Verdana" w:hAnsi="Verdana"/>
        </w:rPr>
        <w:t>부정확하거나</w:t>
      </w:r>
      <w:r w:rsidRPr="00730485">
        <w:rPr>
          <w:rFonts w:ascii="Verdana" w:hAnsi="Verdana"/>
        </w:rPr>
        <w:t xml:space="preserve"> </w:t>
      </w:r>
      <w:r w:rsidRPr="00730485">
        <w:rPr>
          <w:rFonts w:ascii="Verdana" w:hAnsi="Verdana"/>
        </w:rPr>
        <w:t>누락이</w:t>
      </w:r>
      <w:r w:rsidRPr="00730485">
        <w:rPr>
          <w:rFonts w:ascii="Verdana" w:hAnsi="Verdana"/>
        </w:rPr>
        <w:t xml:space="preserve"> </w:t>
      </w:r>
      <w:r w:rsidRPr="00730485">
        <w:rPr>
          <w:rFonts w:ascii="Verdana" w:hAnsi="Verdana"/>
        </w:rPr>
        <w:t>있다고</w:t>
      </w:r>
      <w:r w:rsidRPr="00730485">
        <w:rPr>
          <w:rFonts w:ascii="Verdana" w:hAnsi="Verdana"/>
        </w:rPr>
        <w:t xml:space="preserve"> </w:t>
      </w:r>
      <w:r w:rsidRPr="00730485">
        <w:rPr>
          <w:rFonts w:ascii="Verdana" w:hAnsi="Verdana"/>
        </w:rPr>
        <w:t>생각하는</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정보</w:t>
      </w:r>
      <w:r w:rsidRPr="00730485">
        <w:rPr>
          <w:rFonts w:ascii="Verdana" w:hAnsi="Verdana"/>
        </w:rPr>
        <w:t xml:space="preserve"> </w:t>
      </w:r>
      <w:r w:rsidRPr="00730485">
        <w:rPr>
          <w:rFonts w:ascii="Verdana" w:hAnsi="Verdana"/>
        </w:rPr>
        <w:t>수정을</w:t>
      </w:r>
      <w:r w:rsidRPr="00730485">
        <w:rPr>
          <w:rFonts w:ascii="Verdana" w:hAnsi="Verdana"/>
        </w:rPr>
        <w:t xml:space="preserve"> </w:t>
      </w:r>
      <w:r w:rsidRPr="00730485">
        <w:rPr>
          <w:rFonts w:ascii="Verdana" w:hAnsi="Verdana"/>
        </w:rPr>
        <w:t>요청할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u w:val="single" w:color="000000"/>
        </w:rPr>
        <w:t>ACHCSA</w:t>
      </w:r>
      <w:r w:rsidRPr="00730485">
        <w:rPr>
          <w:rFonts w:ascii="Verdana" w:hAnsi="Verdana"/>
          <w:u w:val="single" w:color="000000"/>
        </w:rPr>
        <w:t>는</w:t>
      </w:r>
      <w:r w:rsidRPr="00730485">
        <w:rPr>
          <w:rFonts w:ascii="Verdana" w:hAnsi="Verdana"/>
          <w:u w:val="single" w:color="000000"/>
        </w:rPr>
        <w:t xml:space="preserve"> </w:t>
      </w:r>
      <w:r w:rsidRPr="00730485">
        <w:rPr>
          <w:rFonts w:ascii="Verdana" w:hAnsi="Verdana"/>
          <w:u w:val="single" w:color="000000"/>
        </w:rPr>
        <w:t>가입자의</w:t>
      </w:r>
      <w:r w:rsidRPr="00730485">
        <w:rPr>
          <w:rFonts w:ascii="Verdana" w:hAnsi="Verdana"/>
          <w:u w:val="single" w:color="000000"/>
        </w:rPr>
        <w:t xml:space="preserve"> </w:t>
      </w:r>
      <w:r w:rsidRPr="00730485">
        <w:rPr>
          <w:rFonts w:ascii="Verdana" w:hAnsi="Verdana"/>
          <w:u w:val="single" w:color="000000"/>
        </w:rPr>
        <w:t>기존</w:t>
      </w:r>
      <w:r w:rsidRPr="00730485">
        <w:rPr>
          <w:rFonts w:ascii="Verdana" w:hAnsi="Verdana"/>
          <w:u w:val="single" w:color="000000"/>
        </w:rPr>
        <w:t xml:space="preserve"> </w:t>
      </w:r>
      <w:r w:rsidRPr="00730485">
        <w:rPr>
          <w:rFonts w:ascii="Verdana" w:hAnsi="Verdana"/>
          <w:u w:val="single" w:color="000000"/>
        </w:rPr>
        <w:t>정보가</w:t>
      </w:r>
      <w:r w:rsidRPr="00730485">
        <w:rPr>
          <w:rFonts w:ascii="Verdana" w:hAnsi="Verdana"/>
          <w:u w:val="single" w:color="000000"/>
        </w:rPr>
        <w:t xml:space="preserve"> </w:t>
      </w:r>
      <w:r w:rsidRPr="00730485">
        <w:rPr>
          <w:rFonts w:ascii="Verdana" w:hAnsi="Verdana"/>
          <w:u w:val="single" w:color="000000"/>
        </w:rPr>
        <w:t>정확하고</w:t>
      </w:r>
      <w:r w:rsidRPr="00730485">
        <w:rPr>
          <w:rFonts w:ascii="Verdana" w:hAnsi="Verdana"/>
          <w:u w:val="single" w:color="000000"/>
        </w:rPr>
        <w:t xml:space="preserve"> </w:t>
      </w:r>
      <w:r w:rsidRPr="00730485">
        <w:rPr>
          <w:rFonts w:ascii="Verdana" w:hAnsi="Verdana"/>
          <w:u w:val="single" w:color="000000"/>
        </w:rPr>
        <w:t>빠짐이</w:t>
      </w:r>
      <w:r w:rsidRPr="00730485">
        <w:rPr>
          <w:rFonts w:ascii="Verdana" w:hAnsi="Verdana"/>
          <w:u w:val="single" w:color="000000"/>
        </w:rPr>
        <w:t xml:space="preserve"> </w:t>
      </w:r>
      <w:r w:rsidRPr="00730485">
        <w:rPr>
          <w:rFonts w:ascii="Verdana" w:hAnsi="Verdana"/>
          <w:u w:val="single" w:color="000000"/>
        </w:rPr>
        <w:t>없다고</w:t>
      </w:r>
      <w:r w:rsidRPr="00730485">
        <w:rPr>
          <w:rFonts w:ascii="Verdana" w:hAnsi="Verdana"/>
          <w:u w:val="single" w:color="000000"/>
        </w:rPr>
        <w:t xml:space="preserve"> </w:t>
      </w:r>
      <w:r w:rsidRPr="00730485">
        <w:rPr>
          <w:rFonts w:ascii="Verdana" w:hAnsi="Verdana"/>
          <w:u w:val="single" w:color="000000"/>
        </w:rPr>
        <w:t>확인한</w:t>
      </w:r>
      <w:r w:rsidRPr="00730485">
        <w:rPr>
          <w:rFonts w:ascii="Verdana" w:hAnsi="Verdana"/>
          <w:u w:val="single" w:color="000000"/>
        </w:rPr>
        <w:t xml:space="preserve"> </w:t>
      </w:r>
      <w:r w:rsidRPr="00730485">
        <w:rPr>
          <w:rFonts w:ascii="Verdana" w:hAnsi="Verdana"/>
          <w:u w:val="single" w:color="000000"/>
        </w:rPr>
        <w:t>경우</w:t>
      </w:r>
      <w:r w:rsidRPr="00730485">
        <w:rPr>
          <w:rFonts w:ascii="Verdana" w:hAnsi="Verdana"/>
          <w:u w:val="single" w:color="000000"/>
        </w:rPr>
        <w:t xml:space="preserve"> </w:t>
      </w:r>
      <w:r w:rsidRPr="00730485">
        <w:rPr>
          <w:rFonts w:ascii="Verdana" w:hAnsi="Verdana"/>
          <w:u w:val="single" w:color="000000"/>
        </w:rPr>
        <w:t>수정할</w:t>
      </w:r>
      <w:r w:rsidRPr="00730485">
        <w:rPr>
          <w:rFonts w:ascii="Verdana" w:hAnsi="Verdana"/>
          <w:u w:val="single" w:color="000000"/>
        </w:rPr>
        <w:t xml:space="preserve"> </w:t>
      </w:r>
      <w:r w:rsidRPr="00730485">
        <w:rPr>
          <w:rFonts w:ascii="Verdana" w:hAnsi="Verdana"/>
          <w:u w:val="single" w:color="000000"/>
        </w:rPr>
        <w:t>의무가</w:t>
      </w:r>
      <w:r w:rsidRPr="00730485">
        <w:rPr>
          <w:rFonts w:ascii="Verdana" w:hAnsi="Verdana"/>
          <w:u w:val="single" w:color="000000"/>
        </w:rPr>
        <w:t xml:space="preserve"> </w:t>
      </w:r>
      <w:r w:rsidRPr="00730485">
        <w:rPr>
          <w:rFonts w:ascii="Verdana" w:hAnsi="Verdana"/>
          <w:u w:val="single" w:color="000000"/>
        </w:rPr>
        <w:t>없습니다</w:t>
      </w:r>
      <w:r w:rsidRPr="00730485">
        <w:rPr>
          <w:rFonts w:ascii="Verdana" w:hAnsi="Verdana"/>
        </w:rPr>
        <w:t>. ACHCSA</w:t>
      </w:r>
      <w:r w:rsidRPr="00730485">
        <w:rPr>
          <w:rFonts w:ascii="Verdana" w:hAnsi="Verdana"/>
        </w:rPr>
        <w:t>는</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기록에서</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삭제할</w:t>
      </w:r>
      <w:r w:rsidRPr="00730485">
        <w:rPr>
          <w:rFonts w:ascii="Verdana" w:hAnsi="Verdana"/>
        </w:rPr>
        <w:t xml:space="preserve"> </w:t>
      </w:r>
      <w:r w:rsidRPr="00730485">
        <w:rPr>
          <w:rFonts w:ascii="Verdana" w:hAnsi="Verdana"/>
        </w:rPr>
        <w:t>의무가</w:t>
      </w:r>
      <w:r w:rsidRPr="00730485">
        <w:rPr>
          <w:rFonts w:ascii="Verdana" w:hAnsi="Verdana"/>
        </w:rPr>
        <w:t xml:space="preserve"> </w:t>
      </w:r>
      <w:r w:rsidRPr="00730485">
        <w:rPr>
          <w:rFonts w:ascii="Verdana" w:hAnsi="Verdana"/>
        </w:rPr>
        <w:t>없습니다</w:t>
      </w:r>
      <w:r w:rsidRPr="00730485">
        <w:rPr>
          <w:rFonts w:ascii="Verdana" w:hAnsi="Verdana"/>
        </w:rPr>
        <w:t xml:space="preserve">. </w:t>
      </w:r>
      <w:r w:rsidRPr="00730485">
        <w:rPr>
          <w:rFonts w:ascii="Verdana" w:hAnsi="Verdana"/>
        </w:rPr>
        <w:t>오류가</w:t>
      </w:r>
      <w:r w:rsidRPr="00730485">
        <w:rPr>
          <w:rFonts w:ascii="Verdana" w:hAnsi="Verdana"/>
        </w:rPr>
        <w:t xml:space="preserve"> </w:t>
      </w:r>
      <w:r w:rsidRPr="00730485">
        <w:rPr>
          <w:rFonts w:ascii="Verdana" w:hAnsi="Verdana"/>
        </w:rPr>
        <w:t>있다면</w:t>
      </w:r>
      <w:r w:rsidRPr="00730485">
        <w:rPr>
          <w:rFonts w:ascii="Verdana" w:hAnsi="Verdana"/>
        </w:rPr>
        <w:t xml:space="preserve"> </w:t>
      </w:r>
      <w:r w:rsidRPr="00730485">
        <w:rPr>
          <w:rFonts w:ascii="Verdana" w:hAnsi="Verdana"/>
        </w:rPr>
        <w:t>소명</w:t>
      </w:r>
      <w:r w:rsidRPr="00730485">
        <w:rPr>
          <w:rFonts w:ascii="Verdana" w:hAnsi="Verdana"/>
        </w:rPr>
        <w:t xml:space="preserve"> </w:t>
      </w:r>
      <w:r w:rsidRPr="00730485">
        <w:rPr>
          <w:rFonts w:ascii="Verdana" w:hAnsi="Verdana"/>
        </w:rPr>
        <w:t>자료나</w:t>
      </w:r>
      <w:r w:rsidRPr="00730485">
        <w:rPr>
          <w:rFonts w:ascii="Verdana" w:hAnsi="Verdana"/>
        </w:rPr>
        <w:t xml:space="preserve"> </w:t>
      </w:r>
      <w:r w:rsidRPr="00730485">
        <w:rPr>
          <w:rFonts w:ascii="Verdana" w:hAnsi="Verdana"/>
        </w:rPr>
        <w:t>추가</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더하여</w:t>
      </w:r>
      <w:r w:rsidRPr="00730485">
        <w:rPr>
          <w:rFonts w:ascii="Verdana" w:hAnsi="Verdana"/>
        </w:rPr>
        <w:t xml:space="preserve"> </w:t>
      </w:r>
      <w:r w:rsidRPr="00730485">
        <w:rPr>
          <w:rFonts w:ascii="Verdana" w:hAnsi="Verdana"/>
        </w:rPr>
        <w:t>수정됩니다</w:t>
      </w:r>
      <w:r w:rsidRPr="00730485">
        <w:rPr>
          <w:rFonts w:ascii="Verdana" w:hAnsi="Verdana"/>
        </w:rPr>
        <w:t xml:space="preserve">. </w:t>
      </w:r>
      <w:r w:rsidRPr="00730485">
        <w:rPr>
          <w:rFonts w:ascii="Verdana" w:hAnsi="Verdana"/>
        </w:rPr>
        <w:t>가입자는</w:t>
      </w:r>
      <w:r w:rsidRPr="00730485">
        <w:rPr>
          <w:rFonts w:ascii="Verdana" w:hAnsi="Verdana"/>
        </w:rPr>
        <w:t xml:space="preserve"> </w:t>
      </w:r>
      <w:r w:rsidRPr="00730485">
        <w:rPr>
          <w:rFonts w:ascii="Verdana" w:hAnsi="Verdana"/>
        </w:rPr>
        <w:t>해당</w:t>
      </w:r>
      <w:r w:rsidRPr="00730485">
        <w:rPr>
          <w:rFonts w:ascii="Verdana" w:hAnsi="Verdana"/>
        </w:rPr>
        <w:t xml:space="preserve"> </w:t>
      </w:r>
      <w:r w:rsidRPr="00730485">
        <w:rPr>
          <w:rFonts w:ascii="Verdana" w:hAnsi="Verdana"/>
        </w:rPr>
        <w:t>시설에서</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보관하는</w:t>
      </w:r>
      <w:r w:rsidRPr="00730485">
        <w:rPr>
          <w:rFonts w:ascii="Verdana" w:hAnsi="Verdana"/>
        </w:rPr>
        <w:t xml:space="preserve"> </w:t>
      </w:r>
      <w:r w:rsidRPr="00730485">
        <w:rPr>
          <w:rFonts w:ascii="Verdana" w:hAnsi="Verdana"/>
        </w:rPr>
        <w:t>동안</w:t>
      </w:r>
      <w:r w:rsidRPr="00730485">
        <w:rPr>
          <w:rFonts w:ascii="Verdana" w:hAnsi="Verdana"/>
        </w:rPr>
        <w:t xml:space="preserve"> </w:t>
      </w:r>
      <w:r w:rsidRPr="00730485">
        <w:rPr>
          <w:rFonts w:ascii="Verdana" w:hAnsi="Verdana"/>
        </w:rPr>
        <w:t>정보</w:t>
      </w:r>
      <w:r w:rsidRPr="00730485">
        <w:rPr>
          <w:rFonts w:ascii="Verdana" w:hAnsi="Verdana"/>
        </w:rPr>
        <w:t xml:space="preserve"> </w:t>
      </w:r>
      <w:r w:rsidRPr="00730485">
        <w:rPr>
          <w:rFonts w:ascii="Verdana" w:hAnsi="Verdana"/>
        </w:rPr>
        <w:t>수정을</w:t>
      </w:r>
      <w:r w:rsidRPr="00730485">
        <w:rPr>
          <w:rFonts w:ascii="Verdana" w:hAnsi="Verdana"/>
        </w:rPr>
        <w:t xml:space="preserve"> </w:t>
      </w:r>
      <w:r w:rsidRPr="00730485">
        <w:rPr>
          <w:rFonts w:ascii="Verdana" w:hAnsi="Verdana"/>
        </w:rPr>
        <w:t>요청할</w:t>
      </w:r>
      <w:r w:rsidRPr="00730485">
        <w:rPr>
          <w:rFonts w:ascii="Verdana" w:hAnsi="Verdana"/>
        </w:rPr>
        <w:t xml:space="preserve"> </w:t>
      </w:r>
      <w:r w:rsidRPr="00730485">
        <w:rPr>
          <w:rFonts w:ascii="Verdana" w:hAnsi="Verdana"/>
        </w:rPr>
        <w:t>권리가</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일부</w:t>
      </w:r>
      <w:r w:rsidRPr="00730485">
        <w:rPr>
          <w:rFonts w:ascii="Verdana" w:hAnsi="Verdana"/>
        </w:rPr>
        <w:t xml:space="preserve"> </w:t>
      </w:r>
      <w:r w:rsidRPr="00730485">
        <w:rPr>
          <w:rFonts w:ascii="Verdana" w:hAnsi="Verdana"/>
        </w:rPr>
        <w:t>제한</w:t>
      </w:r>
      <w:r w:rsidRPr="00730485">
        <w:rPr>
          <w:rFonts w:ascii="Verdana" w:hAnsi="Verdana"/>
        </w:rPr>
        <w:t xml:space="preserve"> </w:t>
      </w:r>
      <w:r w:rsidRPr="00730485">
        <w:rPr>
          <w:rFonts w:ascii="Verdana" w:hAnsi="Verdana"/>
        </w:rPr>
        <w:t>사항이</w:t>
      </w:r>
      <w:r w:rsidRPr="00730485">
        <w:rPr>
          <w:rFonts w:ascii="Verdana" w:hAnsi="Verdana"/>
        </w:rPr>
        <w:t xml:space="preserve"> </w:t>
      </w:r>
      <w:r w:rsidRPr="00730485">
        <w:rPr>
          <w:rFonts w:ascii="Verdana" w:hAnsi="Verdana"/>
        </w:rPr>
        <w:t>적용됩니다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수정</w:t>
      </w:r>
      <w:r w:rsidRPr="00730485">
        <w:rPr>
          <w:rFonts w:ascii="Verdana" w:hAnsi="Verdana"/>
        </w:rPr>
        <w:t xml:space="preserve"> </w:t>
      </w:r>
      <w:r w:rsidRPr="00730485">
        <w:rPr>
          <w:rFonts w:ascii="Verdana" w:hAnsi="Verdana"/>
        </w:rPr>
        <w:t>요청은</w:t>
      </w:r>
      <w:r w:rsidRPr="00730485">
        <w:rPr>
          <w:rFonts w:ascii="Verdana" w:hAnsi="Verdana"/>
        </w:rPr>
        <w:t xml:space="preserve"> </w:t>
      </w:r>
      <w:r w:rsidRPr="00730485">
        <w:rPr>
          <w:rFonts w:ascii="Verdana" w:hAnsi="Verdana"/>
        </w:rPr>
        <w:t>반드시</w:t>
      </w:r>
      <w:r w:rsidRPr="00730485">
        <w:rPr>
          <w:rFonts w:ascii="Verdana" w:hAnsi="Verdana"/>
        </w:rPr>
        <w:t xml:space="preserve"> </w:t>
      </w:r>
      <w:r w:rsidRPr="00730485">
        <w:rPr>
          <w:rFonts w:ascii="Verdana" w:hAnsi="Verdana"/>
        </w:rPr>
        <w:t>서면으로</w:t>
      </w:r>
      <w:r w:rsidRPr="00730485">
        <w:rPr>
          <w:rFonts w:ascii="Verdana" w:hAnsi="Verdana"/>
        </w:rPr>
        <w:t xml:space="preserve"> </w:t>
      </w:r>
      <w:r w:rsidRPr="00730485">
        <w:rPr>
          <w:rFonts w:ascii="Verdana" w:hAnsi="Verdana"/>
        </w:rPr>
        <w:t>제출해야</w:t>
      </w:r>
      <w:r w:rsidRPr="00730485">
        <w:rPr>
          <w:rFonts w:ascii="Verdana" w:hAnsi="Verdana"/>
        </w:rPr>
        <w:t xml:space="preserve"> </w:t>
      </w:r>
      <w:r w:rsidRPr="00730485">
        <w:rPr>
          <w:rFonts w:ascii="Verdana" w:hAnsi="Verdana"/>
        </w:rPr>
        <w:t>합니다</w:t>
      </w:r>
      <w:r w:rsidRPr="00730485">
        <w:rPr>
          <w:rFonts w:ascii="Verdana" w:hAnsi="Verdana"/>
        </w:rPr>
        <w:t xml:space="preserve">. </w:t>
      </w:r>
      <w:r w:rsidRPr="00730485">
        <w:rPr>
          <w:rFonts w:ascii="Verdana" w:hAnsi="Verdana"/>
        </w:rPr>
        <w:t>요청</w:t>
      </w:r>
      <w:r w:rsidRPr="00730485">
        <w:rPr>
          <w:rFonts w:ascii="Verdana" w:hAnsi="Verdana"/>
        </w:rPr>
        <w:t xml:space="preserve"> </w:t>
      </w:r>
      <w:r w:rsidRPr="00730485">
        <w:rPr>
          <w:rFonts w:ascii="Verdana" w:hAnsi="Verdana"/>
        </w:rPr>
        <w:t>양식과</w:t>
      </w:r>
      <w:r w:rsidRPr="00730485">
        <w:rPr>
          <w:rFonts w:ascii="Verdana" w:hAnsi="Verdana"/>
        </w:rPr>
        <w:t xml:space="preserve"> </w:t>
      </w:r>
      <w:r w:rsidRPr="00730485">
        <w:rPr>
          <w:rFonts w:ascii="Verdana" w:hAnsi="Verdana"/>
        </w:rPr>
        <w:t>제출</w:t>
      </w:r>
      <w:r w:rsidRPr="00730485">
        <w:rPr>
          <w:rFonts w:ascii="Verdana" w:hAnsi="Verdana"/>
        </w:rPr>
        <w:t xml:space="preserve"> </w:t>
      </w:r>
      <w:r w:rsidRPr="00730485">
        <w:rPr>
          <w:rFonts w:ascii="Verdana" w:hAnsi="Verdana"/>
        </w:rPr>
        <w:t>방법에</w:t>
      </w:r>
      <w:r w:rsidRPr="00730485">
        <w:rPr>
          <w:rFonts w:ascii="Verdana" w:hAnsi="Verdana"/>
        </w:rPr>
        <w:t xml:space="preserve"> </w:t>
      </w:r>
      <w:r w:rsidRPr="00730485">
        <w:rPr>
          <w:rFonts w:ascii="Verdana" w:hAnsi="Verdana"/>
        </w:rPr>
        <w:t>대한</w:t>
      </w:r>
      <w:r w:rsidRPr="00730485">
        <w:rPr>
          <w:rFonts w:ascii="Verdana" w:hAnsi="Verdana"/>
        </w:rPr>
        <w:t xml:space="preserve"> </w:t>
      </w:r>
      <w:r w:rsidRPr="00730485">
        <w:rPr>
          <w:rFonts w:ascii="Verdana" w:hAnsi="Verdana"/>
        </w:rPr>
        <w:t>안내를</w:t>
      </w:r>
      <w:r w:rsidRPr="00730485">
        <w:rPr>
          <w:rFonts w:ascii="Verdana" w:hAnsi="Verdana"/>
        </w:rPr>
        <w:t xml:space="preserve"> </w:t>
      </w:r>
      <w:r w:rsidRPr="00730485">
        <w:rPr>
          <w:rFonts w:ascii="Verdana" w:hAnsi="Verdana"/>
        </w:rPr>
        <w:t>제공해</w:t>
      </w:r>
      <w:r w:rsidRPr="00730485">
        <w:rPr>
          <w:rFonts w:ascii="Verdana" w:hAnsi="Verdana"/>
        </w:rPr>
        <w:t xml:space="preserve"> </w:t>
      </w:r>
      <w:r w:rsidRPr="00730485">
        <w:rPr>
          <w:rFonts w:ascii="Verdana" w:hAnsi="Verdana"/>
        </w:rPr>
        <w:t>드릴</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요청</w:t>
      </w:r>
      <w:r w:rsidRPr="00730485">
        <w:rPr>
          <w:rFonts w:ascii="Verdana" w:hAnsi="Verdana"/>
        </w:rPr>
        <w:t xml:space="preserve"> </w:t>
      </w:r>
      <w:r w:rsidRPr="00730485">
        <w:rPr>
          <w:rFonts w:ascii="Verdana" w:hAnsi="Verdana"/>
        </w:rPr>
        <w:t>사유를</w:t>
      </w:r>
      <w:r w:rsidRPr="00730485">
        <w:rPr>
          <w:rFonts w:ascii="Verdana" w:hAnsi="Verdana"/>
        </w:rPr>
        <w:t xml:space="preserve"> </w:t>
      </w:r>
      <w:r w:rsidRPr="00730485">
        <w:rPr>
          <w:rFonts w:ascii="Verdana" w:hAnsi="Verdana"/>
        </w:rPr>
        <w:t>함께</w:t>
      </w:r>
      <w:r w:rsidRPr="00730485">
        <w:rPr>
          <w:rFonts w:ascii="Verdana" w:hAnsi="Verdana"/>
        </w:rPr>
        <w:t xml:space="preserve"> </w:t>
      </w:r>
      <w:r w:rsidRPr="00730485">
        <w:rPr>
          <w:rFonts w:ascii="Verdana" w:hAnsi="Verdana"/>
        </w:rPr>
        <w:t>제출해야</w:t>
      </w:r>
      <w:r w:rsidRPr="00730485">
        <w:rPr>
          <w:rFonts w:ascii="Verdana" w:hAnsi="Verdana"/>
        </w:rPr>
        <w:t xml:space="preserve"> </w:t>
      </w:r>
      <w:r w:rsidRPr="00730485">
        <w:rPr>
          <w:rFonts w:ascii="Verdana" w:hAnsi="Verdana"/>
        </w:rPr>
        <w:t>합니다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해당</w:t>
      </w:r>
      <w:r w:rsidRPr="00730485">
        <w:rPr>
          <w:rFonts w:ascii="Verdana" w:hAnsi="Verdana"/>
        </w:rPr>
        <w:t xml:space="preserve"> </w:t>
      </w:r>
      <w:r w:rsidRPr="00730485">
        <w:rPr>
          <w:rFonts w:ascii="Verdana" w:hAnsi="Verdana"/>
        </w:rPr>
        <w:t>요청이</w:t>
      </w:r>
      <w:r w:rsidRPr="00730485">
        <w:rPr>
          <w:rFonts w:ascii="Verdana" w:hAnsi="Verdana"/>
        </w:rPr>
        <w:t xml:space="preserve"> </w:t>
      </w:r>
      <w:r w:rsidRPr="00730485">
        <w:rPr>
          <w:rFonts w:ascii="Verdana" w:hAnsi="Verdana"/>
        </w:rPr>
        <w:t>서면으로</w:t>
      </w:r>
      <w:r w:rsidRPr="00730485">
        <w:rPr>
          <w:rFonts w:ascii="Verdana" w:hAnsi="Verdana"/>
        </w:rPr>
        <w:t xml:space="preserve"> </w:t>
      </w:r>
      <w:r w:rsidRPr="00730485">
        <w:rPr>
          <w:rFonts w:ascii="Verdana" w:hAnsi="Verdana"/>
        </w:rPr>
        <w:t>이루어지지</w:t>
      </w:r>
      <w:r w:rsidRPr="00730485">
        <w:rPr>
          <w:rFonts w:ascii="Verdana" w:hAnsi="Verdana"/>
        </w:rPr>
        <w:t xml:space="preserve"> </w:t>
      </w:r>
      <w:r w:rsidRPr="00730485">
        <w:rPr>
          <w:rFonts w:ascii="Verdana" w:hAnsi="Verdana"/>
        </w:rPr>
        <w:t>않았거나</w:t>
      </w:r>
      <w:r w:rsidRPr="00730485">
        <w:rPr>
          <w:rFonts w:ascii="Verdana" w:hAnsi="Verdana"/>
        </w:rPr>
        <w:t xml:space="preserve"> </w:t>
      </w:r>
      <w:r w:rsidRPr="00730485">
        <w:rPr>
          <w:rFonts w:ascii="Verdana" w:hAnsi="Verdana"/>
        </w:rPr>
        <w:t>요청을</w:t>
      </w:r>
      <w:r w:rsidRPr="00730485">
        <w:rPr>
          <w:rFonts w:ascii="Verdana" w:hAnsi="Verdana"/>
        </w:rPr>
        <w:t xml:space="preserve"> </w:t>
      </w:r>
      <w:r w:rsidRPr="00730485">
        <w:rPr>
          <w:rFonts w:ascii="Verdana" w:hAnsi="Verdana"/>
        </w:rPr>
        <w:t>뒷받침할만한</w:t>
      </w:r>
      <w:r w:rsidRPr="00730485">
        <w:rPr>
          <w:rFonts w:ascii="Verdana" w:hAnsi="Verdana"/>
        </w:rPr>
        <w:t xml:space="preserve"> </w:t>
      </w:r>
      <w:r w:rsidRPr="00730485">
        <w:rPr>
          <w:rFonts w:ascii="Verdana" w:hAnsi="Verdana"/>
        </w:rPr>
        <w:t>사유가</w:t>
      </w:r>
      <w:r w:rsidRPr="00730485">
        <w:rPr>
          <w:rFonts w:ascii="Verdana" w:hAnsi="Verdana"/>
        </w:rPr>
        <w:t xml:space="preserve"> </w:t>
      </w:r>
      <w:r w:rsidRPr="00730485">
        <w:rPr>
          <w:rFonts w:ascii="Verdana" w:hAnsi="Verdana"/>
        </w:rPr>
        <w:t>포함되지</w:t>
      </w:r>
      <w:r w:rsidRPr="00730485">
        <w:rPr>
          <w:rFonts w:ascii="Verdana" w:hAnsi="Verdana"/>
        </w:rPr>
        <w:t xml:space="preserve"> </w:t>
      </w:r>
      <w:r w:rsidRPr="00730485">
        <w:rPr>
          <w:rFonts w:ascii="Verdana" w:hAnsi="Verdana"/>
        </w:rPr>
        <w:t>않은</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요청이</w:t>
      </w:r>
      <w:r w:rsidRPr="00730485">
        <w:rPr>
          <w:rFonts w:ascii="Verdana" w:hAnsi="Verdana"/>
        </w:rPr>
        <w:t xml:space="preserve"> </w:t>
      </w:r>
      <w:r w:rsidRPr="00730485">
        <w:rPr>
          <w:rFonts w:ascii="Verdana" w:hAnsi="Verdana"/>
        </w:rPr>
        <w:t>거부될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또한</w:t>
      </w:r>
      <w:r w:rsidRPr="00730485">
        <w:rPr>
          <w:rFonts w:ascii="Verdana" w:hAnsi="Verdana"/>
        </w:rPr>
        <w:t xml:space="preserve">, </w:t>
      </w:r>
      <w:r w:rsidRPr="00730485">
        <w:rPr>
          <w:rFonts w:ascii="Verdana" w:hAnsi="Verdana"/>
        </w:rPr>
        <w:t>다음에</w:t>
      </w:r>
      <w:r w:rsidRPr="00730485">
        <w:rPr>
          <w:rFonts w:ascii="Verdana" w:hAnsi="Verdana"/>
        </w:rPr>
        <w:t xml:space="preserve"> </w:t>
      </w:r>
      <w:r w:rsidRPr="00730485">
        <w:rPr>
          <w:rFonts w:ascii="Verdana" w:hAnsi="Verdana"/>
        </w:rPr>
        <w:t>해당하는</w:t>
      </w:r>
      <w:r w:rsidRPr="00730485">
        <w:rPr>
          <w:rFonts w:ascii="Verdana" w:hAnsi="Verdana"/>
        </w:rPr>
        <w:t xml:space="preserve"> </w:t>
      </w:r>
      <w:r w:rsidRPr="00730485">
        <w:rPr>
          <w:rFonts w:ascii="Verdana" w:hAnsi="Verdana"/>
        </w:rPr>
        <w:t>경우에는</w:t>
      </w:r>
      <w:r w:rsidRPr="00730485">
        <w:rPr>
          <w:rFonts w:ascii="Verdana" w:hAnsi="Verdana"/>
        </w:rPr>
        <w:t xml:space="preserve"> </w:t>
      </w:r>
      <w:r w:rsidRPr="00730485">
        <w:rPr>
          <w:rFonts w:ascii="Verdana" w:hAnsi="Verdana"/>
        </w:rPr>
        <w:t>정보</w:t>
      </w:r>
      <w:r w:rsidRPr="00730485">
        <w:rPr>
          <w:rFonts w:ascii="Verdana" w:hAnsi="Verdana"/>
        </w:rPr>
        <w:t xml:space="preserve"> </w:t>
      </w:r>
      <w:r w:rsidRPr="00730485">
        <w:rPr>
          <w:rFonts w:ascii="Verdana" w:hAnsi="Verdana"/>
        </w:rPr>
        <w:t>수정</w:t>
      </w:r>
      <w:r w:rsidRPr="00730485">
        <w:rPr>
          <w:rFonts w:ascii="Verdana" w:hAnsi="Verdana"/>
        </w:rPr>
        <w:t xml:space="preserve"> </w:t>
      </w:r>
      <w:r w:rsidRPr="00730485">
        <w:rPr>
          <w:rFonts w:ascii="Verdana" w:hAnsi="Verdana"/>
        </w:rPr>
        <w:t>요청을</w:t>
      </w:r>
      <w:r w:rsidRPr="00730485">
        <w:rPr>
          <w:rFonts w:ascii="Verdana" w:hAnsi="Verdana"/>
        </w:rPr>
        <w:t xml:space="preserve"> </w:t>
      </w:r>
      <w:r w:rsidRPr="00730485">
        <w:rPr>
          <w:rFonts w:ascii="Verdana" w:hAnsi="Verdana"/>
        </w:rPr>
        <w:t>거부할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o </w:t>
      </w:r>
      <w:r w:rsidRPr="00730485">
        <w:rPr>
          <w:rFonts w:ascii="Verdana" w:hAnsi="Verdana"/>
        </w:rPr>
        <w:t>해당</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작성한</w:t>
      </w:r>
      <w:r w:rsidRPr="00730485">
        <w:rPr>
          <w:rFonts w:ascii="Verdana" w:hAnsi="Verdana"/>
        </w:rPr>
        <w:t xml:space="preserve"> </w:t>
      </w:r>
      <w:r w:rsidRPr="00730485">
        <w:rPr>
          <w:rFonts w:ascii="Verdana" w:hAnsi="Verdana"/>
        </w:rPr>
        <w:t>자가</w:t>
      </w:r>
      <w:r w:rsidRPr="00730485">
        <w:rPr>
          <w:rFonts w:ascii="Verdana" w:hAnsi="Verdana"/>
        </w:rPr>
        <w:t xml:space="preserve"> </w:t>
      </w:r>
      <w:r w:rsidRPr="00730485">
        <w:rPr>
          <w:rFonts w:ascii="Verdana" w:hAnsi="Verdana"/>
        </w:rPr>
        <w:t>더이상</w:t>
      </w:r>
      <w:r w:rsidRPr="00730485">
        <w:rPr>
          <w:rFonts w:ascii="Verdana" w:hAnsi="Verdana"/>
        </w:rPr>
        <w:t xml:space="preserve"> </w:t>
      </w:r>
      <w:r w:rsidRPr="00730485">
        <w:rPr>
          <w:rFonts w:ascii="Verdana" w:hAnsi="Verdana"/>
        </w:rPr>
        <w:t>수정할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없는</w:t>
      </w:r>
      <w:r w:rsidRPr="00730485">
        <w:rPr>
          <w:rFonts w:ascii="Verdana" w:hAnsi="Verdana"/>
        </w:rPr>
        <w:t xml:space="preserve"> </w:t>
      </w:r>
      <w:r w:rsidRPr="00730485">
        <w:rPr>
          <w:rFonts w:ascii="Verdana" w:hAnsi="Verdana"/>
        </w:rPr>
        <w:t>경우가</w:t>
      </w:r>
      <w:r w:rsidRPr="00730485">
        <w:rPr>
          <w:rFonts w:ascii="Verdana" w:hAnsi="Verdana"/>
        </w:rPr>
        <w:t xml:space="preserve"> </w:t>
      </w:r>
      <w:r w:rsidRPr="00730485">
        <w:rPr>
          <w:rFonts w:ascii="Verdana" w:hAnsi="Verdana"/>
        </w:rPr>
        <w:t>아닌</w:t>
      </w:r>
      <w:r w:rsidRPr="00730485">
        <w:rPr>
          <w:rFonts w:ascii="Verdana" w:hAnsi="Verdana"/>
        </w:rPr>
        <w:t xml:space="preserve"> </w:t>
      </w:r>
      <w:r w:rsidRPr="00730485">
        <w:rPr>
          <w:rFonts w:ascii="Verdana" w:hAnsi="Verdana"/>
        </w:rPr>
        <w:t>한</w:t>
      </w:r>
      <w:r w:rsidRPr="00730485">
        <w:rPr>
          <w:rFonts w:ascii="Verdana" w:hAnsi="Verdana"/>
        </w:rPr>
        <w:t xml:space="preserve"> ACHCSA</w:t>
      </w:r>
      <w:r w:rsidRPr="00730485">
        <w:rPr>
          <w:rFonts w:ascii="Verdana" w:hAnsi="Verdana"/>
        </w:rPr>
        <w:t>가</w:t>
      </w:r>
      <w:r w:rsidRPr="00730485">
        <w:rPr>
          <w:rFonts w:ascii="Verdana" w:hAnsi="Verdana"/>
        </w:rPr>
        <w:t xml:space="preserve"> </w:t>
      </w:r>
      <w:r w:rsidRPr="00730485">
        <w:rPr>
          <w:rFonts w:ascii="Verdana" w:hAnsi="Verdana"/>
        </w:rPr>
        <w:t>작성하지</w:t>
      </w:r>
      <w:r w:rsidRPr="00730485">
        <w:rPr>
          <w:rFonts w:ascii="Verdana" w:hAnsi="Verdana"/>
        </w:rPr>
        <w:t xml:space="preserve"> </w:t>
      </w:r>
      <w:r w:rsidRPr="00730485">
        <w:rPr>
          <w:rFonts w:ascii="Verdana" w:hAnsi="Verdana"/>
        </w:rPr>
        <w:t>않은</w:t>
      </w:r>
      <w:r w:rsidRPr="00730485">
        <w:rPr>
          <w:rFonts w:ascii="Verdana" w:hAnsi="Verdana"/>
        </w:rPr>
        <w:t xml:space="preserve"> </w:t>
      </w:r>
      <w:r w:rsidRPr="00730485">
        <w:rPr>
          <w:rFonts w:ascii="Verdana" w:hAnsi="Verdana"/>
        </w:rPr>
        <w:t>정보</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 xml:space="preserve">o ACHCSA </w:t>
      </w:r>
      <w:r w:rsidRPr="00730485">
        <w:rPr>
          <w:rFonts w:ascii="Verdana" w:hAnsi="Verdana"/>
        </w:rPr>
        <w:t>시설에서</w:t>
      </w:r>
      <w:r w:rsidRPr="00730485">
        <w:rPr>
          <w:rFonts w:ascii="Verdana" w:hAnsi="Verdana"/>
        </w:rPr>
        <w:t xml:space="preserve"> </w:t>
      </w:r>
      <w:r w:rsidRPr="00730485">
        <w:rPr>
          <w:rFonts w:ascii="Verdana" w:hAnsi="Verdana"/>
        </w:rPr>
        <w:t>보관하는</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정보에</w:t>
      </w:r>
      <w:r w:rsidRPr="00730485">
        <w:rPr>
          <w:rFonts w:ascii="Verdana" w:hAnsi="Verdana"/>
        </w:rPr>
        <w:t xml:space="preserve"> </w:t>
      </w:r>
      <w:r w:rsidRPr="00730485">
        <w:rPr>
          <w:rFonts w:ascii="Verdana" w:hAnsi="Verdana"/>
        </w:rPr>
        <w:t>해당하지</w:t>
      </w:r>
      <w:r w:rsidRPr="00730485">
        <w:rPr>
          <w:rFonts w:ascii="Verdana" w:hAnsi="Verdana"/>
        </w:rPr>
        <w:t xml:space="preserve"> </w:t>
      </w:r>
      <w:r w:rsidRPr="00730485">
        <w:rPr>
          <w:rFonts w:ascii="Verdana" w:hAnsi="Verdana"/>
        </w:rPr>
        <w:t>않는</w:t>
      </w:r>
      <w:r w:rsidRPr="00730485">
        <w:rPr>
          <w:rFonts w:ascii="Verdana" w:hAnsi="Verdana"/>
        </w:rPr>
        <w:t xml:space="preserve"> </w:t>
      </w:r>
      <w:r w:rsidRPr="00730485">
        <w:rPr>
          <w:rFonts w:ascii="Verdana" w:hAnsi="Verdana"/>
        </w:rPr>
        <w:t>경우</w:t>
      </w:r>
      <w:r w:rsidRPr="00730485">
        <w:rPr>
          <w:rFonts w:ascii="Verdana" w:hAnsi="Verdana"/>
        </w:rPr>
        <w:t xml:space="preserve">. o </w:t>
      </w:r>
      <w:r w:rsidRPr="00730485">
        <w:rPr>
          <w:rFonts w:ascii="Verdana" w:hAnsi="Verdana"/>
        </w:rPr>
        <w:t>가입자가</w:t>
      </w:r>
      <w:r w:rsidRPr="00730485">
        <w:rPr>
          <w:rFonts w:ascii="Verdana" w:hAnsi="Verdana"/>
        </w:rPr>
        <w:t xml:space="preserve"> </w:t>
      </w:r>
      <w:r w:rsidRPr="00730485">
        <w:rPr>
          <w:rFonts w:ascii="Verdana" w:hAnsi="Verdana"/>
        </w:rPr>
        <w:t>열람</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복사할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있는</w:t>
      </w:r>
      <w:r w:rsidRPr="00730485">
        <w:rPr>
          <w:rFonts w:ascii="Verdana" w:hAnsi="Verdana"/>
        </w:rPr>
        <w:t xml:space="preserve"> </w:t>
      </w:r>
      <w:r w:rsidRPr="00730485">
        <w:rPr>
          <w:rFonts w:ascii="Verdana" w:hAnsi="Verdana"/>
        </w:rPr>
        <w:t>정보에</w:t>
      </w:r>
      <w:r w:rsidRPr="00730485">
        <w:rPr>
          <w:rFonts w:ascii="Verdana" w:hAnsi="Verdana"/>
        </w:rPr>
        <w:t xml:space="preserve"> </w:t>
      </w:r>
      <w:r w:rsidRPr="00730485">
        <w:rPr>
          <w:rFonts w:ascii="Verdana" w:hAnsi="Verdana"/>
        </w:rPr>
        <w:t>해당하지</w:t>
      </w:r>
      <w:r w:rsidRPr="00730485">
        <w:rPr>
          <w:rFonts w:ascii="Verdana" w:hAnsi="Verdana"/>
        </w:rPr>
        <w:t xml:space="preserve"> </w:t>
      </w:r>
      <w:r w:rsidRPr="00730485">
        <w:rPr>
          <w:rFonts w:ascii="Verdana" w:hAnsi="Verdana"/>
        </w:rPr>
        <w:t>않는</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수정</w:t>
      </w:r>
      <w:r w:rsidRPr="00730485">
        <w:rPr>
          <w:rFonts w:ascii="Verdana" w:hAnsi="Verdana"/>
        </w:rPr>
        <w:t xml:space="preserve"> </w:t>
      </w:r>
      <w:r w:rsidRPr="00730485">
        <w:rPr>
          <w:rFonts w:ascii="Verdana" w:hAnsi="Verdana"/>
        </w:rPr>
        <w:t>요청이</w:t>
      </w:r>
      <w:r w:rsidRPr="00730485">
        <w:rPr>
          <w:rFonts w:ascii="Verdana" w:hAnsi="Verdana"/>
        </w:rPr>
        <w:t xml:space="preserve"> </w:t>
      </w:r>
      <w:r w:rsidRPr="00730485">
        <w:rPr>
          <w:rFonts w:ascii="Verdana" w:hAnsi="Verdana"/>
        </w:rPr>
        <w:t>거부되더라도</w:t>
      </w:r>
      <w:r w:rsidRPr="00730485">
        <w:rPr>
          <w:rFonts w:ascii="Verdana" w:hAnsi="Verdana"/>
        </w:rPr>
        <w:t xml:space="preserve">, </w:t>
      </w:r>
      <w:r w:rsidRPr="00730485">
        <w:rPr>
          <w:rFonts w:ascii="Verdana" w:hAnsi="Verdana"/>
        </w:rPr>
        <w:t>본인이</w:t>
      </w:r>
      <w:r w:rsidRPr="00730485">
        <w:rPr>
          <w:rFonts w:ascii="Verdana" w:hAnsi="Verdana"/>
        </w:rPr>
        <w:t xml:space="preserve"> </w:t>
      </w:r>
      <w:r w:rsidRPr="00730485">
        <w:rPr>
          <w:rFonts w:ascii="Verdana" w:hAnsi="Verdana"/>
        </w:rPr>
        <w:t>생각하기에</w:t>
      </w:r>
      <w:r w:rsidRPr="00730485">
        <w:rPr>
          <w:rFonts w:ascii="Verdana" w:hAnsi="Verdana"/>
        </w:rPr>
        <w:t xml:space="preserve"> </w:t>
      </w:r>
      <w:r w:rsidRPr="00730485">
        <w:rPr>
          <w:rFonts w:ascii="Verdana" w:hAnsi="Verdana"/>
        </w:rPr>
        <w:t>기록</w:t>
      </w:r>
      <w:r w:rsidRPr="00730485">
        <w:rPr>
          <w:rFonts w:ascii="Verdana" w:hAnsi="Verdana"/>
        </w:rPr>
        <w:t xml:space="preserve"> </w:t>
      </w:r>
      <w:r w:rsidRPr="00730485">
        <w:rPr>
          <w:rFonts w:ascii="Verdana" w:hAnsi="Verdana"/>
        </w:rPr>
        <w:t>중</w:t>
      </w:r>
      <w:r w:rsidRPr="00730485">
        <w:rPr>
          <w:rFonts w:ascii="Verdana" w:hAnsi="Verdana"/>
        </w:rPr>
        <w:t xml:space="preserve"> </w:t>
      </w:r>
      <w:r w:rsidRPr="00730485">
        <w:rPr>
          <w:rFonts w:ascii="Verdana" w:hAnsi="Verdana"/>
        </w:rPr>
        <w:t>불완전하거나</w:t>
      </w:r>
      <w:r w:rsidRPr="00730485">
        <w:rPr>
          <w:rFonts w:ascii="Verdana" w:hAnsi="Verdana"/>
        </w:rPr>
        <w:t xml:space="preserve"> </w:t>
      </w:r>
      <w:r w:rsidRPr="00730485">
        <w:rPr>
          <w:rFonts w:ascii="Verdana" w:hAnsi="Verdana"/>
        </w:rPr>
        <w:t>부정확하다고</w:t>
      </w:r>
      <w:r w:rsidRPr="00730485">
        <w:rPr>
          <w:rFonts w:ascii="Verdana" w:hAnsi="Verdana"/>
        </w:rPr>
        <w:t xml:space="preserve"> </w:t>
      </w:r>
      <w:r w:rsidRPr="00730485">
        <w:rPr>
          <w:rFonts w:ascii="Verdana" w:hAnsi="Verdana"/>
        </w:rPr>
        <w:t>생각하는</w:t>
      </w:r>
      <w:r w:rsidRPr="00730485">
        <w:rPr>
          <w:rFonts w:ascii="Verdana" w:hAnsi="Verdana"/>
        </w:rPr>
        <w:t xml:space="preserve"> </w:t>
      </w:r>
      <w:r w:rsidRPr="00730485">
        <w:rPr>
          <w:rFonts w:ascii="Verdana" w:hAnsi="Verdana"/>
        </w:rPr>
        <w:t>항목이나</w:t>
      </w:r>
      <w:r w:rsidRPr="00730485">
        <w:rPr>
          <w:rFonts w:ascii="Verdana" w:hAnsi="Verdana"/>
        </w:rPr>
        <w:t xml:space="preserve"> </w:t>
      </w:r>
      <w:r w:rsidRPr="00730485">
        <w:rPr>
          <w:rFonts w:ascii="Verdana" w:hAnsi="Verdana"/>
        </w:rPr>
        <w:t>문장에</w:t>
      </w:r>
      <w:r w:rsidRPr="00730485">
        <w:rPr>
          <w:rFonts w:ascii="Verdana" w:hAnsi="Verdana"/>
        </w:rPr>
        <w:t xml:space="preserve"> </w:t>
      </w:r>
      <w:r w:rsidRPr="00730485">
        <w:rPr>
          <w:rFonts w:ascii="Verdana" w:hAnsi="Verdana"/>
        </w:rPr>
        <w:t>대해</w:t>
      </w:r>
      <w:r w:rsidRPr="00730485">
        <w:rPr>
          <w:rFonts w:ascii="Verdana" w:hAnsi="Verdana"/>
        </w:rPr>
        <w:t xml:space="preserve"> </w:t>
      </w:r>
      <w:r w:rsidRPr="00730485">
        <w:rPr>
          <w:rFonts w:ascii="Verdana" w:hAnsi="Verdana"/>
        </w:rPr>
        <w:t>부속</w:t>
      </w:r>
      <w:r w:rsidRPr="00730485">
        <w:rPr>
          <w:rFonts w:ascii="Verdana" w:hAnsi="Verdana"/>
        </w:rPr>
        <w:t xml:space="preserve"> </w:t>
      </w:r>
      <w:r w:rsidRPr="00730485">
        <w:rPr>
          <w:rFonts w:ascii="Verdana" w:hAnsi="Verdana"/>
        </w:rPr>
        <w:t>문서를</w:t>
      </w:r>
      <w:r w:rsidRPr="00730485">
        <w:rPr>
          <w:rFonts w:ascii="Verdana" w:hAnsi="Verdana"/>
        </w:rPr>
        <w:t xml:space="preserve"> </w:t>
      </w:r>
      <w:r w:rsidRPr="00730485">
        <w:rPr>
          <w:rFonts w:ascii="Verdana" w:hAnsi="Verdana"/>
        </w:rPr>
        <w:t>제출할</w:t>
      </w:r>
      <w:r w:rsidRPr="00730485">
        <w:rPr>
          <w:rFonts w:ascii="Verdana" w:hAnsi="Verdana"/>
        </w:rPr>
        <w:t xml:space="preserve"> </w:t>
      </w:r>
      <w:r w:rsidRPr="00730485">
        <w:rPr>
          <w:rFonts w:ascii="Verdana" w:hAnsi="Verdana"/>
        </w:rPr>
        <w:t>권리가</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본인의</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기록에</w:t>
      </w:r>
      <w:r w:rsidRPr="00730485">
        <w:rPr>
          <w:rFonts w:ascii="Verdana" w:hAnsi="Verdana"/>
        </w:rPr>
        <w:t xml:space="preserve"> </w:t>
      </w:r>
      <w:r w:rsidRPr="00730485">
        <w:rPr>
          <w:rFonts w:ascii="Verdana" w:hAnsi="Verdana"/>
        </w:rPr>
        <w:t>부속</w:t>
      </w:r>
      <w:r w:rsidRPr="00730485">
        <w:rPr>
          <w:rFonts w:ascii="Verdana" w:hAnsi="Verdana"/>
        </w:rPr>
        <w:t xml:space="preserve"> </w:t>
      </w:r>
      <w:r w:rsidRPr="00730485">
        <w:rPr>
          <w:rFonts w:ascii="Verdana" w:hAnsi="Verdana"/>
        </w:rPr>
        <w:t>문서를</w:t>
      </w:r>
      <w:r w:rsidRPr="00730485">
        <w:rPr>
          <w:rFonts w:ascii="Verdana" w:hAnsi="Verdana"/>
        </w:rPr>
        <w:t xml:space="preserve"> </w:t>
      </w:r>
      <w:r w:rsidRPr="00730485">
        <w:rPr>
          <w:rFonts w:ascii="Verdana" w:hAnsi="Verdana"/>
        </w:rPr>
        <w:t>포함하고</w:t>
      </w:r>
      <w:r w:rsidRPr="00730485">
        <w:rPr>
          <w:rFonts w:ascii="Verdana" w:hAnsi="Verdana"/>
        </w:rPr>
        <w:t xml:space="preserve"> </w:t>
      </w:r>
      <w:r w:rsidRPr="00730485">
        <w:rPr>
          <w:rFonts w:ascii="Verdana" w:hAnsi="Verdana"/>
        </w:rPr>
        <w:t>싶다는</w:t>
      </w:r>
      <w:r w:rsidRPr="00730485">
        <w:rPr>
          <w:rFonts w:ascii="Verdana" w:hAnsi="Verdana"/>
        </w:rPr>
        <w:t xml:space="preserve"> </w:t>
      </w:r>
      <w:r w:rsidRPr="00730485">
        <w:rPr>
          <w:rFonts w:ascii="Verdana" w:hAnsi="Verdana"/>
        </w:rPr>
        <w:t>것을</w:t>
      </w:r>
      <w:r w:rsidRPr="00730485">
        <w:rPr>
          <w:rFonts w:ascii="Verdana" w:hAnsi="Verdana"/>
        </w:rPr>
        <w:t xml:space="preserve"> </w:t>
      </w:r>
      <w:r w:rsidRPr="00730485">
        <w:rPr>
          <w:rFonts w:ascii="Verdana" w:hAnsi="Verdana"/>
        </w:rPr>
        <w:t>명확하게</w:t>
      </w:r>
      <w:r w:rsidRPr="00730485">
        <w:rPr>
          <w:rFonts w:ascii="Verdana" w:hAnsi="Verdana"/>
        </w:rPr>
        <w:t xml:space="preserve"> </w:t>
      </w:r>
      <w:r w:rsidRPr="00730485">
        <w:rPr>
          <w:rFonts w:ascii="Verdana" w:hAnsi="Verdana"/>
        </w:rPr>
        <w:t>서면으로</w:t>
      </w:r>
      <w:r w:rsidRPr="00730485">
        <w:rPr>
          <w:rFonts w:ascii="Verdana" w:hAnsi="Verdana"/>
        </w:rPr>
        <w:t xml:space="preserve"> </w:t>
      </w:r>
      <w:r w:rsidRPr="00730485">
        <w:rPr>
          <w:rFonts w:ascii="Verdana" w:hAnsi="Verdana"/>
        </w:rPr>
        <w:t>표현한</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기록에</w:t>
      </w:r>
      <w:r w:rsidRPr="00730485">
        <w:rPr>
          <w:rFonts w:ascii="Verdana" w:hAnsi="Verdana"/>
        </w:rPr>
        <w:t xml:space="preserve"> </w:t>
      </w:r>
      <w:r w:rsidRPr="00730485">
        <w:rPr>
          <w:rFonts w:ascii="Verdana" w:hAnsi="Verdana"/>
        </w:rPr>
        <w:t>첨부해</w:t>
      </w:r>
      <w:r w:rsidRPr="00730485">
        <w:rPr>
          <w:rFonts w:ascii="Verdana" w:hAnsi="Verdana"/>
        </w:rPr>
        <w:t xml:space="preserve"> </w:t>
      </w:r>
      <w:r w:rsidRPr="00730485">
        <w:rPr>
          <w:rFonts w:ascii="Verdana" w:hAnsi="Verdana"/>
        </w:rPr>
        <w:t>드리며</w:t>
      </w:r>
      <w:r w:rsidRPr="00730485">
        <w:rPr>
          <w:rFonts w:ascii="Verdana" w:hAnsi="Verdana"/>
        </w:rPr>
        <w:t xml:space="preserve">, </w:t>
      </w:r>
      <w:r w:rsidRPr="00730485">
        <w:rPr>
          <w:rFonts w:ascii="Verdana" w:hAnsi="Verdana"/>
        </w:rPr>
        <w:t>가입자가</w:t>
      </w:r>
      <w:r w:rsidRPr="00730485">
        <w:rPr>
          <w:rFonts w:ascii="Verdana" w:hAnsi="Verdana"/>
        </w:rPr>
        <w:t xml:space="preserve"> </w:t>
      </w:r>
      <w:r w:rsidRPr="00730485">
        <w:rPr>
          <w:rFonts w:ascii="Verdana" w:hAnsi="Verdana"/>
        </w:rPr>
        <w:t>불완전하거나</w:t>
      </w:r>
      <w:r w:rsidRPr="00730485">
        <w:rPr>
          <w:rFonts w:ascii="Verdana" w:hAnsi="Verdana"/>
        </w:rPr>
        <w:t xml:space="preserve"> </w:t>
      </w:r>
      <w:r w:rsidRPr="00730485">
        <w:rPr>
          <w:rFonts w:ascii="Verdana" w:hAnsi="Verdana"/>
        </w:rPr>
        <w:t>부정확하다고</w:t>
      </w:r>
      <w:r w:rsidRPr="00730485">
        <w:rPr>
          <w:rFonts w:ascii="Verdana" w:hAnsi="Verdana"/>
        </w:rPr>
        <w:t xml:space="preserve"> </w:t>
      </w:r>
      <w:r w:rsidRPr="00730485">
        <w:rPr>
          <w:rFonts w:ascii="Verdana" w:hAnsi="Verdana"/>
        </w:rPr>
        <w:t>생각하는</w:t>
      </w:r>
      <w:r w:rsidRPr="00730485">
        <w:rPr>
          <w:rFonts w:ascii="Verdana" w:hAnsi="Verdana"/>
        </w:rPr>
        <w:t xml:space="preserve"> </w:t>
      </w:r>
      <w:r w:rsidRPr="00730485">
        <w:rPr>
          <w:rFonts w:ascii="Verdana" w:hAnsi="Verdana"/>
        </w:rPr>
        <w:t>항목</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문장을</w:t>
      </w:r>
      <w:r w:rsidRPr="00730485">
        <w:rPr>
          <w:rFonts w:ascii="Verdana" w:hAnsi="Verdana"/>
        </w:rPr>
        <w:t xml:space="preserve"> </w:t>
      </w:r>
      <w:r w:rsidRPr="00730485">
        <w:rPr>
          <w:rFonts w:ascii="Verdana" w:hAnsi="Verdana"/>
        </w:rPr>
        <w:t>공개할</w:t>
      </w:r>
      <w:r w:rsidRPr="00730485">
        <w:rPr>
          <w:rFonts w:ascii="Verdana" w:hAnsi="Verdana"/>
        </w:rPr>
        <w:t xml:space="preserve"> </w:t>
      </w:r>
      <w:r w:rsidRPr="00730485">
        <w:rPr>
          <w:rFonts w:ascii="Verdana" w:hAnsi="Verdana"/>
        </w:rPr>
        <w:t>때마다</w:t>
      </w:r>
      <w:r w:rsidRPr="00730485">
        <w:rPr>
          <w:rFonts w:ascii="Verdana" w:hAnsi="Verdana"/>
        </w:rPr>
        <w:t xml:space="preserve"> </w:t>
      </w:r>
      <w:r w:rsidRPr="00730485">
        <w:rPr>
          <w:rFonts w:ascii="Verdana" w:hAnsi="Verdana"/>
        </w:rPr>
        <w:t>해당</w:t>
      </w:r>
      <w:r w:rsidRPr="00730485">
        <w:rPr>
          <w:rFonts w:ascii="Verdana" w:hAnsi="Verdana"/>
        </w:rPr>
        <w:t xml:space="preserve"> </w:t>
      </w:r>
      <w:r w:rsidRPr="00730485">
        <w:rPr>
          <w:rFonts w:ascii="Verdana" w:hAnsi="Verdana"/>
        </w:rPr>
        <w:t>문서를</w:t>
      </w:r>
      <w:r w:rsidRPr="00730485">
        <w:rPr>
          <w:rFonts w:ascii="Verdana" w:hAnsi="Verdana"/>
        </w:rPr>
        <w:t xml:space="preserve"> </w:t>
      </w:r>
      <w:r w:rsidRPr="00730485">
        <w:rPr>
          <w:rFonts w:ascii="Verdana" w:hAnsi="Verdana"/>
        </w:rPr>
        <w:t>포함할</w:t>
      </w:r>
      <w:r w:rsidRPr="00730485">
        <w:rPr>
          <w:rFonts w:ascii="Verdana" w:hAnsi="Verdana"/>
        </w:rPr>
        <w:t xml:space="preserve"> </w:t>
      </w:r>
      <w:r w:rsidRPr="00730485">
        <w:rPr>
          <w:rFonts w:ascii="Verdana" w:hAnsi="Verdana"/>
        </w:rPr>
        <w:t>것입니다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b/>
          <w:u w:val="single" w:color="000000"/>
        </w:rPr>
        <w:t>특별</w:t>
      </w:r>
      <w:r w:rsidRPr="00730485">
        <w:rPr>
          <w:rFonts w:ascii="Verdana" w:hAnsi="Verdana"/>
          <w:b/>
          <w:u w:val="single" w:color="000000"/>
        </w:rPr>
        <w:t xml:space="preserve"> </w:t>
      </w:r>
      <w:r w:rsidRPr="00730485">
        <w:rPr>
          <w:rFonts w:ascii="Verdana" w:hAnsi="Verdana"/>
          <w:b/>
          <w:u w:val="single" w:color="000000"/>
        </w:rPr>
        <w:t>개인</w:t>
      </w:r>
      <w:r w:rsidRPr="00730485">
        <w:rPr>
          <w:rFonts w:ascii="Verdana" w:hAnsi="Verdana"/>
          <w:b/>
          <w:u w:val="single" w:color="000000"/>
        </w:rPr>
        <w:t xml:space="preserve"> </w:t>
      </w:r>
      <w:r w:rsidRPr="00730485">
        <w:rPr>
          <w:rFonts w:ascii="Verdana" w:hAnsi="Verdana"/>
          <w:b/>
          <w:u w:val="single" w:color="000000"/>
        </w:rPr>
        <w:t>정보</w:t>
      </w:r>
      <w:r w:rsidRPr="00730485">
        <w:rPr>
          <w:rFonts w:ascii="Verdana" w:hAnsi="Verdana"/>
          <w:b/>
          <w:u w:val="single" w:color="000000"/>
        </w:rPr>
        <w:t xml:space="preserve"> </w:t>
      </w:r>
      <w:r w:rsidRPr="00730485">
        <w:rPr>
          <w:rFonts w:ascii="Verdana" w:hAnsi="Verdana"/>
          <w:b/>
          <w:u w:val="single" w:color="000000"/>
        </w:rPr>
        <w:t>보호</w:t>
      </w:r>
      <w:r w:rsidRPr="00730485">
        <w:rPr>
          <w:rFonts w:ascii="Verdana" w:hAnsi="Verdana"/>
          <w:b/>
          <w:u w:val="single" w:color="000000"/>
        </w:rPr>
        <w:t xml:space="preserve"> </w:t>
      </w:r>
      <w:r w:rsidRPr="00730485">
        <w:rPr>
          <w:rFonts w:ascii="Verdana" w:hAnsi="Verdana"/>
          <w:b/>
          <w:u w:val="single" w:color="000000"/>
        </w:rPr>
        <w:t>요청</w:t>
      </w:r>
      <w:r w:rsidRPr="00730485">
        <w:rPr>
          <w:rFonts w:ascii="Verdana" w:hAnsi="Verdana"/>
          <w:b/>
          <w:u w:val="single" w:color="000000"/>
        </w:rPr>
        <w:t xml:space="preserve"> </w:t>
      </w:r>
      <w:r w:rsidRPr="00730485">
        <w:rPr>
          <w:rFonts w:ascii="Verdana" w:hAnsi="Verdana"/>
          <w:b/>
          <w:u w:val="single" w:color="000000"/>
        </w:rPr>
        <w:t>권리</w:t>
      </w:r>
      <w:r w:rsidRPr="00730485">
        <w:rPr>
          <w:rFonts w:ascii="Verdana" w:hAnsi="Verdana"/>
          <w:b/>
        </w:rPr>
        <w:t>.</w:t>
      </w:r>
      <w:r w:rsidRPr="00730485">
        <w:rPr>
          <w:rFonts w:ascii="Verdana" w:hAnsi="Verdana"/>
        </w:rPr>
        <w:t xml:space="preserve"> </w:t>
      </w:r>
      <w:r w:rsidRPr="00730485">
        <w:rPr>
          <w:rFonts w:ascii="Verdana" w:hAnsi="Verdana"/>
        </w:rPr>
        <w:t>가입자는</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비용</w:t>
      </w:r>
      <w:r w:rsidRPr="00730485">
        <w:rPr>
          <w:rFonts w:ascii="Verdana" w:hAnsi="Verdana"/>
        </w:rPr>
        <w:t xml:space="preserve"> </w:t>
      </w:r>
      <w:r w:rsidRPr="00730485">
        <w:rPr>
          <w:rFonts w:ascii="Verdana" w:hAnsi="Verdana"/>
        </w:rPr>
        <w:t>지불</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업무</w:t>
      </w:r>
      <w:r w:rsidRPr="00730485">
        <w:rPr>
          <w:rFonts w:ascii="Verdana" w:hAnsi="Verdana"/>
        </w:rPr>
        <w:t xml:space="preserve"> </w:t>
      </w:r>
      <w:r w:rsidRPr="00730485">
        <w:rPr>
          <w:rFonts w:ascii="Verdana" w:hAnsi="Verdana"/>
        </w:rPr>
        <w:t>수행과</w:t>
      </w:r>
      <w:r w:rsidRPr="00730485">
        <w:rPr>
          <w:rFonts w:ascii="Verdana" w:hAnsi="Verdana"/>
        </w:rPr>
        <w:t xml:space="preserve"> </w:t>
      </w:r>
      <w:r w:rsidRPr="00730485">
        <w:rPr>
          <w:rFonts w:ascii="Verdana" w:hAnsi="Verdana"/>
        </w:rPr>
        <w:t>관련하여</w:t>
      </w:r>
      <w:r w:rsidRPr="00730485">
        <w:rPr>
          <w:rFonts w:ascii="Verdana" w:hAnsi="Verdana"/>
        </w:rPr>
        <w:t xml:space="preserve"> ACHCSA</w:t>
      </w:r>
      <w:r w:rsidRPr="00730485">
        <w:rPr>
          <w:rFonts w:ascii="Verdana" w:hAnsi="Verdana"/>
        </w:rPr>
        <w:t>가</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공개하는</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제한하거나</w:t>
      </w:r>
      <w:r w:rsidRPr="00730485">
        <w:rPr>
          <w:rFonts w:ascii="Verdana" w:hAnsi="Verdana"/>
        </w:rPr>
        <w:t xml:space="preserve"> </w:t>
      </w:r>
      <w:r w:rsidRPr="00730485">
        <w:rPr>
          <w:rFonts w:ascii="Verdana" w:hAnsi="Verdana"/>
        </w:rPr>
        <w:t>제약하도록</w:t>
      </w:r>
      <w:r w:rsidRPr="00730485">
        <w:rPr>
          <w:rFonts w:ascii="Verdana" w:hAnsi="Verdana"/>
        </w:rPr>
        <w:t xml:space="preserve"> </w:t>
      </w:r>
      <w:r w:rsidRPr="00730485">
        <w:rPr>
          <w:rFonts w:ascii="Verdana" w:hAnsi="Verdana"/>
        </w:rPr>
        <w:t>요청할</w:t>
      </w:r>
      <w:r w:rsidRPr="00730485">
        <w:rPr>
          <w:rFonts w:ascii="Verdana" w:hAnsi="Verdana"/>
        </w:rPr>
        <w:t xml:space="preserve"> </w:t>
      </w:r>
      <w:r w:rsidRPr="00730485">
        <w:rPr>
          <w:rFonts w:ascii="Verdana" w:hAnsi="Verdana"/>
        </w:rPr>
        <w:t>권리가</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또한</w:t>
      </w:r>
      <w:r w:rsidRPr="00730485">
        <w:rPr>
          <w:rFonts w:ascii="Verdana" w:hAnsi="Verdana"/>
        </w:rPr>
        <w:t xml:space="preserve">, </w:t>
      </w:r>
      <w:r w:rsidRPr="00730485">
        <w:rPr>
          <w:rFonts w:ascii="Verdana" w:hAnsi="Verdana"/>
        </w:rPr>
        <w:t>가족이나</w:t>
      </w:r>
      <w:r w:rsidRPr="00730485">
        <w:rPr>
          <w:rFonts w:ascii="Verdana" w:hAnsi="Verdana"/>
        </w:rPr>
        <w:t xml:space="preserve"> </w:t>
      </w:r>
      <w:r w:rsidRPr="00730485">
        <w:rPr>
          <w:rFonts w:ascii="Verdana" w:hAnsi="Verdana"/>
        </w:rPr>
        <w:t>친구</w:t>
      </w:r>
      <w:r w:rsidRPr="00730485">
        <w:rPr>
          <w:rFonts w:ascii="Verdana" w:hAnsi="Verdana"/>
        </w:rPr>
        <w:t xml:space="preserve"> </w:t>
      </w:r>
      <w:r w:rsidRPr="00730485">
        <w:rPr>
          <w:rFonts w:ascii="Verdana" w:hAnsi="Verdana"/>
        </w:rPr>
        <w:t>등</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치료나</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비용</w:t>
      </w:r>
      <w:r w:rsidRPr="00730485">
        <w:rPr>
          <w:rFonts w:ascii="Verdana" w:hAnsi="Verdana"/>
        </w:rPr>
        <w:t xml:space="preserve"> </w:t>
      </w:r>
      <w:r w:rsidRPr="00730485">
        <w:rPr>
          <w:rFonts w:ascii="Verdana" w:hAnsi="Verdana"/>
        </w:rPr>
        <w:t>지불에</w:t>
      </w:r>
      <w:r w:rsidRPr="00730485">
        <w:rPr>
          <w:rFonts w:ascii="Verdana" w:hAnsi="Verdana"/>
        </w:rPr>
        <w:t xml:space="preserve"> </w:t>
      </w:r>
      <w:r w:rsidRPr="00730485">
        <w:rPr>
          <w:rFonts w:ascii="Verdana" w:hAnsi="Verdana"/>
        </w:rPr>
        <w:t>관여하는</w:t>
      </w:r>
      <w:r w:rsidRPr="00730485">
        <w:rPr>
          <w:rFonts w:ascii="Verdana" w:hAnsi="Verdana"/>
        </w:rPr>
        <w:t xml:space="preserve"> </w:t>
      </w:r>
      <w:r w:rsidRPr="00730485">
        <w:rPr>
          <w:rFonts w:ascii="Verdana" w:hAnsi="Verdana"/>
        </w:rPr>
        <w:t>사람에게</w:t>
      </w:r>
      <w:r w:rsidRPr="00730485">
        <w:rPr>
          <w:rFonts w:ascii="Verdana" w:hAnsi="Verdana"/>
        </w:rPr>
        <w:t xml:space="preserve"> ACHCSA</w:t>
      </w:r>
      <w:r w:rsidRPr="00730485">
        <w:rPr>
          <w:rFonts w:ascii="Verdana" w:hAnsi="Verdana"/>
        </w:rPr>
        <w:t>가</w:t>
      </w:r>
      <w:r w:rsidRPr="00730485">
        <w:rPr>
          <w:rFonts w:ascii="Verdana" w:hAnsi="Verdana"/>
        </w:rPr>
        <w:t xml:space="preserve"> </w:t>
      </w:r>
      <w:r w:rsidRPr="00730485">
        <w:rPr>
          <w:rFonts w:ascii="Verdana" w:hAnsi="Verdana"/>
        </w:rPr>
        <w:t>공개하는</w:t>
      </w:r>
      <w:r w:rsidRPr="00730485">
        <w:rPr>
          <w:rFonts w:ascii="Verdana" w:hAnsi="Verdana"/>
        </w:rPr>
        <w:t xml:space="preserve"> </w:t>
      </w:r>
      <w:r w:rsidRPr="00730485">
        <w:rPr>
          <w:rFonts w:ascii="Verdana" w:hAnsi="Verdana"/>
        </w:rPr>
        <w:t>본인의</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제한하도록</w:t>
      </w:r>
      <w:r w:rsidRPr="00730485">
        <w:rPr>
          <w:rFonts w:ascii="Verdana" w:hAnsi="Verdana"/>
        </w:rPr>
        <w:t xml:space="preserve"> </w:t>
      </w:r>
      <w:r w:rsidRPr="00730485">
        <w:rPr>
          <w:rFonts w:ascii="Verdana" w:hAnsi="Verdana"/>
        </w:rPr>
        <w:t>요청할</w:t>
      </w:r>
      <w:r w:rsidRPr="00730485">
        <w:rPr>
          <w:rFonts w:ascii="Verdana" w:hAnsi="Verdana"/>
        </w:rPr>
        <w:t xml:space="preserve"> </w:t>
      </w:r>
      <w:r w:rsidRPr="00730485">
        <w:rPr>
          <w:rFonts w:ascii="Verdana" w:hAnsi="Verdana"/>
        </w:rPr>
        <w:t>권리가</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예를</w:t>
      </w:r>
      <w:r w:rsidRPr="00730485">
        <w:rPr>
          <w:rFonts w:ascii="Verdana" w:hAnsi="Verdana"/>
        </w:rPr>
        <w:t xml:space="preserve"> </w:t>
      </w:r>
      <w:r w:rsidRPr="00730485">
        <w:rPr>
          <w:rFonts w:ascii="Verdana" w:hAnsi="Verdana"/>
        </w:rPr>
        <w:t>들어</w:t>
      </w:r>
      <w:r w:rsidRPr="00730485">
        <w:rPr>
          <w:rFonts w:ascii="Verdana" w:hAnsi="Verdana"/>
        </w:rPr>
        <w:t xml:space="preserve"> </w:t>
      </w:r>
      <w:r w:rsidRPr="00730485">
        <w:rPr>
          <w:rFonts w:ascii="Verdana" w:hAnsi="Verdana"/>
        </w:rPr>
        <w:t>가입자는</w:t>
      </w:r>
      <w:r w:rsidRPr="00730485">
        <w:rPr>
          <w:rFonts w:ascii="Verdana" w:hAnsi="Verdana"/>
        </w:rPr>
        <w:t xml:space="preserve"> </w:t>
      </w:r>
      <w:r w:rsidRPr="00730485">
        <w:rPr>
          <w:rFonts w:ascii="Verdana" w:hAnsi="Verdana"/>
        </w:rPr>
        <w:t>진단</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치료에</w:t>
      </w:r>
      <w:r w:rsidRPr="00730485">
        <w:rPr>
          <w:rFonts w:ascii="Verdana" w:hAnsi="Verdana"/>
        </w:rPr>
        <w:t xml:space="preserve"> </w:t>
      </w:r>
      <w:r w:rsidRPr="00730485">
        <w:rPr>
          <w:rFonts w:ascii="Verdana" w:hAnsi="Verdana"/>
        </w:rPr>
        <w:t>관해</w:t>
      </w:r>
      <w:r w:rsidRPr="00730485">
        <w:rPr>
          <w:rFonts w:ascii="Verdana" w:hAnsi="Verdana"/>
        </w:rPr>
        <w:t xml:space="preserve"> </w:t>
      </w:r>
      <w:r w:rsidRPr="00730485">
        <w:rPr>
          <w:rFonts w:ascii="Verdana" w:hAnsi="Verdana"/>
        </w:rPr>
        <w:t>친구나</w:t>
      </w:r>
      <w:r w:rsidRPr="00730485">
        <w:rPr>
          <w:rFonts w:ascii="Verdana" w:hAnsi="Verdana"/>
        </w:rPr>
        <w:t xml:space="preserve"> </w:t>
      </w:r>
      <w:r w:rsidRPr="00730485">
        <w:rPr>
          <w:rFonts w:ascii="Verdana" w:hAnsi="Verdana"/>
        </w:rPr>
        <w:t>가족에게</w:t>
      </w:r>
      <w:r w:rsidRPr="00730485">
        <w:rPr>
          <w:rFonts w:ascii="Verdana" w:hAnsi="Verdana"/>
        </w:rPr>
        <w:t xml:space="preserve"> </w:t>
      </w:r>
      <w:r w:rsidRPr="00730485">
        <w:rPr>
          <w:rFonts w:ascii="Verdana" w:hAnsi="Verdana"/>
        </w:rPr>
        <w:t>어떠한</w:t>
      </w:r>
      <w:r w:rsidRPr="00730485">
        <w:rPr>
          <w:rFonts w:ascii="Verdana" w:hAnsi="Verdana"/>
        </w:rPr>
        <w:t xml:space="preserve"> </w:t>
      </w:r>
      <w:r w:rsidRPr="00730485">
        <w:rPr>
          <w:rFonts w:ascii="Verdana" w:hAnsi="Verdana"/>
        </w:rPr>
        <w:t>정보도</w:t>
      </w:r>
      <w:r w:rsidRPr="00730485">
        <w:rPr>
          <w:rFonts w:ascii="Verdana" w:hAnsi="Verdana"/>
        </w:rPr>
        <w:t xml:space="preserve"> </w:t>
      </w:r>
      <w:r w:rsidRPr="00730485">
        <w:rPr>
          <w:rFonts w:ascii="Verdana" w:hAnsi="Verdana"/>
        </w:rPr>
        <w:t>사용하거나</w:t>
      </w:r>
      <w:r w:rsidRPr="00730485">
        <w:rPr>
          <w:rFonts w:ascii="Verdana" w:hAnsi="Verdana"/>
        </w:rPr>
        <w:t xml:space="preserve"> </w:t>
      </w:r>
      <w:r w:rsidRPr="00730485">
        <w:rPr>
          <w:rFonts w:ascii="Verdana" w:hAnsi="Verdana"/>
        </w:rPr>
        <w:t>공개하지</w:t>
      </w:r>
      <w:r w:rsidRPr="00730485">
        <w:rPr>
          <w:rFonts w:ascii="Verdana" w:hAnsi="Verdana"/>
        </w:rPr>
        <w:t xml:space="preserve"> </w:t>
      </w:r>
      <w:r w:rsidRPr="00730485">
        <w:rPr>
          <w:rFonts w:ascii="Verdana" w:hAnsi="Verdana"/>
        </w:rPr>
        <w:t>않도록</w:t>
      </w:r>
      <w:r w:rsidRPr="00730485">
        <w:rPr>
          <w:rFonts w:ascii="Verdana" w:hAnsi="Verdana"/>
        </w:rPr>
        <w:t xml:space="preserve"> </w:t>
      </w:r>
      <w:r w:rsidRPr="00730485">
        <w:rPr>
          <w:rFonts w:ascii="Verdana" w:hAnsi="Verdana"/>
        </w:rPr>
        <w:t>요청할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ACHCSA</w:t>
      </w:r>
      <w:r w:rsidRPr="00730485">
        <w:rPr>
          <w:rFonts w:ascii="Verdana" w:hAnsi="Verdana"/>
        </w:rPr>
        <w:t>가</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비용</w:t>
      </w:r>
      <w:r w:rsidRPr="00730485">
        <w:rPr>
          <w:rFonts w:ascii="Verdana" w:hAnsi="Verdana"/>
        </w:rPr>
        <w:t xml:space="preserve"> </w:t>
      </w:r>
      <w:r w:rsidRPr="00730485">
        <w:rPr>
          <w:rFonts w:ascii="Verdana" w:hAnsi="Verdana"/>
        </w:rPr>
        <w:t>지불</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업무</w:t>
      </w:r>
      <w:r w:rsidRPr="00730485">
        <w:rPr>
          <w:rFonts w:ascii="Verdana" w:hAnsi="Verdana"/>
        </w:rPr>
        <w:t xml:space="preserve"> </w:t>
      </w:r>
      <w:r w:rsidRPr="00730485">
        <w:rPr>
          <w:rFonts w:ascii="Verdana" w:hAnsi="Verdana"/>
        </w:rPr>
        <w:t>수행에</w:t>
      </w:r>
      <w:r w:rsidRPr="00730485">
        <w:rPr>
          <w:rFonts w:ascii="Verdana" w:hAnsi="Verdana"/>
        </w:rPr>
        <w:t xml:space="preserve"> </w:t>
      </w:r>
      <w:r w:rsidRPr="00730485">
        <w:rPr>
          <w:rFonts w:ascii="Verdana" w:hAnsi="Verdana"/>
        </w:rPr>
        <w:t>관한</w:t>
      </w:r>
      <w:r w:rsidRPr="00730485">
        <w:rPr>
          <w:rFonts w:ascii="Verdana" w:hAnsi="Verdana"/>
        </w:rPr>
        <w:t xml:space="preserve"> </w:t>
      </w:r>
      <w:r w:rsidRPr="00730485">
        <w:rPr>
          <w:rFonts w:ascii="Verdana" w:hAnsi="Verdana"/>
        </w:rPr>
        <w:t>정보</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제한</w:t>
      </w:r>
      <w:r w:rsidRPr="00730485">
        <w:rPr>
          <w:rFonts w:ascii="Verdana" w:hAnsi="Verdana"/>
        </w:rPr>
        <w:t xml:space="preserve"> </w:t>
      </w:r>
      <w:r w:rsidRPr="00730485">
        <w:rPr>
          <w:rFonts w:ascii="Verdana" w:hAnsi="Verdana"/>
        </w:rPr>
        <w:t>요청에</w:t>
      </w:r>
      <w:r w:rsidRPr="00730485">
        <w:rPr>
          <w:rFonts w:ascii="Verdana" w:hAnsi="Verdana"/>
        </w:rPr>
        <w:t xml:space="preserve"> </w:t>
      </w:r>
      <w:r w:rsidRPr="00730485">
        <w:rPr>
          <w:rFonts w:ascii="Verdana" w:hAnsi="Verdana"/>
        </w:rPr>
        <w:t>동의하는</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응급</w:t>
      </w:r>
      <w:r w:rsidRPr="00730485">
        <w:rPr>
          <w:rFonts w:ascii="Verdana" w:hAnsi="Verdana"/>
        </w:rPr>
        <w:t xml:space="preserve"> </w:t>
      </w:r>
      <w:r w:rsidRPr="00730485">
        <w:rPr>
          <w:rFonts w:ascii="Verdana" w:hAnsi="Verdana"/>
        </w:rPr>
        <w:t>치료를</w:t>
      </w:r>
      <w:r w:rsidRPr="00730485">
        <w:rPr>
          <w:rFonts w:ascii="Verdana" w:hAnsi="Verdana"/>
        </w:rPr>
        <w:t xml:space="preserve"> </w:t>
      </w:r>
      <w:r w:rsidRPr="00730485">
        <w:rPr>
          <w:rFonts w:ascii="Verdana" w:hAnsi="Verdana"/>
        </w:rPr>
        <w:t>제공하는</w:t>
      </w:r>
      <w:r w:rsidRPr="00730485">
        <w:rPr>
          <w:rFonts w:ascii="Verdana" w:hAnsi="Verdana"/>
        </w:rPr>
        <w:t xml:space="preserve"> </w:t>
      </w:r>
      <w:r w:rsidRPr="00730485">
        <w:rPr>
          <w:rFonts w:ascii="Verdana" w:hAnsi="Verdana"/>
        </w:rPr>
        <w:t>데</w:t>
      </w:r>
      <w:r w:rsidRPr="00730485">
        <w:rPr>
          <w:rFonts w:ascii="Verdana" w:hAnsi="Verdana"/>
        </w:rPr>
        <w:t xml:space="preserve"> </w:t>
      </w:r>
      <w:r w:rsidRPr="00730485">
        <w:rPr>
          <w:rFonts w:ascii="Verdana" w:hAnsi="Verdana"/>
        </w:rPr>
        <w:t>해당</w:t>
      </w:r>
      <w:r w:rsidRPr="00730485">
        <w:rPr>
          <w:rFonts w:ascii="Verdana" w:hAnsi="Verdana"/>
        </w:rPr>
        <w:t xml:space="preserve"> </w:t>
      </w:r>
      <w:r w:rsidRPr="00730485">
        <w:rPr>
          <w:rFonts w:ascii="Verdana" w:hAnsi="Verdana"/>
        </w:rPr>
        <w:t>정보가</w:t>
      </w:r>
      <w:r w:rsidRPr="00730485">
        <w:rPr>
          <w:rFonts w:ascii="Verdana" w:hAnsi="Verdana"/>
        </w:rPr>
        <w:t xml:space="preserve"> </w:t>
      </w:r>
      <w:r w:rsidRPr="00730485">
        <w:rPr>
          <w:rFonts w:ascii="Verdana" w:hAnsi="Verdana"/>
        </w:rPr>
        <w:t>필요하지</w:t>
      </w:r>
      <w:r w:rsidRPr="00730485">
        <w:rPr>
          <w:rFonts w:ascii="Verdana" w:hAnsi="Verdana"/>
        </w:rPr>
        <w:t xml:space="preserve"> </w:t>
      </w:r>
      <w:r w:rsidRPr="00730485">
        <w:rPr>
          <w:rFonts w:ascii="Verdana" w:hAnsi="Verdana"/>
        </w:rPr>
        <w:t>않는</w:t>
      </w:r>
      <w:r w:rsidRPr="00730485">
        <w:rPr>
          <w:rFonts w:ascii="Verdana" w:hAnsi="Verdana"/>
        </w:rPr>
        <w:t xml:space="preserve"> </w:t>
      </w:r>
      <w:r w:rsidRPr="00730485">
        <w:rPr>
          <w:rFonts w:ascii="Verdana" w:hAnsi="Verdana"/>
        </w:rPr>
        <w:t>한</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요청을</w:t>
      </w:r>
      <w:r w:rsidRPr="00730485">
        <w:rPr>
          <w:rFonts w:ascii="Verdana" w:hAnsi="Verdana"/>
        </w:rPr>
        <w:t xml:space="preserve"> </w:t>
      </w:r>
      <w:r w:rsidRPr="00730485">
        <w:rPr>
          <w:rFonts w:ascii="Verdana" w:hAnsi="Verdana"/>
        </w:rPr>
        <w:t>준수합니다</w:t>
      </w:r>
      <w:r w:rsidRPr="00730485">
        <w:rPr>
          <w:rFonts w:ascii="Verdana" w:hAnsi="Verdana"/>
        </w:rPr>
        <w:t xml:space="preserve">. </w:t>
      </w:r>
      <w:r w:rsidRPr="00730485">
        <w:rPr>
          <w:rFonts w:ascii="Verdana" w:hAnsi="Verdana"/>
        </w:rPr>
        <w:t>정보</w:t>
      </w:r>
      <w:r w:rsidRPr="00730485">
        <w:rPr>
          <w:rFonts w:ascii="Verdana" w:hAnsi="Verdana"/>
        </w:rPr>
        <w:t xml:space="preserve"> </w:t>
      </w:r>
      <w:r w:rsidRPr="00730485">
        <w:rPr>
          <w:rFonts w:ascii="Verdana" w:hAnsi="Verdana"/>
        </w:rPr>
        <w:t>제한을</w:t>
      </w:r>
      <w:r w:rsidRPr="00730485">
        <w:rPr>
          <w:rFonts w:ascii="Verdana" w:hAnsi="Verdana"/>
        </w:rPr>
        <w:t xml:space="preserve"> </w:t>
      </w:r>
      <w:r w:rsidRPr="00730485">
        <w:rPr>
          <w:rFonts w:ascii="Verdana" w:hAnsi="Verdana"/>
        </w:rPr>
        <w:t>요청하려면</w:t>
      </w:r>
      <w:r w:rsidRPr="00730485">
        <w:rPr>
          <w:rFonts w:ascii="Verdana" w:hAnsi="Verdana"/>
        </w:rPr>
        <w:t xml:space="preserve"> </w:t>
      </w:r>
      <w:r w:rsidRPr="00730485">
        <w:rPr>
          <w:rFonts w:ascii="Verdana" w:hAnsi="Verdana"/>
        </w:rPr>
        <w:t>제공자에게</w:t>
      </w:r>
      <w:r w:rsidRPr="00730485">
        <w:rPr>
          <w:rFonts w:ascii="Verdana" w:hAnsi="Verdana"/>
        </w:rPr>
        <w:t xml:space="preserve"> </w:t>
      </w:r>
      <w:r w:rsidRPr="00730485">
        <w:rPr>
          <w:rFonts w:ascii="Verdana" w:hAnsi="Verdana"/>
        </w:rPr>
        <w:t>서면으로</w:t>
      </w:r>
      <w:r w:rsidRPr="00730485">
        <w:rPr>
          <w:rFonts w:ascii="Verdana" w:hAnsi="Verdana"/>
        </w:rPr>
        <w:t xml:space="preserve"> </w:t>
      </w:r>
      <w:r w:rsidRPr="00730485">
        <w:rPr>
          <w:rFonts w:ascii="Verdana" w:hAnsi="Verdana"/>
        </w:rPr>
        <w:t>요청을</w:t>
      </w:r>
      <w:r w:rsidRPr="00730485">
        <w:rPr>
          <w:rFonts w:ascii="Verdana" w:hAnsi="Verdana"/>
        </w:rPr>
        <w:t xml:space="preserve"> </w:t>
      </w:r>
      <w:r w:rsidRPr="00730485">
        <w:rPr>
          <w:rFonts w:ascii="Verdana" w:hAnsi="Verdana"/>
        </w:rPr>
        <w:t>제출해야</w:t>
      </w:r>
      <w:r w:rsidRPr="00730485">
        <w:rPr>
          <w:rFonts w:ascii="Verdana" w:hAnsi="Verdana"/>
        </w:rPr>
        <w:t xml:space="preserve"> </w:t>
      </w:r>
      <w:r w:rsidRPr="00730485">
        <w:rPr>
          <w:rFonts w:ascii="Verdana" w:hAnsi="Verdana"/>
        </w:rPr>
        <w:t>합니다</w:t>
      </w:r>
      <w:r w:rsidRPr="00730485">
        <w:rPr>
          <w:rFonts w:ascii="Verdana" w:hAnsi="Verdana"/>
        </w:rPr>
        <w:t xml:space="preserve">. </w:t>
      </w:r>
      <w:r w:rsidRPr="00730485">
        <w:rPr>
          <w:rFonts w:ascii="Verdana" w:hAnsi="Verdana"/>
        </w:rPr>
        <w:t>요청에는</w:t>
      </w:r>
      <w:r w:rsidRPr="00730485">
        <w:rPr>
          <w:rFonts w:ascii="Verdana" w:hAnsi="Verdana"/>
        </w:rPr>
        <w:t xml:space="preserve"> </w:t>
      </w:r>
      <w:r w:rsidRPr="00730485">
        <w:rPr>
          <w:rFonts w:ascii="Verdana" w:hAnsi="Verdana"/>
        </w:rPr>
        <w:t>제한하고자</w:t>
      </w:r>
      <w:r w:rsidRPr="00730485">
        <w:rPr>
          <w:rFonts w:ascii="Verdana" w:hAnsi="Verdana"/>
        </w:rPr>
        <w:t xml:space="preserve"> </w:t>
      </w:r>
      <w:r w:rsidRPr="00730485">
        <w:rPr>
          <w:rFonts w:ascii="Verdana" w:hAnsi="Verdana"/>
        </w:rPr>
        <w:t>하는</w:t>
      </w:r>
      <w:r w:rsidRPr="00730485">
        <w:rPr>
          <w:rFonts w:ascii="Verdana" w:hAnsi="Verdana"/>
        </w:rPr>
        <w:t xml:space="preserve"> </w:t>
      </w:r>
      <w:r w:rsidRPr="00730485">
        <w:rPr>
          <w:rFonts w:ascii="Verdana" w:hAnsi="Verdana"/>
        </w:rPr>
        <w:t>정보</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공개</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공개</w:t>
      </w:r>
      <w:r w:rsidRPr="00730485">
        <w:rPr>
          <w:rFonts w:ascii="Verdana" w:hAnsi="Verdana"/>
        </w:rPr>
        <w:t xml:space="preserve"> </w:t>
      </w:r>
      <w:r w:rsidRPr="00730485">
        <w:rPr>
          <w:rFonts w:ascii="Verdana" w:hAnsi="Verdana"/>
        </w:rPr>
        <w:t>중</w:t>
      </w:r>
      <w:r w:rsidRPr="00730485">
        <w:rPr>
          <w:rFonts w:ascii="Verdana" w:hAnsi="Verdana"/>
        </w:rPr>
        <w:t xml:space="preserve"> </w:t>
      </w:r>
      <w:r w:rsidRPr="00730485">
        <w:rPr>
          <w:rFonts w:ascii="Verdana" w:hAnsi="Verdana"/>
        </w:rPr>
        <w:t>제한하고</w:t>
      </w:r>
      <w:r w:rsidRPr="00730485">
        <w:rPr>
          <w:rFonts w:ascii="Verdana" w:hAnsi="Verdana"/>
        </w:rPr>
        <w:t xml:space="preserve"> </w:t>
      </w:r>
      <w:r w:rsidRPr="00730485">
        <w:rPr>
          <w:rFonts w:ascii="Verdana" w:hAnsi="Verdana"/>
        </w:rPr>
        <w:t>싶은</w:t>
      </w:r>
      <w:r w:rsidRPr="00730485">
        <w:rPr>
          <w:rFonts w:ascii="Verdana" w:hAnsi="Verdana"/>
        </w:rPr>
        <w:t xml:space="preserve"> </w:t>
      </w:r>
      <w:r w:rsidRPr="00730485">
        <w:rPr>
          <w:rFonts w:ascii="Verdana" w:hAnsi="Verdana"/>
        </w:rPr>
        <w:t>부분</w:t>
      </w:r>
      <w:r w:rsidRPr="00730485">
        <w:rPr>
          <w:rFonts w:ascii="Verdana" w:hAnsi="Verdana"/>
        </w:rPr>
        <w:t xml:space="preserve">, </w:t>
      </w:r>
      <w:r w:rsidRPr="00730485">
        <w:rPr>
          <w:rFonts w:ascii="Verdana" w:hAnsi="Verdana"/>
        </w:rPr>
        <w:t>해당</w:t>
      </w:r>
      <w:r w:rsidRPr="00730485">
        <w:rPr>
          <w:rFonts w:ascii="Verdana" w:hAnsi="Verdana"/>
        </w:rPr>
        <w:t xml:space="preserve"> </w:t>
      </w:r>
      <w:r w:rsidRPr="00730485">
        <w:rPr>
          <w:rFonts w:ascii="Verdana" w:hAnsi="Verdana"/>
        </w:rPr>
        <w:t>제한</w:t>
      </w:r>
      <w:r w:rsidRPr="00730485">
        <w:rPr>
          <w:rFonts w:ascii="Verdana" w:hAnsi="Verdana"/>
        </w:rPr>
        <w:t xml:space="preserve"> </w:t>
      </w:r>
      <w:r w:rsidRPr="00730485">
        <w:rPr>
          <w:rFonts w:ascii="Verdana" w:hAnsi="Verdana"/>
        </w:rPr>
        <w:t>요청의</w:t>
      </w:r>
      <w:r w:rsidRPr="00730485">
        <w:rPr>
          <w:rFonts w:ascii="Verdana" w:hAnsi="Verdana"/>
        </w:rPr>
        <w:t xml:space="preserve"> </w:t>
      </w:r>
      <w:r w:rsidRPr="00730485">
        <w:rPr>
          <w:rFonts w:ascii="Verdana" w:hAnsi="Verdana"/>
        </w:rPr>
        <w:t>적용</w:t>
      </w:r>
      <w:r w:rsidRPr="00730485">
        <w:rPr>
          <w:rFonts w:ascii="Verdana" w:hAnsi="Verdana"/>
        </w:rPr>
        <w:t xml:space="preserve"> </w:t>
      </w:r>
      <w:r w:rsidRPr="00730485">
        <w:rPr>
          <w:rFonts w:ascii="Verdana" w:hAnsi="Verdana"/>
        </w:rPr>
        <w:t>대상을</w:t>
      </w:r>
      <w:r w:rsidRPr="00730485">
        <w:rPr>
          <w:rFonts w:ascii="Verdana" w:hAnsi="Verdana"/>
        </w:rPr>
        <w:t xml:space="preserve"> </w:t>
      </w:r>
      <w:r w:rsidRPr="00730485">
        <w:rPr>
          <w:rFonts w:ascii="Verdana" w:hAnsi="Verdana"/>
        </w:rPr>
        <w:t>명시해야</w:t>
      </w:r>
      <w:r w:rsidRPr="00730485">
        <w:rPr>
          <w:rFonts w:ascii="Verdana" w:hAnsi="Verdana"/>
        </w:rPr>
        <w:t xml:space="preserve"> </w:t>
      </w:r>
      <w:r w:rsidRPr="00730485">
        <w:rPr>
          <w:rFonts w:ascii="Verdana" w:hAnsi="Verdana"/>
        </w:rPr>
        <w:t>합니다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가입자가</w:t>
      </w:r>
      <w:r w:rsidRPr="00730485">
        <w:rPr>
          <w:rFonts w:ascii="Verdana" w:hAnsi="Verdana"/>
        </w:rPr>
        <w:t xml:space="preserve"> </w:t>
      </w:r>
      <w:r w:rsidRPr="00730485">
        <w:rPr>
          <w:rFonts w:ascii="Verdana" w:hAnsi="Verdana"/>
        </w:rPr>
        <w:t>전액을</w:t>
      </w:r>
      <w:r w:rsidRPr="00730485">
        <w:rPr>
          <w:rFonts w:ascii="Verdana" w:hAnsi="Verdana"/>
        </w:rPr>
        <w:t xml:space="preserve"> </w:t>
      </w:r>
      <w:r w:rsidRPr="00730485">
        <w:rPr>
          <w:rFonts w:ascii="Verdana" w:hAnsi="Verdana"/>
        </w:rPr>
        <w:t>자가</w:t>
      </w:r>
      <w:r w:rsidRPr="00730485">
        <w:rPr>
          <w:rFonts w:ascii="Verdana" w:hAnsi="Verdana"/>
        </w:rPr>
        <w:t xml:space="preserve"> </w:t>
      </w:r>
      <w:r w:rsidRPr="00730485">
        <w:rPr>
          <w:rFonts w:ascii="Verdana" w:hAnsi="Verdana"/>
        </w:rPr>
        <w:t>부담으로</w:t>
      </w:r>
      <w:r w:rsidRPr="00730485">
        <w:rPr>
          <w:rFonts w:ascii="Verdana" w:hAnsi="Verdana"/>
        </w:rPr>
        <w:t xml:space="preserve"> </w:t>
      </w:r>
      <w:r w:rsidRPr="00730485">
        <w:rPr>
          <w:rFonts w:ascii="Verdana" w:hAnsi="Verdana"/>
        </w:rPr>
        <w:t>지불한</w:t>
      </w:r>
      <w:r w:rsidRPr="00730485">
        <w:rPr>
          <w:rFonts w:ascii="Verdana" w:hAnsi="Verdana"/>
        </w:rPr>
        <w:t xml:space="preserve"> </w:t>
      </w:r>
      <w:r w:rsidRPr="00730485">
        <w:rPr>
          <w:rFonts w:ascii="Verdana" w:hAnsi="Verdana"/>
        </w:rPr>
        <w:t>정신</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항목</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서비스에</w:t>
      </w:r>
      <w:r w:rsidRPr="00730485">
        <w:rPr>
          <w:rFonts w:ascii="Verdana" w:hAnsi="Verdana"/>
        </w:rPr>
        <w:t xml:space="preserve"> </w:t>
      </w:r>
      <w:r w:rsidRPr="00730485">
        <w:rPr>
          <w:rFonts w:ascii="Verdana" w:hAnsi="Verdana"/>
        </w:rPr>
        <w:t>관하여</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보험에</w:t>
      </w:r>
      <w:r w:rsidRPr="00730485">
        <w:rPr>
          <w:rFonts w:ascii="Verdana" w:hAnsi="Verdana"/>
        </w:rPr>
        <w:t xml:space="preserve"> </w:t>
      </w:r>
      <w:r w:rsidRPr="00730485">
        <w:rPr>
          <w:rFonts w:ascii="Verdana" w:hAnsi="Verdana"/>
        </w:rPr>
        <w:t>정보</w:t>
      </w:r>
      <w:r w:rsidRPr="00730485">
        <w:rPr>
          <w:rFonts w:ascii="Verdana" w:hAnsi="Verdana"/>
        </w:rPr>
        <w:t xml:space="preserve"> </w:t>
      </w:r>
      <w:r w:rsidRPr="00730485">
        <w:rPr>
          <w:rFonts w:ascii="Verdana" w:hAnsi="Verdana"/>
        </w:rPr>
        <w:t>공개를</w:t>
      </w:r>
      <w:r w:rsidRPr="00730485">
        <w:rPr>
          <w:rFonts w:ascii="Verdana" w:hAnsi="Verdana"/>
        </w:rPr>
        <w:t xml:space="preserve"> </w:t>
      </w:r>
      <w:r w:rsidRPr="00730485">
        <w:rPr>
          <w:rFonts w:ascii="Verdana" w:hAnsi="Verdana"/>
        </w:rPr>
        <w:t>제한한</w:t>
      </w:r>
      <w:r w:rsidRPr="00730485">
        <w:rPr>
          <w:rFonts w:ascii="Verdana" w:hAnsi="Verdana"/>
        </w:rPr>
        <w:t xml:space="preserve"> </w:t>
      </w:r>
      <w:r w:rsidRPr="00730485">
        <w:rPr>
          <w:rFonts w:ascii="Verdana" w:hAnsi="Verdana"/>
        </w:rPr>
        <w:t>경우에는</w:t>
      </w:r>
      <w:r w:rsidRPr="00730485">
        <w:rPr>
          <w:rFonts w:ascii="Verdana" w:hAnsi="Verdana"/>
        </w:rPr>
        <w:t xml:space="preserve"> </w:t>
      </w:r>
      <w:r w:rsidRPr="00730485">
        <w:rPr>
          <w:rFonts w:ascii="Verdana" w:hAnsi="Verdana"/>
        </w:rPr>
        <w:t>해당</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반드시</w:t>
      </w:r>
      <w:r w:rsidRPr="00730485">
        <w:rPr>
          <w:rFonts w:ascii="Verdana" w:hAnsi="Verdana"/>
        </w:rPr>
        <w:t xml:space="preserve"> </w:t>
      </w:r>
      <w:r w:rsidRPr="00730485">
        <w:rPr>
          <w:rFonts w:ascii="Verdana" w:hAnsi="Verdana"/>
        </w:rPr>
        <w:t>공개해야</w:t>
      </w:r>
      <w:r w:rsidRPr="00730485">
        <w:rPr>
          <w:rFonts w:ascii="Verdana" w:hAnsi="Verdana"/>
        </w:rPr>
        <w:t xml:space="preserve"> </w:t>
      </w:r>
      <w:r w:rsidRPr="00730485">
        <w:rPr>
          <w:rFonts w:ascii="Verdana" w:hAnsi="Verdana"/>
        </w:rPr>
        <w:t>하거나</w:t>
      </w:r>
      <w:r w:rsidRPr="00730485">
        <w:rPr>
          <w:rFonts w:ascii="Verdana" w:hAnsi="Verdana"/>
        </w:rPr>
        <w:t xml:space="preserve"> </w:t>
      </w:r>
      <w:r w:rsidRPr="00730485">
        <w:rPr>
          <w:rFonts w:ascii="Verdana" w:hAnsi="Verdana"/>
        </w:rPr>
        <w:t>법적</w:t>
      </w:r>
      <w:r w:rsidRPr="00730485">
        <w:rPr>
          <w:rFonts w:ascii="Verdana" w:hAnsi="Verdana"/>
        </w:rPr>
        <w:t xml:space="preserve"> </w:t>
      </w:r>
      <w:r w:rsidRPr="00730485">
        <w:rPr>
          <w:rFonts w:ascii="Verdana" w:hAnsi="Verdana"/>
        </w:rPr>
        <w:t>사유가</w:t>
      </w:r>
      <w:r w:rsidRPr="00730485">
        <w:rPr>
          <w:rFonts w:ascii="Verdana" w:hAnsi="Verdana"/>
        </w:rPr>
        <w:t xml:space="preserve"> </w:t>
      </w:r>
      <w:r w:rsidRPr="00730485">
        <w:rPr>
          <w:rFonts w:ascii="Verdana" w:hAnsi="Verdana"/>
        </w:rPr>
        <w:t>없는</w:t>
      </w:r>
      <w:r w:rsidRPr="00730485">
        <w:rPr>
          <w:rFonts w:ascii="Verdana" w:hAnsi="Verdana"/>
        </w:rPr>
        <w:t xml:space="preserve"> </w:t>
      </w:r>
      <w:r w:rsidRPr="00730485">
        <w:rPr>
          <w:rFonts w:ascii="Verdana" w:hAnsi="Verdana"/>
        </w:rPr>
        <w:t>한</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요청을</w:t>
      </w:r>
      <w:r w:rsidRPr="00730485">
        <w:rPr>
          <w:rFonts w:ascii="Verdana" w:hAnsi="Verdana"/>
        </w:rPr>
        <w:t xml:space="preserve"> </w:t>
      </w:r>
      <w:r w:rsidRPr="00730485">
        <w:rPr>
          <w:rFonts w:ascii="Verdana" w:hAnsi="Verdana"/>
        </w:rPr>
        <w:t>따릅니다</w:t>
      </w:r>
      <w:r w:rsidRPr="00730485">
        <w:rPr>
          <w:rFonts w:ascii="Verdana" w:hAnsi="Verdana"/>
        </w:rPr>
        <w:t>. ACHCSA</w:t>
      </w:r>
      <w:r w:rsidRPr="00730485">
        <w:rPr>
          <w:rFonts w:ascii="Verdana" w:hAnsi="Verdana"/>
        </w:rPr>
        <w:t>는</w:t>
      </w:r>
      <w:r w:rsidRPr="00730485">
        <w:rPr>
          <w:rFonts w:ascii="Verdana" w:hAnsi="Verdana"/>
        </w:rPr>
        <w:t xml:space="preserve"> </w:t>
      </w:r>
      <w:r w:rsidRPr="00730485">
        <w:rPr>
          <w:rFonts w:ascii="Verdana" w:hAnsi="Verdana"/>
        </w:rPr>
        <w:t>그</w:t>
      </w:r>
      <w:r w:rsidRPr="00730485">
        <w:rPr>
          <w:rFonts w:ascii="Verdana" w:hAnsi="Verdana"/>
        </w:rPr>
        <w:t xml:space="preserve"> </w:t>
      </w:r>
      <w:r w:rsidRPr="00730485">
        <w:rPr>
          <w:rFonts w:ascii="Verdana" w:hAnsi="Verdana"/>
        </w:rPr>
        <w:t>밖의</w:t>
      </w:r>
      <w:r w:rsidRPr="00730485">
        <w:rPr>
          <w:rFonts w:ascii="Verdana" w:hAnsi="Verdana"/>
        </w:rPr>
        <w:t xml:space="preserve"> </w:t>
      </w:r>
      <w:r w:rsidRPr="00730485">
        <w:rPr>
          <w:rFonts w:ascii="Verdana" w:hAnsi="Verdana"/>
        </w:rPr>
        <w:t>모든</w:t>
      </w:r>
      <w:r w:rsidRPr="00730485">
        <w:rPr>
          <w:rFonts w:ascii="Verdana" w:hAnsi="Verdana"/>
        </w:rPr>
        <w:t xml:space="preserve"> </w:t>
      </w:r>
      <w:r w:rsidRPr="00730485">
        <w:rPr>
          <w:rFonts w:ascii="Verdana" w:hAnsi="Verdana"/>
        </w:rPr>
        <w:t>요청을</w:t>
      </w:r>
      <w:r w:rsidRPr="00730485">
        <w:rPr>
          <w:rFonts w:ascii="Verdana" w:hAnsi="Verdana"/>
        </w:rPr>
        <w:t xml:space="preserve"> </w:t>
      </w:r>
      <w:r w:rsidRPr="00730485">
        <w:rPr>
          <w:rFonts w:ascii="Verdana" w:hAnsi="Verdana"/>
        </w:rPr>
        <w:t>수락</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거부할</w:t>
      </w:r>
      <w:r w:rsidRPr="00730485">
        <w:rPr>
          <w:rFonts w:ascii="Verdana" w:hAnsi="Verdana"/>
        </w:rPr>
        <w:t xml:space="preserve"> </w:t>
      </w:r>
      <w:r w:rsidRPr="00730485">
        <w:rPr>
          <w:rFonts w:ascii="Verdana" w:hAnsi="Verdana"/>
        </w:rPr>
        <w:t>권리가</w:t>
      </w:r>
      <w:r w:rsidRPr="00730485">
        <w:rPr>
          <w:rFonts w:ascii="Verdana" w:hAnsi="Verdana"/>
        </w:rPr>
        <w:t xml:space="preserve"> </w:t>
      </w:r>
      <w:r w:rsidRPr="00730485">
        <w:rPr>
          <w:rFonts w:ascii="Verdana" w:hAnsi="Verdana"/>
        </w:rPr>
        <w:t>있으며</w:t>
      </w:r>
      <w:r w:rsidRPr="00730485">
        <w:rPr>
          <w:rFonts w:ascii="Verdana" w:hAnsi="Verdana"/>
        </w:rPr>
        <w:t xml:space="preserve"> </w:t>
      </w:r>
      <w:r w:rsidRPr="00730485">
        <w:rPr>
          <w:rFonts w:ascii="Verdana" w:hAnsi="Verdana"/>
        </w:rPr>
        <w:t>가입자에게</w:t>
      </w:r>
      <w:r w:rsidRPr="00730485">
        <w:rPr>
          <w:rFonts w:ascii="Verdana" w:hAnsi="Verdana"/>
        </w:rPr>
        <w:t xml:space="preserve"> </w:t>
      </w:r>
      <w:r w:rsidRPr="00730485">
        <w:rPr>
          <w:rFonts w:ascii="Verdana" w:hAnsi="Verdana"/>
        </w:rPr>
        <w:t>결정</w:t>
      </w:r>
      <w:r w:rsidRPr="00730485">
        <w:rPr>
          <w:rFonts w:ascii="Verdana" w:hAnsi="Verdana"/>
        </w:rPr>
        <w:t xml:space="preserve"> </w:t>
      </w:r>
      <w:r w:rsidRPr="00730485">
        <w:rPr>
          <w:rFonts w:ascii="Verdana" w:hAnsi="Verdana"/>
        </w:rPr>
        <w:t>내용을</w:t>
      </w:r>
      <w:r w:rsidRPr="00730485">
        <w:rPr>
          <w:rFonts w:ascii="Verdana" w:hAnsi="Verdana"/>
        </w:rPr>
        <w:t xml:space="preserve"> </w:t>
      </w:r>
      <w:r w:rsidRPr="00730485">
        <w:rPr>
          <w:rFonts w:ascii="Verdana" w:hAnsi="Verdana"/>
        </w:rPr>
        <w:t>알려드립니다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b/>
          <w:u w:val="single" w:color="000000"/>
        </w:rPr>
        <w:t>비밀</w:t>
      </w:r>
      <w:r w:rsidRPr="00730485">
        <w:rPr>
          <w:rFonts w:ascii="Verdana" w:hAnsi="Verdana"/>
          <w:b/>
          <w:u w:val="single" w:color="000000"/>
        </w:rPr>
        <w:t xml:space="preserve"> </w:t>
      </w:r>
      <w:r w:rsidRPr="00730485">
        <w:rPr>
          <w:rFonts w:ascii="Verdana" w:hAnsi="Verdana"/>
          <w:b/>
          <w:u w:val="single" w:color="000000"/>
        </w:rPr>
        <w:t>의사소통</w:t>
      </w:r>
      <w:r w:rsidRPr="00730485">
        <w:rPr>
          <w:rFonts w:ascii="Verdana" w:hAnsi="Verdana"/>
          <w:b/>
          <w:u w:val="single" w:color="000000"/>
        </w:rPr>
        <w:t xml:space="preserve"> </w:t>
      </w:r>
      <w:r w:rsidRPr="00730485">
        <w:rPr>
          <w:rFonts w:ascii="Verdana" w:hAnsi="Verdana"/>
          <w:b/>
          <w:u w:val="single" w:color="000000"/>
        </w:rPr>
        <w:t>방식을</w:t>
      </w:r>
      <w:r w:rsidRPr="00730485">
        <w:rPr>
          <w:rFonts w:ascii="Verdana" w:hAnsi="Verdana"/>
          <w:b/>
          <w:u w:val="single" w:color="000000"/>
        </w:rPr>
        <w:t xml:space="preserve"> </w:t>
      </w:r>
      <w:r w:rsidRPr="00730485">
        <w:rPr>
          <w:rFonts w:ascii="Verdana" w:hAnsi="Verdana"/>
          <w:b/>
          <w:u w:val="single" w:color="000000"/>
        </w:rPr>
        <w:t>요청할</w:t>
      </w:r>
      <w:r w:rsidRPr="00730485">
        <w:rPr>
          <w:rFonts w:ascii="Verdana" w:hAnsi="Verdana"/>
          <w:b/>
          <w:u w:val="single" w:color="000000"/>
        </w:rPr>
        <w:t xml:space="preserve"> </w:t>
      </w:r>
      <w:r w:rsidRPr="00730485">
        <w:rPr>
          <w:rFonts w:ascii="Verdana" w:hAnsi="Verdana"/>
          <w:b/>
          <w:u w:val="single" w:color="000000"/>
        </w:rPr>
        <w:t>권리</w:t>
      </w:r>
      <w:r w:rsidRPr="00730485">
        <w:rPr>
          <w:rFonts w:ascii="Verdana" w:hAnsi="Verdana"/>
          <w:b/>
        </w:rPr>
        <w:t>.</w:t>
      </w:r>
      <w:r w:rsidRPr="00730485">
        <w:rPr>
          <w:rFonts w:ascii="Verdana" w:hAnsi="Verdana"/>
        </w:rPr>
        <w:t xml:space="preserve"> </w:t>
      </w:r>
      <w:r w:rsidRPr="00730485">
        <w:rPr>
          <w:rFonts w:ascii="Verdana" w:hAnsi="Verdana"/>
        </w:rPr>
        <w:t>가입자는</w:t>
      </w:r>
      <w:r w:rsidRPr="00730485">
        <w:rPr>
          <w:rFonts w:ascii="Verdana" w:hAnsi="Verdana"/>
        </w:rPr>
        <w:t xml:space="preserve"> </w:t>
      </w:r>
      <w:r w:rsidRPr="00730485">
        <w:rPr>
          <w:rFonts w:ascii="Verdana" w:hAnsi="Verdana"/>
        </w:rPr>
        <w:t>의학적</w:t>
      </w:r>
      <w:r w:rsidRPr="00730485">
        <w:rPr>
          <w:rFonts w:ascii="Verdana" w:hAnsi="Verdana"/>
        </w:rPr>
        <w:t xml:space="preserve"> </w:t>
      </w:r>
      <w:r w:rsidRPr="00730485">
        <w:rPr>
          <w:rFonts w:ascii="Verdana" w:hAnsi="Verdana"/>
        </w:rPr>
        <w:t>사안을</w:t>
      </w:r>
      <w:r w:rsidRPr="00730485">
        <w:rPr>
          <w:rFonts w:ascii="Verdana" w:hAnsi="Verdana"/>
        </w:rPr>
        <w:t xml:space="preserve"> </w:t>
      </w:r>
      <w:r w:rsidRPr="00730485">
        <w:rPr>
          <w:rFonts w:ascii="Verdana" w:hAnsi="Verdana"/>
        </w:rPr>
        <w:t>특정한</w:t>
      </w:r>
      <w:r w:rsidRPr="00730485">
        <w:rPr>
          <w:rFonts w:ascii="Verdana" w:hAnsi="Verdana"/>
        </w:rPr>
        <w:t xml:space="preserve"> </w:t>
      </w:r>
      <w:r w:rsidRPr="00730485">
        <w:rPr>
          <w:rFonts w:ascii="Verdana" w:hAnsi="Verdana"/>
        </w:rPr>
        <w:t>방식이나</w:t>
      </w:r>
      <w:r w:rsidRPr="00730485">
        <w:rPr>
          <w:rFonts w:ascii="Verdana" w:hAnsi="Verdana"/>
        </w:rPr>
        <w:t xml:space="preserve"> </w:t>
      </w:r>
      <w:r w:rsidRPr="00730485">
        <w:rPr>
          <w:rFonts w:ascii="Verdana" w:hAnsi="Verdana"/>
        </w:rPr>
        <w:t>특정한</w:t>
      </w:r>
      <w:r w:rsidRPr="00730485">
        <w:rPr>
          <w:rFonts w:ascii="Verdana" w:hAnsi="Verdana"/>
        </w:rPr>
        <w:t xml:space="preserve"> </w:t>
      </w:r>
      <w:r w:rsidRPr="00730485">
        <w:rPr>
          <w:rFonts w:ascii="Verdana" w:hAnsi="Verdana"/>
        </w:rPr>
        <w:t>장소에서</w:t>
      </w:r>
      <w:r w:rsidRPr="00730485">
        <w:rPr>
          <w:rFonts w:ascii="Verdana" w:hAnsi="Verdana"/>
        </w:rPr>
        <w:t xml:space="preserve"> </w:t>
      </w:r>
      <w:r w:rsidRPr="00730485">
        <w:rPr>
          <w:rFonts w:ascii="Verdana" w:hAnsi="Verdana"/>
        </w:rPr>
        <w:t>논의하도록</w:t>
      </w:r>
      <w:r w:rsidRPr="00730485">
        <w:rPr>
          <w:rFonts w:ascii="Verdana" w:hAnsi="Verdana"/>
        </w:rPr>
        <w:t xml:space="preserve"> </w:t>
      </w:r>
      <w:r w:rsidRPr="00730485">
        <w:rPr>
          <w:rFonts w:ascii="Verdana" w:hAnsi="Verdana"/>
        </w:rPr>
        <w:t>요청할</w:t>
      </w:r>
      <w:r w:rsidRPr="00730485">
        <w:rPr>
          <w:rFonts w:ascii="Verdana" w:hAnsi="Verdana"/>
        </w:rPr>
        <w:t xml:space="preserve"> </w:t>
      </w:r>
      <w:r w:rsidRPr="00730485">
        <w:rPr>
          <w:rFonts w:ascii="Verdana" w:hAnsi="Verdana"/>
        </w:rPr>
        <w:t>권리가</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예를</w:t>
      </w:r>
      <w:r w:rsidRPr="00730485">
        <w:rPr>
          <w:rFonts w:ascii="Verdana" w:hAnsi="Verdana"/>
        </w:rPr>
        <w:t xml:space="preserve"> </w:t>
      </w:r>
      <w:r w:rsidRPr="00730485">
        <w:rPr>
          <w:rFonts w:ascii="Verdana" w:hAnsi="Verdana"/>
        </w:rPr>
        <w:t>들어</w:t>
      </w:r>
      <w:r w:rsidRPr="00730485">
        <w:rPr>
          <w:rFonts w:ascii="Verdana" w:hAnsi="Verdana"/>
        </w:rPr>
        <w:t>, ACHCSA</w:t>
      </w:r>
      <w:r w:rsidRPr="00730485">
        <w:rPr>
          <w:rFonts w:ascii="Verdana" w:hAnsi="Verdana"/>
        </w:rPr>
        <w:t>가</w:t>
      </w:r>
      <w:r w:rsidRPr="00730485">
        <w:rPr>
          <w:rFonts w:ascii="Verdana" w:hAnsi="Verdana"/>
        </w:rPr>
        <w:t xml:space="preserve"> </w:t>
      </w:r>
      <w:r w:rsidRPr="00730485">
        <w:rPr>
          <w:rFonts w:ascii="Verdana" w:hAnsi="Verdana"/>
        </w:rPr>
        <w:t>직장이나</w:t>
      </w:r>
      <w:r w:rsidRPr="00730485">
        <w:rPr>
          <w:rFonts w:ascii="Verdana" w:hAnsi="Verdana"/>
        </w:rPr>
        <w:t xml:space="preserve"> </w:t>
      </w:r>
      <w:r w:rsidRPr="00730485">
        <w:rPr>
          <w:rFonts w:ascii="Verdana" w:hAnsi="Verdana"/>
        </w:rPr>
        <w:t>우편을</w:t>
      </w:r>
      <w:r w:rsidRPr="00730485">
        <w:rPr>
          <w:rFonts w:ascii="Verdana" w:hAnsi="Verdana"/>
        </w:rPr>
        <w:t xml:space="preserve"> </w:t>
      </w:r>
      <w:r w:rsidRPr="00730485">
        <w:rPr>
          <w:rFonts w:ascii="Verdana" w:hAnsi="Verdana"/>
        </w:rPr>
        <w:t>통해서만</w:t>
      </w:r>
      <w:r w:rsidRPr="00730485">
        <w:rPr>
          <w:rFonts w:ascii="Verdana" w:hAnsi="Verdana"/>
        </w:rPr>
        <w:t xml:space="preserve"> </w:t>
      </w:r>
      <w:r w:rsidRPr="00730485">
        <w:rPr>
          <w:rFonts w:ascii="Verdana" w:hAnsi="Verdana"/>
        </w:rPr>
        <w:t>가입자에게</w:t>
      </w:r>
      <w:r w:rsidRPr="00730485">
        <w:rPr>
          <w:rFonts w:ascii="Verdana" w:hAnsi="Verdana"/>
        </w:rPr>
        <w:t xml:space="preserve"> </w:t>
      </w:r>
      <w:r w:rsidRPr="00730485">
        <w:rPr>
          <w:rFonts w:ascii="Verdana" w:hAnsi="Verdana"/>
        </w:rPr>
        <w:t>연락하도록</w:t>
      </w:r>
      <w:r w:rsidRPr="00730485">
        <w:rPr>
          <w:rFonts w:ascii="Verdana" w:hAnsi="Verdana"/>
        </w:rPr>
        <w:t xml:space="preserve"> </w:t>
      </w:r>
      <w:r w:rsidRPr="00730485">
        <w:rPr>
          <w:rFonts w:ascii="Verdana" w:hAnsi="Verdana"/>
        </w:rPr>
        <w:t>요청할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비밀</w:t>
      </w:r>
      <w:r w:rsidRPr="00730485">
        <w:rPr>
          <w:rFonts w:ascii="Verdana" w:hAnsi="Verdana"/>
        </w:rPr>
        <w:t xml:space="preserve"> </w:t>
      </w:r>
      <w:r w:rsidRPr="00730485">
        <w:rPr>
          <w:rFonts w:ascii="Verdana" w:hAnsi="Verdana"/>
        </w:rPr>
        <w:t>의사소통</w:t>
      </w:r>
      <w:r w:rsidRPr="00730485">
        <w:rPr>
          <w:rFonts w:ascii="Verdana" w:hAnsi="Verdana"/>
        </w:rPr>
        <w:t xml:space="preserve"> </w:t>
      </w:r>
      <w:r w:rsidRPr="00730485">
        <w:rPr>
          <w:rFonts w:ascii="Verdana" w:hAnsi="Verdana"/>
        </w:rPr>
        <w:t>방식을</w:t>
      </w:r>
      <w:r w:rsidRPr="00730485">
        <w:rPr>
          <w:rFonts w:ascii="Verdana" w:hAnsi="Verdana"/>
        </w:rPr>
        <w:t xml:space="preserve"> </w:t>
      </w:r>
      <w:r w:rsidRPr="00730485">
        <w:rPr>
          <w:rFonts w:ascii="Verdana" w:hAnsi="Verdana"/>
        </w:rPr>
        <w:t>요청하려면</w:t>
      </w:r>
      <w:r w:rsidRPr="00730485">
        <w:rPr>
          <w:rFonts w:ascii="Verdana" w:hAnsi="Verdana"/>
        </w:rPr>
        <w:t xml:space="preserve"> </w:t>
      </w:r>
      <w:r w:rsidRPr="00730485">
        <w:rPr>
          <w:rFonts w:ascii="Verdana" w:hAnsi="Verdana"/>
        </w:rPr>
        <w:t>제공자에게</w:t>
      </w:r>
      <w:r w:rsidRPr="00730485">
        <w:rPr>
          <w:rFonts w:ascii="Verdana" w:hAnsi="Verdana"/>
        </w:rPr>
        <w:t xml:space="preserve"> </w:t>
      </w:r>
      <w:r w:rsidRPr="00730485">
        <w:rPr>
          <w:rFonts w:ascii="Verdana" w:hAnsi="Verdana"/>
        </w:rPr>
        <w:t>서면으로</w:t>
      </w:r>
      <w:r w:rsidRPr="00730485">
        <w:rPr>
          <w:rFonts w:ascii="Verdana" w:hAnsi="Verdana"/>
        </w:rPr>
        <w:t xml:space="preserve"> </w:t>
      </w:r>
      <w:r w:rsidRPr="00730485">
        <w:rPr>
          <w:rFonts w:ascii="Verdana" w:hAnsi="Verdana"/>
        </w:rPr>
        <w:t>요청을</w:t>
      </w:r>
      <w:r w:rsidRPr="00730485">
        <w:rPr>
          <w:rFonts w:ascii="Verdana" w:hAnsi="Verdana"/>
        </w:rPr>
        <w:t xml:space="preserve"> </w:t>
      </w:r>
      <w:r w:rsidRPr="00730485">
        <w:rPr>
          <w:rFonts w:ascii="Verdana" w:hAnsi="Verdana"/>
        </w:rPr>
        <w:t>제출해야</w:t>
      </w:r>
      <w:r w:rsidRPr="00730485">
        <w:rPr>
          <w:rFonts w:ascii="Verdana" w:hAnsi="Verdana"/>
        </w:rPr>
        <w:t xml:space="preserve"> </w:t>
      </w:r>
      <w:r w:rsidRPr="00730485">
        <w:rPr>
          <w:rFonts w:ascii="Verdana" w:hAnsi="Verdana"/>
        </w:rPr>
        <w:t>합니다</w:t>
      </w:r>
      <w:r w:rsidRPr="00730485">
        <w:rPr>
          <w:rFonts w:ascii="Verdana" w:hAnsi="Verdana"/>
        </w:rPr>
        <w:t xml:space="preserve">. </w:t>
      </w:r>
      <w:r w:rsidRPr="00730485">
        <w:rPr>
          <w:rFonts w:ascii="Verdana" w:hAnsi="Verdana"/>
        </w:rPr>
        <w:t>요청</w:t>
      </w:r>
      <w:r w:rsidRPr="00730485">
        <w:rPr>
          <w:rFonts w:ascii="Verdana" w:hAnsi="Verdana"/>
        </w:rPr>
        <w:t xml:space="preserve"> </w:t>
      </w:r>
      <w:r w:rsidRPr="00730485">
        <w:rPr>
          <w:rFonts w:ascii="Verdana" w:hAnsi="Verdana"/>
        </w:rPr>
        <w:t>사유는</w:t>
      </w:r>
      <w:r w:rsidRPr="00730485">
        <w:rPr>
          <w:rFonts w:ascii="Verdana" w:hAnsi="Verdana"/>
        </w:rPr>
        <w:t xml:space="preserve"> </w:t>
      </w:r>
      <w:r w:rsidRPr="00730485">
        <w:rPr>
          <w:rFonts w:ascii="Verdana" w:hAnsi="Verdana"/>
        </w:rPr>
        <w:t>묻지</w:t>
      </w:r>
      <w:r w:rsidRPr="00730485">
        <w:rPr>
          <w:rFonts w:ascii="Verdana" w:hAnsi="Verdana"/>
        </w:rPr>
        <w:t xml:space="preserve"> </w:t>
      </w:r>
      <w:r w:rsidRPr="00730485">
        <w:rPr>
          <w:rFonts w:ascii="Verdana" w:hAnsi="Verdana"/>
        </w:rPr>
        <w:t>않을</w:t>
      </w:r>
      <w:r w:rsidRPr="00730485">
        <w:rPr>
          <w:rFonts w:ascii="Verdana" w:hAnsi="Verdana"/>
        </w:rPr>
        <w:t xml:space="preserve"> </w:t>
      </w:r>
      <w:r w:rsidRPr="00730485">
        <w:rPr>
          <w:rFonts w:ascii="Verdana" w:hAnsi="Verdana"/>
        </w:rPr>
        <w:t>것입니다</w:t>
      </w:r>
      <w:r w:rsidRPr="00730485">
        <w:rPr>
          <w:rFonts w:ascii="Verdana" w:hAnsi="Verdana"/>
        </w:rPr>
        <w:t xml:space="preserve">. </w:t>
      </w:r>
      <w:r w:rsidRPr="00730485">
        <w:rPr>
          <w:rFonts w:ascii="Verdana" w:hAnsi="Verdana"/>
        </w:rPr>
        <w:t>또한</w:t>
      </w:r>
      <w:r w:rsidRPr="00730485">
        <w:rPr>
          <w:rFonts w:ascii="Verdana" w:hAnsi="Verdana"/>
        </w:rPr>
        <w:t xml:space="preserve">, </w:t>
      </w:r>
      <w:r w:rsidRPr="00730485">
        <w:rPr>
          <w:rFonts w:ascii="Verdana" w:hAnsi="Verdana"/>
        </w:rPr>
        <w:t>모든</w:t>
      </w:r>
      <w:r w:rsidRPr="00730485">
        <w:rPr>
          <w:rFonts w:ascii="Verdana" w:hAnsi="Verdana"/>
        </w:rPr>
        <w:t xml:space="preserve"> </w:t>
      </w:r>
      <w:r w:rsidRPr="00730485">
        <w:rPr>
          <w:rFonts w:ascii="Verdana" w:hAnsi="Verdana"/>
        </w:rPr>
        <w:t>합당한</w:t>
      </w:r>
      <w:r w:rsidRPr="00730485">
        <w:rPr>
          <w:rFonts w:ascii="Verdana" w:hAnsi="Verdana"/>
        </w:rPr>
        <w:t xml:space="preserve"> </w:t>
      </w:r>
      <w:r w:rsidRPr="00730485">
        <w:rPr>
          <w:rFonts w:ascii="Verdana" w:hAnsi="Verdana"/>
        </w:rPr>
        <w:t>요청을</w:t>
      </w:r>
      <w:r w:rsidRPr="00730485">
        <w:rPr>
          <w:rFonts w:ascii="Verdana" w:hAnsi="Verdana"/>
        </w:rPr>
        <w:t xml:space="preserve"> </w:t>
      </w:r>
      <w:r w:rsidRPr="00730485">
        <w:rPr>
          <w:rFonts w:ascii="Verdana" w:hAnsi="Verdana"/>
        </w:rPr>
        <w:t>수용할</w:t>
      </w:r>
      <w:r w:rsidRPr="00730485">
        <w:rPr>
          <w:rFonts w:ascii="Verdana" w:hAnsi="Verdana"/>
        </w:rPr>
        <w:t xml:space="preserve"> </w:t>
      </w:r>
      <w:r w:rsidRPr="00730485">
        <w:rPr>
          <w:rFonts w:ascii="Verdana" w:hAnsi="Verdana"/>
        </w:rPr>
        <w:t>것입니다</w:t>
      </w:r>
      <w:r w:rsidRPr="00730485">
        <w:rPr>
          <w:rFonts w:ascii="Verdana" w:hAnsi="Verdana"/>
        </w:rPr>
        <w:t xml:space="preserve">. </w:t>
      </w:r>
      <w:r w:rsidRPr="00730485">
        <w:rPr>
          <w:rFonts w:ascii="Verdana" w:hAnsi="Verdana"/>
        </w:rPr>
        <w:t>요청서에는</w:t>
      </w:r>
      <w:r w:rsidRPr="00730485">
        <w:rPr>
          <w:rFonts w:ascii="Verdana" w:hAnsi="Verdana"/>
        </w:rPr>
        <w:t xml:space="preserve"> </w:t>
      </w:r>
      <w:r w:rsidRPr="00730485">
        <w:rPr>
          <w:rFonts w:ascii="Verdana" w:hAnsi="Verdana"/>
        </w:rPr>
        <w:t>연락을</w:t>
      </w:r>
      <w:r w:rsidRPr="00730485">
        <w:rPr>
          <w:rFonts w:ascii="Verdana" w:hAnsi="Verdana"/>
        </w:rPr>
        <w:t xml:space="preserve"> </w:t>
      </w:r>
      <w:r w:rsidRPr="00730485">
        <w:rPr>
          <w:rFonts w:ascii="Verdana" w:hAnsi="Verdana"/>
        </w:rPr>
        <w:t>받을</w:t>
      </w:r>
      <w:r w:rsidRPr="00730485">
        <w:rPr>
          <w:rFonts w:ascii="Verdana" w:hAnsi="Verdana"/>
        </w:rPr>
        <w:t xml:space="preserve"> </w:t>
      </w:r>
      <w:r w:rsidRPr="00730485">
        <w:rPr>
          <w:rFonts w:ascii="Verdana" w:hAnsi="Verdana"/>
        </w:rPr>
        <w:t>방법이나</w:t>
      </w:r>
      <w:r w:rsidRPr="00730485">
        <w:rPr>
          <w:rFonts w:ascii="Verdana" w:hAnsi="Verdana"/>
        </w:rPr>
        <w:t xml:space="preserve"> </w:t>
      </w:r>
      <w:r w:rsidRPr="00730485">
        <w:rPr>
          <w:rFonts w:ascii="Verdana" w:hAnsi="Verdana"/>
        </w:rPr>
        <w:t>장소를</w:t>
      </w:r>
      <w:r w:rsidRPr="00730485">
        <w:rPr>
          <w:rFonts w:ascii="Verdana" w:hAnsi="Verdana"/>
        </w:rPr>
        <w:t xml:space="preserve"> </w:t>
      </w:r>
      <w:r w:rsidRPr="00730485">
        <w:rPr>
          <w:rFonts w:ascii="Verdana" w:hAnsi="Verdana"/>
        </w:rPr>
        <w:t>명시해야</w:t>
      </w:r>
      <w:r w:rsidRPr="00730485">
        <w:rPr>
          <w:rFonts w:ascii="Verdana" w:hAnsi="Verdana"/>
        </w:rPr>
        <w:t xml:space="preserve"> </w:t>
      </w:r>
      <w:r w:rsidRPr="00730485">
        <w:rPr>
          <w:rFonts w:ascii="Verdana" w:hAnsi="Verdana"/>
        </w:rPr>
        <w:t>합니다</w:t>
      </w:r>
      <w:r w:rsidRPr="00730485">
        <w:rPr>
          <w:rFonts w:ascii="Verdana" w:hAnsi="Verdana"/>
        </w:rPr>
        <w:t>.</w:t>
      </w:r>
      <w:r w:rsidRPr="00730485">
        <w:rPr>
          <w:rFonts w:ascii="Verdana" w:hAnsi="Verdana"/>
          <w:color w:val="00B050"/>
        </w:rPr>
        <w:t xml:space="preserve"> </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b/>
        </w:rPr>
        <w:t>고지를</w:t>
      </w:r>
      <w:r w:rsidRPr="00730485">
        <w:rPr>
          <w:rFonts w:ascii="Verdana" w:hAnsi="Verdana"/>
          <w:b/>
          <w:u w:val="single" w:color="000000"/>
        </w:rPr>
        <w:t xml:space="preserve"> </w:t>
      </w:r>
      <w:r w:rsidRPr="00730485">
        <w:rPr>
          <w:rFonts w:ascii="Verdana" w:hAnsi="Verdana"/>
          <w:b/>
          <w:u w:val="single" w:color="000000"/>
        </w:rPr>
        <w:t>인쇄본으로</w:t>
      </w:r>
      <w:r w:rsidRPr="00730485">
        <w:rPr>
          <w:rFonts w:ascii="Verdana" w:hAnsi="Verdana"/>
          <w:b/>
          <w:u w:val="single" w:color="000000"/>
        </w:rPr>
        <w:t xml:space="preserve"> </w:t>
      </w:r>
      <w:r w:rsidRPr="00730485">
        <w:rPr>
          <w:rFonts w:ascii="Verdana" w:hAnsi="Verdana"/>
          <w:b/>
          <w:u w:val="single" w:color="000000"/>
        </w:rPr>
        <w:t>받을</w:t>
      </w:r>
      <w:r w:rsidRPr="00730485">
        <w:rPr>
          <w:rFonts w:ascii="Verdana" w:hAnsi="Verdana"/>
          <w:b/>
          <w:u w:val="single" w:color="000000"/>
        </w:rPr>
        <w:t xml:space="preserve"> </w:t>
      </w:r>
      <w:r w:rsidRPr="00730485">
        <w:rPr>
          <w:rFonts w:ascii="Verdana" w:hAnsi="Verdana"/>
          <w:b/>
          <w:u w:val="single" w:color="000000"/>
        </w:rPr>
        <w:t>권리</w:t>
      </w:r>
      <w:r w:rsidRPr="00730485">
        <w:rPr>
          <w:rFonts w:ascii="Verdana" w:hAnsi="Verdana"/>
          <w:b/>
        </w:rPr>
        <w:t>.</w:t>
      </w:r>
      <w:r w:rsidRPr="00730485">
        <w:rPr>
          <w:rFonts w:ascii="Verdana" w:hAnsi="Verdana"/>
        </w:rPr>
        <w:t xml:space="preserve"> </w:t>
      </w:r>
      <w:r w:rsidRPr="00730485">
        <w:rPr>
          <w:rFonts w:ascii="Verdana" w:hAnsi="Verdana"/>
        </w:rPr>
        <w:t>가입자는</w:t>
      </w:r>
      <w:r w:rsidRPr="00730485">
        <w:rPr>
          <w:rFonts w:ascii="Verdana" w:hAnsi="Verdana"/>
        </w:rPr>
        <w:t xml:space="preserve"> </w:t>
      </w:r>
      <w:r w:rsidRPr="00730485">
        <w:rPr>
          <w:rFonts w:ascii="Verdana" w:hAnsi="Verdana"/>
        </w:rPr>
        <w:t>본</w:t>
      </w:r>
      <w:r w:rsidRPr="00730485">
        <w:rPr>
          <w:rFonts w:ascii="Verdana" w:hAnsi="Verdana"/>
        </w:rPr>
        <w:t xml:space="preserve"> </w:t>
      </w:r>
      <w:r w:rsidRPr="00730485">
        <w:rPr>
          <w:rFonts w:ascii="Verdana" w:hAnsi="Verdana"/>
        </w:rPr>
        <w:t>고지의</w:t>
      </w:r>
      <w:r w:rsidRPr="00730485">
        <w:rPr>
          <w:rFonts w:ascii="Verdana" w:hAnsi="Verdana"/>
        </w:rPr>
        <w:t xml:space="preserve"> </w:t>
      </w:r>
      <w:r w:rsidRPr="00730485">
        <w:rPr>
          <w:rFonts w:ascii="Verdana" w:hAnsi="Verdana"/>
        </w:rPr>
        <w:t>인쇄본을</w:t>
      </w:r>
      <w:r w:rsidRPr="00730485">
        <w:rPr>
          <w:rFonts w:ascii="Verdana" w:hAnsi="Verdana"/>
        </w:rPr>
        <w:t xml:space="preserve"> </w:t>
      </w:r>
      <w:r w:rsidRPr="00730485">
        <w:rPr>
          <w:rFonts w:ascii="Verdana" w:hAnsi="Verdana"/>
        </w:rPr>
        <w:t>받을</w:t>
      </w:r>
      <w:r w:rsidRPr="00730485">
        <w:rPr>
          <w:rFonts w:ascii="Verdana" w:hAnsi="Verdana"/>
        </w:rPr>
        <w:t xml:space="preserve"> </w:t>
      </w:r>
      <w:r w:rsidRPr="00730485">
        <w:rPr>
          <w:rFonts w:ascii="Verdana" w:hAnsi="Verdana"/>
        </w:rPr>
        <w:t>권리가</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언제라도</w:t>
      </w:r>
      <w:r w:rsidRPr="00730485">
        <w:rPr>
          <w:rFonts w:ascii="Verdana" w:hAnsi="Verdana"/>
        </w:rPr>
        <w:t xml:space="preserve"> </w:t>
      </w:r>
      <w:r w:rsidRPr="00730485">
        <w:rPr>
          <w:rFonts w:ascii="Verdana" w:hAnsi="Verdana"/>
        </w:rPr>
        <w:t>본</w:t>
      </w:r>
      <w:r w:rsidRPr="00730485">
        <w:rPr>
          <w:rFonts w:ascii="Verdana" w:hAnsi="Verdana"/>
        </w:rPr>
        <w:t xml:space="preserve"> </w:t>
      </w:r>
      <w:r w:rsidRPr="00730485">
        <w:rPr>
          <w:rFonts w:ascii="Verdana" w:hAnsi="Verdana"/>
        </w:rPr>
        <w:t>고지의</w:t>
      </w:r>
      <w:r w:rsidRPr="00730485">
        <w:rPr>
          <w:rFonts w:ascii="Verdana" w:hAnsi="Verdana"/>
        </w:rPr>
        <w:t xml:space="preserve"> </w:t>
      </w:r>
      <w:r w:rsidRPr="00730485">
        <w:rPr>
          <w:rFonts w:ascii="Verdana" w:hAnsi="Verdana"/>
        </w:rPr>
        <w:t>인쇄본을</w:t>
      </w:r>
      <w:r w:rsidRPr="00730485">
        <w:rPr>
          <w:rFonts w:ascii="Verdana" w:hAnsi="Verdana"/>
        </w:rPr>
        <w:t xml:space="preserve"> </w:t>
      </w:r>
      <w:r w:rsidRPr="00730485">
        <w:rPr>
          <w:rFonts w:ascii="Verdana" w:hAnsi="Verdana"/>
        </w:rPr>
        <w:t>요청할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고지를</w:t>
      </w:r>
      <w:r w:rsidRPr="00730485">
        <w:rPr>
          <w:rFonts w:ascii="Verdana" w:hAnsi="Verdana"/>
        </w:rPr>
        <w:t xml:space="preserve"> </w:t>
      </w:r>
      <w:r w:rsidRPr="00730485">
        <w:rPr>
          <w:rFonts w:ascii="Verdana" w:hAnsi="Verdana"/>
        </w:rPr>
        <w:t>디지털</w:t>
      </w:r>
      <w:r w:rsidRPr="00730485">
        <w:rPr>
          <w:rFonts w:ascii="Verdana" w:hAnsi="Verdana"/>
        </w:rPr>
        <w:t xml:space="preserve"> </w:t>
      </w:r>
      <w:r w:rsidRPr="00730485">
        <w:rPr>
          <w:rFonts w:ascii="Verdana" w:hAnsi="Verdana"/>
        </w:rPr>
        <w:t>형식으로</w:t>
      </w:r>
      <w:r w:rsidRPr="00730485">
        <w:rPr>
          <w:rFonts w:ascii="Verdana" w:hAnsi="Verdana"/>
        </w:rPr>
        <w:t xml:space="preserve"> </w:t>
      </w:r>
      <w:r w:rsidRPr="00730485">
        <w:rPr>
          <w:rFonts w:ascii="Verdana" w:hAnsi="Verdana"/>
        </w:rPr>
        <w:t>수령하는</w:t>
      </w:r>
      <w:r w:rsidRPr="00730485">
        <w:rPr>
          <w:rFonts w:ascii="Verdana" w:hAnsi="Verdana"/>
        </w:rPr>
        <w:t xml:space="preserve"> </w:t>
      </w:r>
      <w:r w:rsidRPr="00730485">
        <w:rPr>
          <w:rFonts w:ascii="Verdana" w:hAnsi="Verdana"/>
        </w:rPr>
        <w:t>데</w:t>
      </w:r>
      <w:r w:rsidRPr="00730485">
        <w:rPr>
          <w:rFonts w:ascii="Verdana" w:hAnsi="Verdana"/>
        </w:rPr>
        <w:t xml:space="preserve"> </w:t>
      </w:r>
      <w:r w:rsidRPr="00730485">
        <w:rPr>
          <w:rFonts w:ascii="Verdana" w:hAnsi="Verdana"/>
        </w:rPr>
        <w:t>동의했더라도</w:t>
      </w:r>
      <w:r w:rsidRPr="00730485">
        <w:rPr>
          <w:rFonts w:ascii="Verdana" w:hAnsi="Verdana"/>
        </w:rPr>
        <w:t xml:space="preserve"> </w:t>
      </w:r>
      <w:r w:rsidRPr="00730485">
        <w:rPr>
          <w:rFonts w:ascii="Verdana" w:hAnsi="Verdana"/>
        </w:rPr>
        <w:t>본</w:t>
      </w:r>
      <w:r w:rsidRPr="00730485">
        <w:rPr>
          <w:rFonts w:ascii="Verdana" w:hAnsi="Verdana"/>
        </w:rPr>
        <w:t xml:space="preserve"> </w:t>
      </w:r>
      <w:r w:rsidRPr="00730485">
        <w:rPr>
          <w:rFonts w:ascii="Verdana" w:hAnsi="Verdana"/>
        </w:rPr>
        <w:t>고지를</w:t>
      </w:r>
      <w:r w:rsidRPr="00730485">
        <w:rPr>
          <w:rFonts w:ascii="Verdana" w:hAnsi="Verdana"/>
        </w:rPr>
        <w:t xml:space="preserve"> </w:t>
      </w:r>
      <w:r w:rsidRPr="00730485">
        <w:rPr>
          <w:rFonts w:ascii="Verdana" w:hAnsi="Verdana"/>
        </w:rPr>
        <w:t>인쇄본으로</w:t>
      </w:r>
      <w:r w:rsidRPr="00730485">
        <w:rPr>
          <w:rFonts w:ascii="Verdana" w:hAnsi="Verdana"/>
        </w:rPr>
        <w:t xml:space="preserve"> </w:t>
      </w:r>
      <w:r w:rsidRPr="00730485">
        <w:rPr>
          <w:rFonts w:ascii="Verdana" w:hAnsi="Verdana"/>
        </w:rPr>
        <w:t>요청할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제공자나</w:t>
      </w:r>
      <w:r w:rsidRPr="00730485">
        <w:rPr>
          <w:rFonts w:ascii="Verdana" w:hAnsi="Verdana"/>
        </w:rPr>
        <w:t xml:space="preserve"> </w:t>
      </w:r>
      <w:r w:rsidRPr="00730485">
        <w:rPr>
          <w:rFonts w:ascii="Verdana" w:hAnsi="Verdana"/>
        </w:rPr>
        <w:t>위에</w:t>
      </w:r>
      <w:r w:rsidRPr="00730485">
        <w:rPr>
          <w:rFonts w:ascii="Verdana" w:hAnsi="Verdana"/>
        </w:rPr>
        <w:t xml:space="preserve"> </w:t>
      </w:r>
      <w:r w:rsidRPr="00730485">
        <w:rPr>
          <w:rFonts w:ascii="Verdana" w:hAnsi="Verdana"/>
        </w:rPr>
        <w:t>언급한</w:t>
      </w:r>
      <w:r w:rsidRPr="00730485">
        <w:rPr>
          <w:rFonts w:ascii="Verdana" w:hAnsi="Verdana"/>
        </w:rPr>
        <w:t xml:space="preserve"> </w:t>
      </w:r>
      <w:r w:rsidRPr="00730485">
        <w:rPr>
          <w:rFonts w:ascii="Verdana" w:hAnsi="Verdana"/>
        </w:rPr>
        <w:t>프로그램</w:t>
      </w:r>
      <w:r w:rsidRPr="00730485">
        <w:rPr>
          <w:rFonts w:ascii="Verdana" w:hAnsi="Verdana"/>
        </w:rPr>
        <w:t xml:space="preserve"> </w:t>
      </w:r>
      <w:r w:rsidRPr="00730485">
        <w:rPr>
          <w:rFonts w:ascii="Verdana" w:hAnsi="Verdana"/>
        </w:rPr>
        <w:t>중</w:t>
      </w:r>
      <w:r w:rsidRPr="00730485">
        <w:rPr>
          <w:rFonts w:ascii="Verdana" w:hAnsi="Verdana"/>
        </w:rPr>
        <w:t xml:space="preserve"> </w:t>
      </w:r>
      <w:r w:rsidRPr="00730485">
        <w:rPr>
          <w:rFonts w:ascii="Verdana" w:hAnsi="Verdana"/>
        </w:rPr>
        <w:t>한</w:t>
      </w:r>
      <w:r w:rsidRPr="00730485">
        <w:rPr>
          <w:rFonts w:ascii="Verdana" w:hAnsi="Verdana"/>
        </w:rPr>
        <w:t xml:space="preserve"> </w:t>
      </w:r>
      <w:r w:rsidRPr="00730485">
        <w:rPr>
          <w:rFonts w:ascii="Verdana" w:hAnsi="Verdana"/>
        </w:rPr>
        <w:t>곳에서</w:t>
      </w:r>
      <w:r w:rsidRPr="00730485">
        <w:rPr>
          <w:rFonts w:ascii="Verdana" w:hAnsi="Verdana"/>
        </w:rPr>
        <w:t xml:space="preserve"> </w:t>
      </w:r>
      <w:r w:rsidRPr="00730485">
        <w:rPr>
          <w:rFonts w:ascii="Verdana" w:hAnsi="Verdana"/>
        </w:rPr>
        <w:t>본</w:t>
      </w:r>
      <w:r w:rsidRPr="00730485">
        <w:rPr>
          <w:rFonts w:ascii="Verdana" w:hAnsi="Verdana"/>
        </w:rPr>
        <w:t xml:space="preserve"> </w:t>
      </w:r>
      <w:r w:rsidRPr="00730485">
        <w:rPr>
          <w:rFonts w:ascii="Verdana" w:hAnsi="Verdana"/>
        </w:rPr>
        <w:t>고지의</w:t>
      </w:r>
      <w:r w:rsidRPr="00730485">
        <w:rPr>
          <w:rFonts w:ascii="Verdana" w:hAnsi="Verdana"/>
        </w:rPr>
        <w:t xml:space="preserve"> </w:t>
      </w:r>
      <w:r w:rsidRPr="00730485">
        <w:rPr>
          <w:rFonts w:ascii="Verdana" w:hAnsi="Verdana"/>
        </w:rPr>
        <w:t>인쇄본을</w:t>
      </w:r>
      <w:r w:rsidRPr="00730485">
        <w:rPr>
          <w:rFonts w:ascii="Verdana" w:hAnsi="Verdana"/>
        </w:rPr>
        <w:t xml:space="preserve"> </w:t>
      </w:r>
      <w:r w:rsidRPr="00730485">
        <w:rPr>
          <w:rFonts w:ascii="Verdana" w:hAnsi="Verdana"/>
        </w:rPr>
        <w:t>받을</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b/>
          <w:u w:val="single" w:color="000000"/>
        </w:rPr>
        <w:t>공개</w:t>
      </w:r>
      <w:r w:rsidRPr="00730485">
        <w:rPr>
          <w:rFonts w:ascii="Verdana" w:hAnsi="Verdana"/>
          <w:b/>
          <w:u w:val="single" w:color="000000"/>
        </w:rPr>
        <w:t xml:space="preserve"> </w:t>
      </w:r>
      <w:r w:rsidRPr="00730485">
        <w:rPr>
          <w:rFonts w:ascii="Verdana" w:hAnsi="Verdana"/>
          <w:b/>
          <w:u w:val="single" w:color="000000"/>
        </w:rPr>
        <w:t>내역에</w:t>
      </w:r>
      <w:r w:rsidRPr="00730485">
        <w:rPr>
          <w:rFonts w:ascii="Verdana" w:hAnsi="Verdana"/>
          <w:b/>
          <w:u w:val="single" w:color="000000"/>
        </w:rPr>
        <w:t xml:space="preserve"> </w:t>
      </w:r>
      <w:r w:rsidRPr="00730485">
        <w:rPr>
          <w:rFonts w:ascii="Verdana" w:hAnsi="Verdana"/>
          <w:b/>
          <w:u w:val="single" w:color="000000"/>
        </w:rPr>
        <w:t>대한</w:t>
      </w:r>
      <w:r w:rsidRPr="00730485">
        <w:rPr>
          <w:rFonts w:ascii="Verdana" w:hAnsi="Verdana"/>
          <w:b/>
          <w:u w:val="single" w:color="000000"/>
        </w:rPr>
        <w:t xml:space="preserve"> </w:t>
      </w:r>
      <w:r w:rsidRPr="00730485">
        <w:rPr>
          <w:rFonts w:ascii="Verdana" w:hAnsi="Verdana"/>
          <w:b/>
          <w:u w:val="single" w:color="000000"/>
        </w:rPr>
        <w:t>권리</w:t>
      </w:r>
      <w:r w:rsidRPr="00730485">
        <w:rPr>
          <w:rFonts w:ascii="Verdana" w:hAnsi="Verdana"/>
          <w:b/>
        </w:rPr>
        <w:t>.</w:t>
      </w:r>
      <w:r w:rsidRPr="00730485">
        <w:rPr>
          <w:rFonts w:ascii="Verdana" w:hAnsi="Verdana"/>
        </w:rPr>
        <w:t xml:space="preserve"> </w:t>
      </w:r>
      <w:r w:rsidRPr="00730485">
        <w:rPr>
          <w:rFonts w:ascii="Verdana" w:hAnsi="Verdana"/>
        </w:rPr>
        <w:t>가입자는</w:t>
      </w:r>
      <w:r w:rsidRPr="00730485">
        <w:rPr>
          <w:rFonts w:ascii="Verdana" w:hAnsi="Verdana"/>
        </w:rPr>
        <w:t xml:space="preserve"> “</w:t>
      </w:r>
      <w:r w:rsidRPr="00730485">
        <w:rPr>
          <w:rFonts w:ascii="Verdana" w:hAnsi="Verdana"/>
        </w:rPr>
        <w:t>공개</w:t>
      </w:r>
      <w:r w:rsidRPr="00730485">
        <w:rPr>
          <w:rFonts w:ascii="Verdana" w:hAnsi="Verdana"/>
        </w:rPr>
        <w:t xml:space="preserve"> </w:t>
      </w:r>
      <w:r w:rsidRPr="00730485">
        <w:rPr>
          <w:rFonts w:ascii="Verdana" w:hAnsi="Verdana"/>
        </w:rPr>
        <w:t>내역</w:t>
      </w:r>
      <w:r w:rsidRPr="00730485">
        <w:rPr>
          <w:rFonts w:ascii="Verdana" w:hAnsi="Verdana"/>
        </w:rPr>
        <w:t>”</w:t>
      </w:r>
      <w:r w:rsidRPr="00730485">
        <w:rPr>
          <w:rFonts w:ascii="Verdana" w:hAnsi="Verdana"/>
        </w:rPr>
        <w:t>을</w:t>
      </w:r>
      <w:r w:rsidRPr="00730485">
        <w:rPr>
          <w:rFonts w:ascii="Verdana" w:hAnsi="Verdana"/>
        </w:rPr>
        <w:t xml:space="preserve"> </w:t>
      </w:r>
      <w:r w:rsidRPr="00730485">
        <w:rPr>
          <w:rFonts w:ascii="Verdana" w:hAnsi="Verdana"/>
        </w:rPr>
        <w:t>요청할</w:t>
      </w:r>
      <w:r w:rsidRPr="00730485">
        <w:rPr>
          <w:rFonts w:ascii="Verdana" w:hAnsi="Verdana"/>
        </w:rPr>
        <w:t xml:space="preserve"> </w:t>
      </w:r>
      <w:r w:rsidRPr="00730485">
        <w:rPr>
          <w:rFonts w:ascii="Verdana" w:hAnsi="Verdana"/>
        </w:rPr>
        <w:t>권리가</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공개</w:t>
      </w:r>
      <w:r w:rsidRPr="00730485">
        <w:rPr>
          <w:rFonts w:ascii="Verdana" w:hAnsi="Verdana"/>
        </w:rPr>
        <w:t xml:space="preserve"> </w:t>
      </w:r>
      <w:r w:rsidRPr="00730485">
        <w:rPr>
          <w:rFonts w:ascii="Verdana" w:hAnsi="Verdana"/>
        </w:rPr>
        <w:t>내역이란</w:t>
      </w:r>
      <w:r w:rsidRPr="00730485">
        <w:rPr>
          <w:rFonts w:ascii="Verdana" w:hAnsi="Verdana"/>
        </w:rPr>
        <w:t xml:space="preserve"> </w:t>
      </w:r>
      <w:r w:rsidRPr="00730485">
        <w:rPr>
          <w:rFonts w:ascii="Verdana" w:hAnsi="Verdana"/>
        </w:rPr>
        <w:t>가입자가</w:t>
      </w:r>
      <w:r w:rsidRPr="00730485">
        <w:rPr>
          <w:rFonts w:ascii="Verdana" w:hAnsi="Verdana"/>
        </w:rPr>
        <w:t xml:space="preserve"> </w:t>
      </w:r>
      <w:r w:rsidRPr="00730485">
        <w:rPr>
          <w:rFonts w:ascii="Verdana" w:hAnsi="Verdana"/>
        </w:rPr>
        <w:t>요청한</w:t>
      </w:r>
      <w:r w:rsidRPr="00730485">
        <w:rPr>
          <w:rFonts w:ascii="Verdana" w:hAnsi="Verdana"/>
        </w:rPr>
        <w:t xml:space="preserve"> </w:t>
      </w:r>
      <w:r w:rsidRPr="00730485">
        <w:rPr>
          <w:rFonts w:ascii="Verdana" w:hAnsi="Verdana"/>
        </w:rPr>
        <w:t>날로부터</w:t>
      </w:r>
      <w:r w:rsidRPr="00730485">
        <w:rPr>
          <w:rFonts w:ascii="Verdana" w:hAnsi="Verdana"/>
        </w:rPr>
        <w:t xml:space="preserve"> </w:t>
      </w:r>
      <w:r w:rsidRPr="00730485">
        <w:rPr>
          <w:rFonts w:ascii="Verdana" w:hAnsi="Verdana"/>
        </w:rPr>
        <w:t>최근</w:t>
      </w:r>
      <w:r w:rsidRPr="00730485">
        <w:rPr>
          <w:rFonts w:ascii="Verdana" w:hAnsi="Verdana"/>
        </w:rPr>
        <w:t xml:space="preserve"> 6</w:t>
      </w:r>
      <w:r w:rsidRPr="00730485">
        <w:rPr>
          <w:rFonts w:ascii="Verdana" w:hAnsi="Verdana"/>
        </w:rPr>
        <w:t>년간</w:t>
      </w:r>
      <w:r w:rsidRPr="00730485">
        <w:rPr>
          <w:rFonts w:ascii="Verdana" w:hAnsi="Verdana"/>
        </w:rPr>
        <w:t xml:space="preserve"> ACHCSA</w:t>
      </w:r>
      <w:r w:rsidRPr="00730485">
        <w:rPr>
          <w:rFonts w:ascii="Verdana" w:hAnsi="Verdana"/>
        </w:rPr>
        <w:t>가</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공개한</w:t>
      </w:r>
      <w:r w:rsidRPr="00730485">
        <w:rPr>
          <w:rFonts w:ascii="Verdana" w:hAnsi="Verdana"/>
        </w:rPr>
        <w:t xml:space="preserve"> </w:t>
      </w:r>
      <w:r w:rsidRPr="00730485">
        <w:rPr>
          <w:rFonts w:ascii="Verdana" w:hAnsi="Verdana"/>
        </w:rPr>
        <w:t>목록입니다</w:t>
      </w:r>
      <w:r w:rsidRPr="00730485">
        <w:rPr>
          <w:rFonts w:ascii="Verdana" w:hAnsi="Verdana"/>
        </w:rPr>
        <w:t xml:space="preserve">. </w:t>
      </w:r>
      <w:r w:rsidRPr="00730485">
        <w:rPr>
          <w:rFonts w:ascii="Verdana" w:hAnsi="Verdana"/>
        </w:rPr>
        <w:t>이</w:t>
      </w:r>
      <w:r w:rsidRPr="00730485">
        <w:rPr>
          <w:rFonts w:ascii="Verdana" w:hAnsi="Verdana"/>
        </w:rPr>
        <w:t xml:space="preserve"> </w:t>
      </w:r>
      <w:r w:rsidRPr="00730485">
        <w:rPr>
          <w:rFonts w:ascii="Verdana" w:hAnsi="Verdana"/>
        </w:rPr>
        <w:t>내역에</w:t>
      </w:r>
      <w:r w:rsidRPr="00730485">
        <w:rPr>
          <w:rFonts w:ascii="Verdana" w:hAnsi="Verdana"/>
        </w:rPr>
        <w:t xml:space="preserve"> </w:t>
      </w:r>
      <w:r w:rsidRPr="00730485">
        <w:rPr>
          <w:rFonts w:ascii="Verdana" w:hAnsi="Verdana"/>
        </w:rPr>
        <w:t>포함되지</w:t>
      </w:r>
      <w:r w:rsidRPr="00730485">
        <w:rPr>
          <w:rFonts w:ascii="Verdana" w:hAnsi="Verdana"/>
        </w:rPr>
        <w:t xml:space="preserve"> </w:t>
      </w:r>
      <w:r w:rsidRPr="00730485">
        <w:rPr>
          <w:rFonts w:ascii="Verdana" w:hAnsi="Verdana"/>
        </w:rPr>
        <w:t>않는</w:t>
      </w:r>
      <w:r w:rsidRPr="00730485">
        <w:rPr>
          <w:rFonts w:ascii="Verdana" w:hAnsi="Verdana"/>
        </w:rPr>
        <w:t xml:space="preserve"> </w:t>
      </w:r>
      <w:r w:rsidRPr="00730485">
        <w:rPr>
          <w:rFonts w:ascii="Verdana" w:hAnsi="Verdana"/>
        </w:rPr>
        <w:t>항목은</w:t>
      </w:r>
      <w:r w:rsidRPr="00730485">
        <w:rPr>
          <w:rFonts w:ascii="Verdana" w:hAnsi="Verdana"/>
        </w:rPr>
        <w:t xml:space="preserve"> </w:t>
      </w:r>
      <w:r w:rsidRPr="00730485">
        <w:rPr>
          <w:rFonts w:ascii="Verdana" w:hAnsi="Verdana"/>
        </w:rPr>
        <w:t>다음과</w:t>
      </w:r>
      <w:r w:rsidRPr="00730485">
        <w:rPr>
          <w:rFonts w:ascii="Verdana" w:hAnsi="Verdana"/>
        </w:rPr>
        <w:t xml:space="preserve"> </w:t>
      </w:r>
      <w:r w:rsidRPr="00730485">
        <w:rPr>
          <w:rFonts w:ascii="Verdana" w:hAnsi="Verdana"/>
        </w:rPr>
        <w:t>같습니다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치료</w:t>
      </w:r>
      <w:r w:rsidRPr="00730485">
        <w:rPr>
          <w:rFonts w:ascii="Verdana" w:hAnsi="Verdana"/>
        </w:rPr>
        <w:t xml:space="preserve">, </w:t>
      </w:r>
      <w:r w:rsidRPr="00730485">
        <w:rPr>
          <w:rFonts w:ascii="Verdana" w:hAnsi="Verdana"/>
        </w:rPr>
        <w:t>비용</w:t>
      </w:r>
      <w:r w:rsidRPr="00730485">
        <w:rPr>
          <w:rFonts w:ascii="Verdana" w:hAnsi="Verdana"/>
        </w:rPr>
        <w:t xml:space="preserve"> </w:t>
      </w:r>
      <w:r w:rsidRPr="00730485">
        <w:rPr>
          <w:rFonts w:ascii="Verdana" w:hAnsi="Verdana"/>
        </w:rPr>
        <w:t>지불</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업무</w:t>
      </w:r>
      <w:r w:rsidRPr="00730485">
        <w:rPr>
          <w:rFonts w:ascii="Verdana" w:hAnsi="Verdana"/>
        </w:rPr>
        <w:t xml:space="preserve"> </w:t>
      </w:r>
      <w:r w:rsidRPr="00730485">
        <w:rPr>
          <w:rFonts w:ascii="Verdana" w:hAnsi="Verdana"/>
        </w:rPr>
        <w:t>수행에</w:t>
      </w:r>
      <w:r w:rsidRPr="00730485">
        <w:rPr>
          <w:rFonts w:ascii="Verdana" w:hAnsi="Verdana"/>
        </w:rPr>
        <w:t xml:space="preserve"> </w:t>
      </w:r>
      <w:r w:rsidRPr="00730485">
        <w:rPr>
          <w:rFonts w:ascii="Verdana" w:hAnsi="Verdana"/>
        </w:rPr>
        <w:t>필요한</w:t>
      </w:r>
      <w:r w:rsidRPr="00730485">
        <w:rPr>
          <w:rFonts w:ascii="Verdana" w:hAnsi="Verdana"/>
        </w:rPr>
        <w:t xml:space="preserve"> </w:t>
      </w:r>
      <w:r w:rsidRPr="00730485">
        <w:rPr>
          <w:rFonts w:ascii="Verdana" w:hAnsi="Verdana"/>
        </w:rPr>
        <w:t>공개</w:t>
      </w:r>
      <w:r w:rsidRPr="00730485">
        <w:rPr>
          <w:rFonts w:ascii="Verdana" w:hAnsi="Verdana"/>
        </w:rPr>
        <w:t xml:space="preserve"> </w:t>
      </w:r>
      <w:r w:rsidRPr="00730485">
        <w:rPr>
          <w:rFonts w:ascii="Verdana" w:hAnsi="Verdana"/>
        </w:rPr>
        <w:t>내역</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가입자에게</w:t>
      </w:r>
      <w:r w:rsidRPr="00730485">
        <w:rPr>
          <w:rFonts w:ascii="Verdana" w:hAnsi="Verdana"/>
        </w:rPr>
        <w:t xml:space="preserve"> </w:t>
      </w:r>
      <w:r w:rsidRPr="00730485">
        <w:rPr>
          <w:rFonts w:ascii="Verdana" w:hAnsi="Verdana"/>
        </w:rPr>
        <w:t>공개한</w:t>
      </w:r>
      <w:r w:rsidRPr="00730485">
        <w:rPr>
          <w:rFonts w:ascii="Verdana" w:hAnsi="Verdana"/>
        </w:rPr>
        <w:t xml:space="preserve"> </w:t>
      </w:r>
      <w:r w:rsidRPr="00730485">
        <w:rPr>
          <w:rFonts w:ascii="Verdana" w:hAnsi="Verdana"/>
        </w:rPr>
        <w:t>내역</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다른</w:t>
      </w:r>
      <w:r w:rsidRPr="00730485">
        <w:rPr>
          <w:rFonts w:ascii="Verdana" w:hAnsi="Verdana"/>
        </w:rPr>
        <w:t xml:space="preserve"> </w:t>
      </w:r>
      <w:r w:rsidRPr="00730485">
        <w:rPr>
          <w:rFonts w:ascii="Verdana" w:hAnsi="Verdana"/>
        </w:rPr>
        <w:t>방식으로</w:t>
      </w:r>
      <w:r w:rsidRPr="00730485">
        <w:rPr>
          <w:rFonts w:ascii="Verdana" w:hAnsi="Verdana"/>
        </w:rPr>
        <w:t xml:space="preserve"> </w:t>
      </w:r>
      <w:r w:rsidRPr="00730485">
        <w:rPr>
          <w:rFonts w:ascii="Verdana" w:hAnsi="Verdana"/>
        </w:rPr>
        <w:t>허가</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요구된</w:t>
      </w:r>
      <w:r w:rsidRPr="00730485">
        <w:rPr>
          <w:rFonts w:ascii="Verdana" w:hAnsi="Verdana"/>
        </w:rPr>
        <w:t xml:space="preserve"> </w:t>
      </w:r>
      <w:r w:rsidRPr="00730485">
        <w:rPr>
          <w:rFonts w:ascii="Verdana" w:hAnsi="Verdana"/>
        </w:rPr>
        <w:t>공개</w:t>
      </w:r>
      <w:r w:rsidRPr="00730485">
        <w:rPr>
          <w:rFonts w:ascii="Verdana" w:hAnsi="Verdana"/>
        </w:rPr>
        <w:t xml:space="preserve"> </w:t>
      </w:r>
      <w:r w:rsidRPr="00730485">
        <w:rPr>
          <w:rFonts w:ascii="Verdana" w:hAnsi="Verdana"/>
        </w:rPr>
        <w:t>내용의</w:t>
      </w:r>
      <w:r w:rsidRPr="00730485">
        <w:rPr>
          <w:rFonts w:ascii="Verdana" w:hAnsi="Verdana"/>
        </w:rPr>
        <w:t xml:space="preserve"> </w:t>
      </w:r>
      <w:r w:rsidRPr="00730485">
        <w:rPr>
          <w:rFonts w:ascii="Verdana" w:hAnsi="Verdana"/>
        </w:rPr>
        <w:t>우발적인</w:t>
      </w:r>
      <w:r w:rsidRPr="00730485">
        <w:rPr>
          <w:rFonts w:ascii="Verdana" w:hAnsi="Verdana"/>
        </w:rPr>
        <w:t xml:space="preserve"> </w:t>
      </w:r>
      <w:r w:rsidRPr="00730485">
        <w:rPr>
          <w:rFonts w:ascii="Verdana" w:hAnsi="Verdana"/>
        </w:rPr>
        <w:t>공개</w:t>
      </w:r>
      <w:r w:rsidRPr="00730485">
        <w:rPr>
          <w:rFonts w:ascii="Verdana" w:hAnsi="Verdana"/>
        </w:rPr>
        <w:t xml:space="preserve"> </w:t>
      </w:r>
      <w:r w:rsidRPr="00730485">
        <w:rPr>
          <w:rFonts w:ascii="Verdana" w:hAnsi="Verdana"/>
        </w:rPr>
        <w:t>내역</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가입자의</w:t>
      </w:r>
      <w:r w:rsidRPr="00730485">
        <w:rPr>
          <w:rFonts w:ascii="Verdana" w:hAnsi="Verdana"/>
        </w:rPr>
        <w:t xml:space="preserve"> </w:t>
      </w:r>
      <w:r w:rsidRPr="00730485">
        <w:rPr>
          <w:rFonts w:ascii="Verdana" w:hAnsi="Verdana"/>
        </w:rPr>
        <w:t>서면</w:t>
      </w:r>
      <w:r w:rsidRPr="00730485">
        <w:rPr>
          <w:rFonts w:ascii="Verdana" w:hAnsi="Verdana"/>
        </w:rPr>
        <w:t xml:space="preserve"> </w:t>
      </w:r>
      <w:r w:rsidRPr="00730485">
        <w:rPr>
          <w:rFonts w:ascii="Verdana" w:hAnsi="Verdana"/>
        </w:rPr>
        <w:t>허가로</w:t>
      </w:r>
      <w:r w:rsidRPr="00730485">
        <w:rPr>
          <w:rFonts w:ascii="Verdana" w:hAnsi="Verdana"/>
        </w:rPr>
        <w:t xml:space="preserve"> </w:t>
      </w:r>
      <w:r w:rsidRPr="00730485">
        <w:rPr>
          <w:rFonts w:ascii="Verdana" w:hAnsi="Verdana"/>
        </w:rPr>
        <w:t>이루어진</w:t>
      </w:r>
      <w:r w:rsidRPr="00730485">
        <w:rPr>
          <w:rFonts w:ascii="Verdana" w:hAnsi="Verdana"/>
        </w:rPr>
        <w:t xml:space="preserve"> </w:t>
      </w:r>
      <w:r w:rsidRPr="00730485">
        <w:rPr>
          <w:rFonts w:ascii="Verdana" w:hAnsi="Verdana"/>
        </w:rPr>
        <w:t>공개</w:t>
      </w:r>
      <w:r w:rsidRPr="00730485">
        <w:rPr>
          <w:rFonts w:ascii="Verdana" w:hAnsi="Verdana"/>
        </w:rPr>
        <w:t xml:space="preserve"> </w:t>
      </w:r>
      <w:r w:rsidRPr="00730485">
        <w:rPr>
          <w:rFonts w:ascii="Verdana" w:hAnsi="Verdana"/>
        </w:rPr>
        <w:t>내역</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ACHCSA</w:t>
      </w:r>
      <w:r w:rsidRPr="00730485">
        <w:rPr>
          <w:rFonts w:ascii="Verdana" w:hAnsi="Verdana"/>
        </w:rPr>
        <w:t>가</w:t>
      </w:r>
      <w:r w:rsidRPr="00730485">
        <w:rPr>
          <w:rFonts w:ascii="Verdana" w:hAnsi="Verdana"/>
        </w:rPr>
        <w:t xml:space="preserve"> </w:t>
      </w:r>
      <w:r w:rsidRPr="00730485">
        <w:rPr>
          <w:rFonts w:ascii="Verdana" w:hAnsi="Verdana"/>
        </w:rPr>
        <w:t>법적으로</w:t>
      </w:r>
      <w:r w:rsidRPr="00730485">
        <w:rPr>
          <w:rFonts w:ascii="Verdana" w:hAnsi="Verdana"/>
        </w:rPr>
        <w:t xml:space="preserve"> </w:t>
      </w:r>
      <w:r w:rsidRPr="00730485">
        <w:rPr>
          <w:rFonts w:ascii="Verdana" w:hAnsi="Verdana"/>
        </w:rPr>
        <w:t>허용되는</w:t>
      </w:r>
      <w:r w:rsidRPr="00730485">
        <w:rPr>
          <w:rFonts w:ascii="Verdana" w:hAnsi="Verdana"/>
        </w:rPr>
        <w:t xml:space="preserve"> </w:t>
      </w:r>
      <w:r w:rsidRPr="00730485">
        <w:rPr>
          <w:rFonts w:ascii="Verdana" w:hAnsi="Verdana"/>
        </w:rPr>
        <w:t>방식이나</w:t>
      </w:r>
      <w:r w:rsidRPr="00730485">
        <w:rPr>
          <w:rFonts w:ascii="Verdana" w:hAnsi="Verdana"/>
        </w:rPr>
        <w:t xml:space="preserve"> </w:t>
      </w:r>
      <w:r w:rsidRPr="00730485">
        <w:rPr>
          <w:rFonts w:ascii="Verdana" w:hAnsi="Verdana"/>
        </w:rPr>
        <w:t>법률에</w:t>
      </w:r>
      <w:r w:rsidRPr="00730485">
        <w:rPr>
          <w:rFonts w:ascii="Verdana" w:hAnsi="Verdana"/>
        </w:rPr>
        <w:t xml:space="preserve"> </w:t>
      </w:r>
      <w:r w:rsidRPr="00730485">
        <w:rPr>
          <w:rFonts w:ascii="Verdana" w:hAnsi="Verdana"/>
        </w:rPr>
        <w:t>따라</w:t>
      </w:r>
      <w:r w:rsidRPr="00730485">
        <w:rPr>
          <w:rFonts w:ascii="Verdana" w:hAnsi="Verdana"/>
        </w:rPr>
        <w:t xml:space="preserve"> </w:t>
      </w:r>
      <w:r w:rsidRPr="00730485">
        <w:rPr>
          <w:rFonts w:ascii="Verdana" w:hAnsi="Verdana"/>
        </w:rPr>
        <w:t>공개한</w:t>
      </w:r>
      <w:r w:rsidRPr="00730485">
        <w:rPr>
          <w:rFonts w:ascii="Verdana" w:hAnsi="Verdana"/>
        </w:rPr>
        <w:t xml:space="preserve"> </w:t>
      </w:r>
      <w:r w:rsidRPr="00730485">
        <w:rPr>
          <w:rFonts w:ascii="Verdana" w:hAnsi="Verdana"/>
        </w:rPr>
        <w:t>일부</w:t>
      </w:r>
      <w:r w:rsidRPr="00730485">
        <w:rPr>
          <w:rFonts w:ascii="Verdana" w:hAnsi="Verdana"/>
        </w:rPr>
        <w:t xml:space="preserve"> </w:t>
      </w:r>
      <w:r w:rsidRPr="00730485">
        <w:rPr>
          <w:rFonts w:ascii="Verdana" w:hAnsi="Verdana"/>
        </w:rPr>
        <w:t>기타</w:t>
      </w:r>
      <w:r w:rsidRPr="00730485">
        <w:rPr>
          <w:rFonts w:ascii="Verdana" w:hAnsi="Verdana"/>
        </w:rPr>
        <w:t xml:space="preserve"> </w:t>
      </w:r>
      <w:r w:rsidRPr="00730485">
        <w:rPr>
          <w:rFonts w:ascii="Verdana" w:hAnsi="Verdana"/>
        </w:rPr>
        <w:t>내역</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이</w:t>
      </w:r>
      <w:r w:rsidRPr="00730485">
        <w:rPr>
          <w:rFonts w:ascii="Verdana" w:hAnsi="Verdana"/>
        </w:rPr>
        <w:t xml:space="preserve"> </w:t>
      </w:r>
      <w:r w:rsidRPr="00730485">
        <w:rPr>
          <w:rFonts w:ascii="Verdana" w:hAnsi="Verdana"/>
        </w:rPr>
        <w:t>목록이나</w:t>
      </w:r>
      <w:r w:rsidRPr="00730485">
        <w:rPr>
          <w:rFonts w:ascii="Verdana" w:hAnsi="Verdana"/>
        </w:rPr>
        <w:t xml:space="preserve"> </w:t>
      </w:r>
      <w:r w:rsidRPr="00730485">
        <w:rPr>
          <w:rFonts w:ascii="Verdana" w:hAnsi="Verdana"/>
        </w:rPr>
        <w:t>공개</w:t>
      </w:r>
      <w:r w:rsidRPr="00730485">
        <w:rPr>
          <w:rFonts w:ascii="Verdana" w:hAnsi="Verdana"/>
        </w:rPr>
        <w:t xml:space="preserve"> </w:t>
      </w:r>
      <w:r w:rsidRPr="00730485">
        <w:rPr>
          <w:rFonts w:ascii="Verdana" w:hAnsi="Verdana"/>
        </w:rPr>
        <w:t>내역을</w:t>
      </w:r>
      <w:r w:rsidRPr="00730485">
        <w:rPr>
          <w:rFonts w:ascii="Verdana" w:hAnsi="Verdana"/>
        </w:rPr>
        <w:t xml:space="preserve"> </w:t>
      </w:r>
      <w:r w:rsidRPr="00730485">
        <w:rPr>
          <w:rFonts w:ascii="Verdana" w:hAnsi="Verdana"/>
        </w:rPr>
        <w:t>요청하려면</w:t>
      </w:r>
      <w:r w:rsidRPr="00730485">
        <w:rPr>
          <w:rFonts w:ascii="Verdana" w:hAnsi="Verdana"/>
        </w:rPr>
        <w:t xml:space="preserve"> </w:t>
      </w:r>
      <w:r w:rsidRPr="00730485">
        <w:rPr>
          <w:rFonts w:ascii="Verdana" w:hAnsi="Verdana"/>
        </w:rPr>
        <w:t>서면으로</w:t>
      </w:r>
      <w:r w:rsidRPr="00730485">
        <w:rPr>
          <w:rFonts w:ascii="Verdana" w:hAnsi="Verdana"/>
        </w:rPr>
        <w:t xml:space="preserve"> </w:t>
      </w:r>
      <w:r w:rsidRPr="00730485">
        <w:rPr>
          <w:rFonts w:ascii="Verdana" w:hAnsi="Verdana"/>
        </w:rPr>
        <w:t>요청을</w:t>
      </w:r>
      <w:r w:rsidRPr="00730485">
        <w:rPr>
          <w:rFonts w:ascii="Verdana" w:hAnsi="Verdana"/>
        </w:rPr>
        <w:t xml:space="preserve"> </w:t>
      </w:r>
      <w:r w:rsidRPr="00730485">
        <w:rPr>
          <w:rFonts w:ascii="Verdana" w:hAnsi="Verdana"/>
        </w:rPr>
        <w:t>제출해야</w:t>
      </w:r>
      <w:r w:rsidRPr="00730485">
        <w:rPr>
          <w:rFonts w:ascii="Verdana" w:hAnsi="Verdana"/>
        </w:rPr>
        <w:t xml:space="preserve"> </w:t>
      </w:r>
      <w:r w:rsidRPr="00730485">
        <w:rPr>
          <w:rFonts w:ascii="Verdana" w:hAnsi="Verdana"/>
        </w:rPr>
        <w:t>합니다</w:t>
      </w:r>
      <w:r w:rsidRPr="00730485">
        <w:rPr>
          <w:rFonts w:ascii="Verdana" w:hAnsi="Verdana"/>
        </w:rPr>
        <w:t xml:space="preserve">. </w:t>
      </w:r>
      <w:r w:rsidRPr="00730485">
        <w:rPr>
          <w:rFonts w:ascii="Verdana" w:hAnsi="Verdana"/>
        </w:rPr>
        <w:t>요청</w:t>
      </w:r>
      <w:r w:rsidRPr="00730485">
        <w:rPr>
          <w:rFonts w:ascii="Verdana" w:hAnsi="Verdana"/>
        </w:rPr>
        <w:t xml:space="preserve"> </w:t>
      </w:r>
      <w:r w:rsidRPr="00730485">
        <w:rPr>
          <w:rFonts w:ascii="Verdana" w:hAnsi="Verdana"/>
        </w:rPr>
        <w:t>양식과</w:t>
      </w:r>
      <w:r w:rsidRPr="00730485">
        <w:rPr>
          <w:rFonts w:ascii="Verdana" w:hAnsi="Verdana"/>
        </w:rPr>
        <w:t xml:space="preserve"> </w:t>
      </w:r>
      <w:r w:rsidRPr="00730485">
        <w:rPr>
          <w:rFonts w:ascii="Verdana" w:hAnsi="Verdana"/>
        </w:rPr>
        <w:t>제출</w:t>
      </w:r>
      <w:r w:rsidRPr="00730485">
        <w:rPr>
          <w:rFonts w:ascii="Verdana" w:hAnsi="Verdana"/>
        </w:rPr>
        <w:t xml:space="preserve"> </w:t>
      </w:r>
      <w:r w:rsidRPr="00730485">
        <w:rPr>
          <w:rFonts w:ascii="Verdana" w:hAnsi="Verdana"/>
        </w:rPr>
        <w:t>방법에</w:t>
      </w:r>
      <w:r w:rsidRPr="00730485">
        <w:rPr>
          <w:rFonts w:ascii="Verdana" w:hAnsi="Verdana"/>
        </w:rPr>
        <w:t xml:space="preserve"> </w:t>
      </w:r>
      <w:r w:rsidRPr="00730485">
        <w:rPr>
          <w:rFonts w:ascii="Verdana" w:hAnsi="Verdana"/>
        </w:rPr>
        <w:t>대한</w:t>
      </w:r>
      <w:r w:rsidRPr="00730485">
        <w:rPr>
          <w:rFonts w:ascii="Verdana" w:hAnsi="Verdana"/>
        </w:rPr>
        <w:t xml:space="preserve"> </w:t>
      </w:r>
      <w:r w:rsidRPr="00730485">
        <w:rPr>
          <w:rFonts w:ascii="Verdana" w:hAnsi="Verdana"/>
        </w:rPr>
        <w:t>안내를</w:t>
      </w:r>
      <w:r w:rsidRPr="00730485">
        <w:rPr>
          <w:rFonts w:ascii="Verdana" w:hAnsi="Verdana"/>
        </w:rPr>
        <w:t xml:space="preserve"> </w:t>
      </w:r>
      <w:r w:rsidRPr="00730485">
        <w:rPr>
          <w:rFonts w:ascii="Verdana" w:hAnsi="Verdana"/>
        </w:rPr>
        <w:t>제공해</w:t>
      </w:r>
      <w:r w:rsidRPr="00730485">
        <w:rPr>
          <w:rFonts w:ascii="Verdana" w:hAnsi="Verdana"/>
        </w:rPr>
        <w:t xml:space="preserve"> </w:t>
      </w:r>
      <w:r w:rsidRPr="00730485">
        <w:rPr>
          <w:rFonts w:ascii="Verdana" w:hAnsi="Verdana"/>
        </w:rPr>
        <w:t>드릴</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요청</w:t>
      </w:r>
      <w:r w:rsidRPr="00730485">
        <w:rPr>
          <w:rFonts w:ascii="Verdana" w:hAnsi="Verdana"/>
        </w:rPr>
        <w:t xml:space="preserve"> </w:t>
      </w:r>
      <w:r w:rsidRPr="00730485">
        <w:rPr>
          <w:rFonts w:ascii="Verdana" w:hAnsi="Verdana"/>
        </w:rPr>
        <w:t>시</w:t>
      </w:r>
      <w:r w:rsidRPr="00730485">
        <w:rPr>
          <w:rFonts w:ascii="Verdana" w:hAnsi="Verdana"/>
        </w:rPr>
        <w:t xml:space="preserve"> </w:t>
      </w:r>
      <w:r w:rsidRPr="00730485">
        <w:rPr>
          <w:rFonts w:ascii="Verdana" w:hAnsi="Verdana"/>
        </w:rPr>
        <w:t>기간을</w:t>
      </w:r>
      <w:r w:rsidRPr="00730485">
        <w:rPr>
          <w:rFonts w:ascii="Verdana" w:hAnsi="Verdana"/>
        </w:rPr>
        <w:t xml:space="preserve"> </w:t>
      </w:r>
      <w:r w:rsidRPr="00730485">
        <w:rPr>
          <w:rFonts w:ascii="Verdana" w:hAnsi="Verdana"/>
        </w:rPr>
        <w:t>명시해야</w:t>
      </w:r>
      <w:r w:rsidRPr="00730485">
        <w:rPr>
          <w:rFonts w:ascii="Verdana" w:hAnsi="Verdana"/>
        </w:rPr>
        <w:t xml:space="preserve"> </w:t>
      </w:r>
      <w:r w:rsidRPr="00730485">
        <w:rPr>
          <w:rFonts w:ascii="Verdana" w:hAnsi="Verdana"/>
        </w:rPr>
        <w:t>하며</w:t>
      </w:r>
      <w:r w:rsidRPr="00730485">
        <w:rPr>
          <w:rFonts w:ascii="Verdana" w:hAnsi="Verdana"/>
        </w:rPr>
        <w:t xml:space="preserve">, </w:t>
      </w:r>
      <w:r w:rsidRPr="00730485">
        <w:rPr>
          <w:rFonts w:ascii="Verdana" w:hAnsi="Verdana"/>
        </w:rPr>
        <w:t>이</w:t>
      </w:r>
      <w:r w:rsidRPr="00730485">
        <w:rPr>
          <w:rFonts w:ascii="Verdana" w:hAnsi="Verdana"/>
        </w:rPr>
        <w:t xml:space="preserve"> </w:t>
      </w:r>
      <w:r w:rsidRPr="00730485">
        <w:rPr>
          <w:rFonts w:ascii="Verdana" w:hAnsi="Verdana"/>
        </w:rPr>
        <w:t>기간은</w:t>
      </w:r>
      <w:r w:rsidRPr="00730485">
        <w:rPr>
          <w:rFonts w:ascii="Verdana" w:hAnsi="Verdana"/>
        </w:rPr>
        <w:t xml:space="preserve"> 6</w:t>
      </w:r>
      <w:r w:rsidRPr="00730485">
        <w:rPr>
          <w:rFonts w:ascii="Verdana" w:hAnsi="Verdana"/>
        </w:rPr>
        <w:t>년을</w:t>
      </w:r>
      <w:r w:rsidRPr="00730485">
        <w:rPr>
          <w:rFonts w:ascii="Verdana" w:hAnsi="Verdana"/>
        </w:rPr>
        <w:t xml:space="preserve"> </w:t>
      </w:r>
      <w:r w:rsidRPr="00730485">
        <w:rPr>
          <w:rFonts w:ascii="Verdana" w:hAnsi="Verdana"/>
        </w:rPr>
        <w:t>넘을</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없고</w:t>
      </w:r>
      <w:r w:rsidRPr="00730485">
        <w:rPr>
          <w:rFonts w:ascii="Verdana" w:hAnsi="Verdana"/>
        </w:rPr>
        <w:t xml:space="preserve"> 2003</w:t>
      </w:r>
      <w:r w:rsidRPr="00730485">
        <w:rPr>
          <w:rFonts w:ascii="Verdana" w:hAnsi="Verdana"/>
        </w:rPr>
        <w:t>년</w:t>
      </w:r>
      <w:r w:rsidRPr="00730485">
        <w:rPr>
          <w:rFonts w:ascii="Verdana" w:hAnsi="Verdana"/>
        </w:rPr>
        <w:t xml:space="preserve"> </w:t>
      </w:r>
      <w:r w:rsidR="00415B3F" w:rsidRPr="00730485">
        <w:rPr>
          <w:rFonts w:ascii="Verdana" w:hAnsi="Verdana" w:hint="eastAsia"/>
        </w:rPr>
        <w:t>4</w:t>
      </w:r>
      <w:r w:rsidRPr="00730485">
        <w:rPr>
          <w:rFonts w:ascii="Verdana" w:hAnsi="Verdana"/>
        </w:rPr>
        <w:t>월</w:t>
      </w:r>
      <w:r w:rsidRPr="00730485">
        <w:rPr>
          <w:rFonts w:ascii="Verdana" w:hAnsi="Verdana"/>
        </w:rPr>
        <w:t xml:space="preserve"> 14</w:t>
      </w:r>
      <w:r w:rsidRPr="00730485">
        <w:rPr>
          <w:rFonts w:ascii="Verdana" w:hAnsi="Verdana"/>
        </w:rPr>
        <w:t>일</w:t>
      </w:r>
      <w:r w:rsidRPr="00730485">
        <w:rPr>
          <w:rFonts w:ascii="Verdana" w:hAnsi="Verdana"/>
        </w:rPr>
        <w:t xml:space="preserve"> </w:t>
      </w:r>
      <w:r w:rsidRPr="00730485">
        <w:rPr>
          <w:rFonts w:ascii="Verdana" w:hAnsi="Verdana"/>
        </w:rPr>
        <w:t>이전</w:t>
      </w:r>
      <w:r w:rsidRPr="00730485">
        <w:rPr>
          <w:rFonts w:ascii="Verdana" w:hAnsi="Verdana"/>
        </w:rPr>
        <w:t xml:space="preserve"> </w:t>
      </w:r>
      <w:r w:rsidRPr="00730485">
        <w:rPr>
          <w:rFonts w:ascii="Verdana" w:hAnsi="Verdana"/>
        </w:rPr>
        <w:t>일자를</w:t>
      </w:r>
      <w:r w:rsidRPr="00730485">
        <w:rPr>
          <w:rFonts w:ascii="Verdana" w:hAnsi="Verdana"/>
        </w:rPr>
        <w:t xml:space="preserve"> </w:t>
      </w:r>
      <w:r w:rsidRPr="00730485">
        <w:rPr>
          <w:rFonts w:ascii="Verdana" w:hAnsi="Verdana"/>
        </w:rPr>
        <w:t>포함할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없습니다</w:t>
      </w:r>
      <w:r w:rsidRPr="00730485">
        <w:rPr>
          <w:rFonts w:ascii="Verdana" w:hAnsi="Verdana"/>
        </w:rPr>
        <w:t xml:space="preserve">. </w:t>
      </w:r>
      <w:r w:rsidRPr="00730485">
        <w:rPr>
          <w:rFonts w:ascii="Verdana" w:hAnsi="Verdana"/>
        </w:rPr>
        <w:t>요청에는</w:t>
      </w:r>
      <w:r w:rsidRPr="00730485">
        <w:rPr>
          <w:rFonts w:ascii="Verdana" w:hAnsi="Verdana"/>
        </w:rPr>
        <w:t xml:space="preserve"> </w:t>
      </w:r>
      <w:r w:rsidRPr="00730485">
        <w:rPr>
          <w:rFonts w:ascii="Verdana" w:hAnsi="Verdana"/>
        </w:rPr>
        <w:t>원하는</w:t>
      </w:r>
      <w:r w:rsidRPr="00730485">
        <w:rPr>
          <w:rFonts w:ascii="Verdana" w:hAnsi="Verdana"/>
        </w:rPr>
        <w:t xml:space="preserve"> </w:t>
      </w:r>
      <w:r w:rsidRPr="00730485">
        <w:rPr>
          <w:rFonts w:ascii="Verdana" w:hAnsi="Verdana"/>
        </w:rPr>
        <w:t>목록</w:t>
      </w:r>
      <w:r w:rsidRPr="00730485">
        <w:rPr>
          <w:rFonts w:ascii="Verdana" w:hAnsi="Verdana"/>
        </w:rPr>
        <w:t xml:space="preserve"> </w:t>
      </w:r>
      <w:r w:rsidRPr="00730485">
        <w:rPr>
          <w:rFonts w:ascii="Verdana" w:hAnsi="Verdana"/>
        </w:rPr>
        <w:t>수령</w:t>
      </w:r>
      <w:r w:rsidRPr="00730485">
        <w:rPr>
          <w:rFonts w:ascii="Verdana" w:hAnsi="Verdana"/>
        </w:rPr>
        <w:t xml:space="preserve"> </w:t>
      </w:r>
      <w:r w:rsidRPr="00730485">
        <w:rPr>
          <w:rFonts w:ascii="Verdana" w:hAnsi="Verdana"/>
        </w:rPr>
        <w:t>형식</w:t>
      </w:r>
      <w:r w:rsidRPr="00730485">
        <w:rPr>
          <w:rFonts w:ascii="Verdana" w:hAnsi="Verdana"/>
        </w:rPr>
        <w:t>(</w:t>
      </w:r>
      <w:r w:rsidRPr="00730485">
        <w:rPr>
          <w:rFonts w:ascii="Verdana" w:hAnsi="Verdana"/>
        </w:rPr>
        <w:t>예</w:t>
      </w:r>
      <w:r w:rsidRPr="00730485">
        <w:rPr>
          <w:rFonts w:ascii="Verdana" w:hAnsi="Verdana"/>
        </w:rPr>
        <w:t xml:space="preserve">: </w:t>
      </w:r>
      <w:r w:rsidRPr="00730485">
        <w:rPr>
          <w:rFonts w:ascii="Verdana" w:hAnsi="Verdana"/>
        </w:rPr>
        <w:t>인쇄본</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디지털본</w:t>
      </w:r>
      <w:r w:rsidRPr="00730485">
        <w:rPr>
          <w:rFonts w:ascii="Verdana" w:hAnsi="Verdana"/>
        </w:rPr>
        <w:t>)</w:t>
      </w:r>
      <w:r w:rsidRPr="00730485">
        <w:rPr>
          <w:rFonts w:ascii="Verdana" w:hAnsi="Verdana"/>
        </w:rPr>
        <w:t>을</w:t>
      </w:r>
      <w:r w:rsidRPr="00730485">
        <w:rPr>
          <w:rFonts w:ascii="Verdana" w:hAnsi="Verdana"/>
        </w:rPr>
        <w:t xml:space="preserve"> </w:t>
      </w:r>
      <w:r w:rsidRPr="00730485">
        <w:rPr>
          <w:rFonts w:ascii="Verdana" w:hAnsi="Verdana"/>
        </w:rPr>
        <w:t>기재해야</w:t>
      </w:r>
      <w:r w:rsidRPr="00730485">
        <w:rPr>
          <w:rFonts w:ascii="Verdana" w:hAnsi="Verdana"/>
        </w:rPr>
        <w:t xml:space="preserve"> </w:t>
      </w:r>
      <w:r w:rsidRPr="00730485">
        <w:rPr>
          <w:rFonts w:ascii="Verdana" w:hAnsi="Verdana"/>
        </w:rPr>
        <w:t>합니다</w:t>
      </w:r>
      <w:r w:rsidRPr="00730485">
        <w:rPr>
          <w:rFonts w:ascii="Verdana" w:hAnsi="Verdana"/>
        </w:rPr>
        <w:t>. 12</w:t>
      </w:r>
      <w:r w:rsidRPr="00730485">
        <w:rPr>
          <w:rFonts w:ascii="Verdana" w:hAnsi="Verdana"/>
        </w:rPr>
        <w:t>개월</w:t>
      </w:r>
      <w:r w:rsidRPr="00730485">
        <w:rPr>
          <w:rFonts w:ascii="Verdana" w:hAnsi="Verdana"/>
        </w:rPr>
        <w:t xml:space="preserve"> </w:t>
      </w:r>
      <w:r w:rsidRPr="00730485">
        <w:rPr>
          <w:rFonts w:ascii="Verdana" w:hAnsi="Verdana"/>
        </w:rPr>
        <w:t>이하의</w:t>
      </w:r>
      <w:r w:rsidRPr="00730485">
        <w:rPr>
          <w:rFonts w:ascii="Verdana" w:hAnsi="Verdana"/>
        </w:rPr>
        <w:t xml:space="preserve"> </w:t>
      </w:r>
      <w:r w:rsidRPr="00730485">
        <w:rPr>
          <w:rFonts w:ascii="Verdana" w:hAnsi="Verdana"/>
        </w:rPr>
        <w:t>기간으로</w:t>
      </w:r>
      <w:r w:rsidRPr="00730485">
        <w:rPr>
          <w:rFonts w:ascii="Verdana" w:hAnsi="Verdana"/>
        </w:rPr>
        <w:t xml:space="preserve"> </w:t>
      </w:r>
      <w:r w:rsidRPr="00730485">
        <w:rPr>
          <w:rFonts w:ascii="Verdana" w:hAnsi="Verdana"/>
        </w:rPr>
        <w:t>요청하는</w:t>
      </w:r>
      <w:r w:rsidRPr="00730485">
        <w:rPr>
          <w:rFonts w:ascii="Verdana" w:hAnsi="Verdana"/>
        </w:rPr>
        <w:t xml:space="preserve"> </w:t>
      </w:r>
      <w:r w:rsidRPr="00730485">
        <w:rPr>
          <w:rFonts w:ascii="Verdana" w:hAnsi="Verdana"/>
        </w:rPr>
        <w:t>첫</w:t>
      </w:r>
      <w:r w:rsidRPr="00730485">
        <w:rPr>
          <w:rFonts w:ascii="Verdana" w:hAnsi="Verdana"/>
        </w:rPr>
        <w:t xml:space="preserve"> </w:t>
      </w:r>
      <w:r w:rsidRPr="00730485">
        <w:rPr>
          <w:rFonts w:ascii="Verdana" w:hAnsi="Verdana"/>
        </w:rPr>
        <w:t>목록은</w:t>
      </w:r>
      <w:r w:rsidRPr="00730485">
        <w:rPr>
          <w:rFonts w:ascii="Verdana" w:hAnsi="Verdana"/>
        </w:rPr>
        <w:t xml:space="preserve"> </w:t>
      </w:r>
      <w:r w:rsidRPr="00730485">
        <w:rPr>
          <w:rFonts w:ascii="Verdana" w:hAnsi="Verdana"/>
        </w:rPr>
        <w:t>무료로</w:t>
      </w:r>
      <w:r w:rsidRPr="00730485">
        <w:rPr>
          <w:rFonts w:ascii="Verdana" w:hAnsi="Verdana"/>
        </w:rPr>
        <w:t xml:space="preserve"> </w:t>
      </w:r>
      <w:r w:rsidRPr="00730485">
        <w:rPr>
          <w:rFonts w:ascii="Verdana" w:hAnsi="Verdana"/>
        </w:rPr>
        <w:t>제공됩니다</w:t>
      </w:r>
      <w:r w:rsidRPr="00730485">
        <w:rPr>
          <w:rFonts w:ascii="Verdana" w:hAnsi="Verdana"/>
        </w:rPr>
        <w:t xml:space="preserve">. </w:t>
      </w:r>
      <w:r w:rsidRPr="00730485">
        <w:rPr>
          <w:rFonts w:ascii="Verdana" w:hAnsi="Verdana"/>
        </w:rPr>
        <w:t>이후</w:t>
      </w:r>
      <w:r w:rsidRPr="00730485">
        <w:rPr>
          <w:rFonts w:ascii="Verdana" w:hAnsi="Verdana"/>
        </w:rPr>
        <w:t xml:space="preserve"> </w:t>
      </w:r>
      <w:r w:rsidRPr="00730485">
        <w:rPr>
          <w:rFonts w:ascii="Verdana" w:hAnsi="Verdana"/>
        </w:rPr>
        <w:t>요청에</w:t>
      </w:r>
      <w:r w:rsidRPr="00730485">
        <w:rPr>
          <w:rFonts w:ascii="Verdana" w:hAnsi="Verdana"/>
        </w:rPr>
        <w:t xml:space="preserve"> </w:t>
      </w:r>
      <w:r w:rsidRPr="00730485">
        <w:rPr>
          <w:rFonts w:ascii="Verdana" w:hAnsi="Verdana"/>
        </w:rPr>
        <w:t>대해서는</w:t>
      </w:r>
      <w:r w:rsidRPr="00730485">
        <w:rPr>
          <w:rFonts w:ascii="Verdana" w:hAnsi="Verdana"/>
        </w:rPr>
        <w:t xml:space="preserve"> </w:t>
      </w:r>
      <w:r w:rsidRPr="00730485">
        <w:rPr>
          <w:rFonts w:ascii="Verdana" w:hAnsi="Verdana"/>
        </w:rPr>
        <w:t>목록</w:t>
      </w:r>
      <w:r w:rsidRPr="00730485">
        <w:rPr>
          <w:rFonts w:ascii="Verdana" w:hAnsi="Verdana"/>
        </w:rPr>
        <w:t xml:space="preserve"> </w:t>
      </w:r>
      <w:r w:rsidRPr="00730485">
        <w:rPr>
          <w:rFonts w:ascii="Verdana" w:hAnsi="Verdana"/>
        </w:rPr>
        <w:t>제공</w:t>
      </w:r>
      <w:r w:rsidRPr="00730485">
        <w:rPr>
          <w:rFonts w:ascii="Verdana" w:hAnsi="Verdana"/>
        </w:rPr>
        <w:t xml:space="preserve"> </w:t>
      </w:r>
      <w:r w:rsidRPr="00730485">
        <w:rPr>
          <w:rFonts w:ascii="Verdana" w:hAnsi="Verdana"/>
        </w:rPr>
        <w:t>비용이</w:t>
      </w:r>
      <w:r w:rsidRPr="00730485">
        <w:rPr>
          <w:rFonts w:ascii="Verdana" w:hAnsi="Verdana"/>
        </w:rPr>
        <w:t xml:space="preserve"> </w:t>
      </w:r>
      <w:r w:rsidRPr="00730485">
        <w:rPr>
          <w:rFonts w:ascii="Verdana" w:hAnsi="Verdana"/>
        </w:rPr>
        <w:t>청구될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관련</w:t>
      </w:r>
      <w:r w:rsidRPr="00730485">
        <w:rPr>
          <w:rFonts w:ascii="Verdana" w:hAnsi="Verdana"/>
        </w:rPr>
        <w:t xml:space="preserve"> </w:t>
      </w:r>
      <w:r w:rsidRPr="00730485">
        <w:rPr>
          <w:rFonts w:ascii="Verdana" w:hAnsi="Verdana"/>
        </w:rPr>
        <w:t>비용을</w:t>
      </w:r>
      <w:r w:rsidRPr="00730485">
        <w:rPr>
          <w:rFonts w:ascii="Verdana" w:hAnsi="Verdana"/>
        </w:rPr>
        <w:t xml:space="preserve"> </w:t>
      </w:r>
      <w:r w:rsidRPr="00730485">
        <w:rPr>
          <w:rFonts w:ascii="Verdana" w:hAnsi="Verdana"/>
        </w:rPr>
        <w:t>알려드리며</w:t>
      </w:r>
      <w:r w:rsidRPr="00730485">
        <w:rPr>
          <w:rFonts w:ascii="Verdana" w:hAnsi="Verdana"/>
        </w:rPr>
        <w:t xml:space="preserve"> </w:t>
      </w:r>
      <w:r w:rsidRPr="00730485">
        <w:rPr>
          <w:rFonts w:ascii="Verdana" w:hAnsi="Verdana"/>
        </w:rPr>
        <w:t>가입자는</w:t>
      </w:r>
      <w:r w:rsidRPr="00730485">
        <w:rPr>
          <w:rFonts w:ascii="Verdana" w:hAnsi="Verdana"/>
        </w:rPr>
        <w:t xml:space="preserve"> </w:t>
      </w:r>
      <w:r w:rsidRPr="00730485">
        <w:rPr>
          <w:rFonts w:ascii="Verdana" w:hAnsi="Verdana"/>
        </w:rPr>
        <w:t>실제</w:t>
      </w:r>
      <w:r w:rsidRPr="00730485">
        <w:rPr>
          <w:rFonts w:ascii="Verdana" w:hAnsi="Verdana"/>
        </w:rPr>
        <w:t xml:space="preserve"> </w:t>
      </w:r>
      <w:r w:rsidRPr="00730485">
        <w:rPr>
          <w:rFonts w:ascii="Verdana" w:hAnsi="Verdana"/>
        </w:rPr>
        <w:t>비용이</w:t>
      </w:r>
      <w:r w:rsidRPr="00730485">
        <w:rPr>
          <w:rFonts w:ascii="Verdana" w:hAnsi="Verdana"/>
        </w:rPr>
        <w:t xml:space="preserve"> </w:t>
      </w:r>
      <w:r w:rsidRPr="00730485">
        <w:rPr>
          <w:rFonts w:ascii="Verdana" w:hAnsi="Verdana"/>
        </w:rPr>
        <w:t>발생하기</w:t>
      </w:r>
      <w:r w:rsidRPr="00730485">
        <w:rPr>
          <w:rFonts w:ascii="Verdana" w:hAnsi="Verdana"/>
        </w:rPr>
        <w:t xml:space="preserve"> </w:t>
      </w:r>
      <w:r w:rsidRPr="00730485">
        <w:rPr>
          <w:rFonts w:ascii="Verdana" w:hAnsi="Verdana"/>
        </w:rPr>
        <w:t>전</w:t>
      </w:r>
      <w:r w:rsidRPr="00730485">
        <w:rPr>
          <w:rFonts w:ascii="Verdana" w:hAnsi="Verdana"/>
        </w:rPr>
        <w:t xml:space="preserve"> </w:t>
      </w:r>
      <w:r w:rsidRPr="00730485">
        <w:rPr>
          <w:rFonts w:ascii="Verdana" w:hAnsi="Verdana"/>
        </w:rPr>
        <w:t>해당</w:t>
      </w:r>
      <w:r w:rsidRPr="00730485">
        <w:rPr>
          <w:rFonts w:ascii="Verdana" w:hAnsi="Verdana"/>
        </w:rPr>
        <w:t xml:space="preserve"> </w:t>
      </w:r>
      <w:r w:rsidRPr="00730485">
        <w:rPr>
          <w:rFonts w:ascii="Verdana" w:hAnsi="Verdana"/>
        </w:rPr>
        <w:t>시점에</w:t>
      </w:r>
      <w:r w:rsidRPr="00730485">
        <w:rPr>
          <w:rFonts w:ascii="Verdana" w:hAnsi="Verdana"/>
        </w:rPr>
        <w:t xml:space="preserve"> </w:t>
      </w:r>
      <w:r w:rsidRPr="00730485">
        <w:rPr>
          <w:rFonts w:ascii="Verdana" w:hAnsi="Verdana"/>
        </w:rPr>
        <w:t>요청을</w:t>
      </w:r>
      <w:r w:rsidRPr="00730485">
        <w:rPr>
          <w:rFonts w:ascii="Verdana" w:hAnsi="Verdana"/>
        </w:rPr>
        <w:t xml:space="preserve"> </w:t>
      </w:r>
      <w:r w:rsidRPr="00730485">
        <w:rPr>
          <w:rFonts w:ascii="Verdana" w:hAnsi="Verdana"/>
        </w:rPr>
        <w:t>취하하거나</w:t>
      </w:r>
      <w:r w:rsidRPr="00730485">
        <w:rPr>
          <w:rFonts w:ascii="Verdana" w:hAnsi="Verdana"/>
        </w:rPr>
        <w:t xml:space="preserve"> </w:t>
      </w:r>
      <w:r w:rsidRPr="00730485">
        <w:rPr>
          <w:rFonts w:ascii="Verdana" w:hAnsi="Verdana"/>
        </w:rPr>
        <w:t>수정할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AD6EA0" w:rsidRPr="00730485" w:rsidRDefault="00D310A8" w:rsidP="00F73952">
      <w:pPr>
        <w:spacing w:after="120"/>
        <w:rPr>
          <w:rFonts w:ascii="Verdana" w:hAnsi="Verdana"/>
        </w:rPr>
      </w:pPr>
      <w:r w:rsidRPr="00730485">
        <w:rPr>
          <w:rFonts w:ascii="Verdana" w:hAnsi="Verdana"/>
        </w:rPr>
        <w:t>이와</w:t>
      </w:r>
      <w:r w:rsidRPr="00730485">
        <w:rPr>
          <w:rFonts w:ascii="Verdana" w:hAnsi="Verdana"/>
        </w:rPr>
        <w:t xml:space="preserve"> </w:t>
      </w:r>
      <w:r w:rsidRPr="00730485">
        <w:rPr>
          <w:rFonts w:ascii="Verdana" w:hAnsi="Verdana"/>
        </w:rPr>
        <w:t>더불어</w:t>
      </w:r>
      <w:r w:rsidRPr="00730485">
        <w:rPr>
          <w:rFonts w:ascii="Verdana" w:hAnsi="Verdana"/>
        </w:rPr>
        <w:t xml:space="preserve"> ACHCSA</w:t>
      </w:r>
      <w:r w:rsidRPr="00730485">
        <w:rPr>
          <w:rFonts w:ascii="Verdana" w:hAnsi="Verdana"/>
        </w:rPr>
        <w:t>는</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정보가</w:t>
      </w:r>
      <w:r w:rsidRPr="00730485">
        <w:rPr>
          <w:rFonts w:ascii="Verdana" w:hAnsi="Verdana"/>
        </w:rPr>
        <w:t xml:space="preserve"> </w:t>
      </w:r>
      <w:r w:rsidRPr="00730485">
        <w:rPr>
          <w:rFonts w:ascii="Verdana" w:hAnsi="Verdana"/>
        </w:rPr>
        <w:t>위법적으로</w:t>
      </w:r>
      <w:r w:rsidRPr="00730485">
        <w:rPr>
          <w:rFonts w:ascii="Verdana" w:hAnsi="Verdana"/>
        </w:rPr>
        <w:t xml:space="preserve"> </w:t>
      </w:r>
      <w:r w:rsidRPr="00730485">
        <w:rPr>
          <w:rFonts w:ascii="Verdana" w:hAnsi="Verdana"/>
        </w:rPr>
        <w:t>이용</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공개된</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법률에</w:t>
      </w:r>
      <w:r w:rsidRPr="00730485">
        <w:rPr>
          <w:rFonts w:ascii="Verdana" w:hAnsi="Verdana"/>
        </w:rPr>
        <w:t xml:space="preserve"> </w:t>
      </w:r>
      <w:r w:rsidRPr="00730485">
        <w:rPr>
          <w:rFonts w:ascii="Verdana" w:hAnsi="Verdana"/>
        </w:rPr>
        <w:t>따라</w:t>
      </w:r>
      <w:r w:rsidRPr="00730485">
        <w:rPr>
          <w:rFonts w:ascii="Verdana" w:hAnsi="Verdana"/>
        </w:rPr>
        <w:t xml:space="preserve"> </w:t>
      </w:r>
      <w:r w:rsidRPr="00730485">
        <w:rPr>
          <w:rFonts w:ascii="Verdana" w:hAnsi="Verdana"/>
        </w:rPr>
        <w:t>본인에게</w:t>
      </w:r>
      <w:r w:rsidRPr="00730485">
        <w:rPr>
          <w:rFonts w:ascii="Verdana" w:hAnsi="Verdana"/>
        </w:rPr>
        <w:t xml:space="preserve"> </w:t>
      </w:r>
      <w:r w:rsidRPr="00730485">
        <w:rPr>
          <w:rFonts w:ascii="Verdana" w:hAnsi="Verdana"/>
        </w:rPr>
        <w:t>고지해야</w:t>
      </w:r>
      <w:r w:rsidRPr="00730485">
        <w:rPr>
          <w:rFonts w:ascii="Verdana" w:hAnsi="Verdana"/>
        </w:rPr>
        <w:t xml:space="preserve"> </w:t>
      </w:r>
      <w:r w:rsidRPr="00730485">
        <w:rPr>
          <w:rFonts w:ascii="Verdana" w:hAnsi="Verdana"/>
        </w:rPr>
        <w:t>합니다</w:t>
      </w:r>
      <w:r w:rsidRPr="00730485">
        <w:rPr>
          <w:rFonts w:ascii="Verdana" w:hAnsi="Verdana"/>
        </w:rPr>
        <w:t xml:space="preserve">.   </w:t>
      </w:r>
    </w:p>
    <w:p w:rsidR="00AD6EA0" w:rsidRPr="00730485" w:rsidRDefault="00D310A8" w:rsidP="00F73952">
      <w:pPr>
        <w:spacing w:after="120"/>
        <w:rPr>
          <w:rFonts w:ascii="Verdana" w:hAnsi="Verdana"/>
          <w:b/>
          <w:u w:val="single" w:color="000000"/>
        </w:rPr>
      </w:pPr>
      <w:r w:rsidRPr="00730485">
        <w:rPr>
          <w:rFonts w:ascii="Verdana" w:hAnsi="Verdana"/>
          <w:b/>
          <w:u w:val="single" w:color="000000"/>
        </w:rPr>
        <w:t>고지에</w:t>
      </w:r>
      <w:r w:rsidRPr="00730485">
        <w:rPr>
          <w:rFonts w:ascii="Verdana" w:hAnsi="Verdana"/>
          <w:b/>
          <w:u w:val="single" w:color="000000"/>
        </w:rPr>
        <w:t xml:space="preserve"> </w:t>
      </w:r>
      <w:r w:rsidRPr="00730485">
        <w:rPr>
          <w:rFonts w:ascii="Verdana" w:hAnsi="Verdana"/>
          <w:b/>
          <w:u w:val="single" w:color="000000"/>
        </w:rPr>
        <w:t>대한</w:t>
      </w:r>
      <w:r w:rsidRPr="00730485">
        <w:rPr>
          <w:rFonts w:ascii="Verdana" w:hAnsi="Verdana"/>
          <w:b/>
          <w:u w:val="single" w:color="000000"/>
        </w:rPr>
        <w:t xml:space="preserve"> </w:t>
      </w:r>
      <w:r w:rsidRPr="00730485">
        <w:rPr>
          <w:rFonts w:ascii="Verdana" w:hAnsi="Verdana"/>
          <w:b/>
          <w:u w:val="single" w:color="000000"/>
        </w:rPr>
        <w:t>변경</w:t>
      </w:r>
      <w:r w:rsidRPr="00730485">
        <w:rPr>
          <w:rFonts w:ascii="Verdana" w:hAnsi="Verdana"/>
          <w:b/>
          <w:u w:val="single" w:color="000000"/>
        </w:rPr>
        <w:t xml:space="preserve"> </w:t>
      </w:r>
      <w:r w:rsidRPr="00730485">
        <w:rPr>
          <w:rFonts w:ascii="Verdana" w:hAnsi="Verdana"/>
          <w:b/>
          <w:u w:val="single" w:color="000000"/>
        </w:rPr>
        <w:t>사항</w:t>
      </w:r>
      <w:r w:rsidRPr="00730485">
        <w:rPr>
          <w:rFonts w:ascii="Verdana" w:hAnsi="Verdana"/>
          <w:b/>
          <w:u w:color="000000"/>
        </w:rPr>
        <w:t xml:space="preserve">  </w:t>
      </w:r>
    </w:p>
    <w:p w:rsidR="00BB0AA3" w:rsidRPr="00730485" w:rsidRDefault="00D310A8" w:rsidP="00F73952">
      <w:pPr>
        <w:spacing w:after="120"/>
        <w:rPr>
          <w:rFonts w:ascii="Verdana" w:hAnsi="Verdana"/>
        </w:rPr>
      </w:pPr>
      <w:r w:rsidRPr="00730485">
        <w:rPr>
          <w:rFonts w:ascii="Verdana" w:hAnsi="Verdana"/>
        </w:rPr>
        <w:t>ACHCSA</w:t>
      </w:r>
      <w:r w:rsidRPr="00730485">
        <w:rPr>
          <w:rFonts w:ascii="Verdana" w:hAnsi="Verdana"/>
        </w:rPr>
        <w:t>는</w:t>
      </w:r>
      <w:r w:rsidRPr="00730485">
        <w:rPr>
          <w:rFonts w:ascii="Verdana" w:hAnsi="Verdana"/>
        </w:rPr>
        <w:t xml:space="preserve"> </w:t>
      </w:r>
      <w:r w:rsidRPr="00730485">
        <w:rPr>
          <w:rFonts w:ascii="Verdana" w:hAnsi="Verdana"/>
        </w:rPr>
        <w:t>본</w:t>
      </w:r>
      <w:r w:rsidRPr="00730485">
        <w:rPr>
          <w:rFonts w:ascii="Verdana" w:hAnsi="Verdana"/>
        </w:rPr>
        <w:t xml:space="preserve"> </w:t>
      </w:r>
      <w:r w:rsidRPr="00730485">
        <w:rPr>
          <w:rFonts w:ascii="Verdana" w:hAnsi="Verdana"/>
        </w:rPr>
        <w:t>고지를</w:t>
      </w:r>
      <w:r w:rsidRPr="00730485">
        <w:rPr>
          <w:rFonts w:ascii="Verdana" w:hAnsi="Verdana"/>
        </w:rPr>
        <w:t xml:space="preserve"> </w:t>
      </w:r>
      <w:r w:rsidRPr="00730485">
        <w:rPr>
          <w:rFonts w:ascii="Verdana" w:hAnsi="Verdana"/>
        </w:rPr>
        <w:t>변경할</w:t>
      </w:r>
      <w:r w:rsidRPr="00730485">
        <w:rPr>
          <w:rFonts w:ascii="Verdana" w:hAnsi="Verdana"/>
        </w:rPr>
        <w:t xml:space="preserve"> </w:t>
      </w:r>
      <w:r w:rsidRPr="00730485">
        <w:rPr>
          <w:rFonts w:ascii="Verdana" w:hAnsi="Verdana"/>
        </w:rPr>
        <w:t>권리가</w:t>
      </w:r>
      <w:r w:rsidRPr="00730485">
        <w:rPr>
          <w:rFonts w:ascii="Verdana" w:hAnsi="Verdana"/>
        </w:rPr>
        <w:t xml:space="preserve"> </w:t>
      </w:r>
      <w:r w:rsidRPr="00730485">
        <w:rPr>
          <w:rFonts w:ascii="Verdana" w:hAnsi="Verdana"/>
        </w:rPr>
        <w:t>있습니다</w:t>
      </w:r>
      <w:r w:rsidRPr="00730485">
        <w:rPr>
          <w:rFonts w:ascii="Verdana" w:hAnsi="Verdana"/>
        </w:rPr>
        <w:t>. ACHCSA</w:t>
      </w:r>
      <w:r w:rsidRPr="00730485">
        <w:rPr>
          <w:rFonts w:ascii="Verdana" w:hAnsi="Verdana"/>
        </w:rPr>
        <w:t>는</w:t>
      </w:r>
      <w:r w:rsidRPr="00730485">
        <w:rPr>
          <w:rFonts w:ascii="Verdana" w:hAnsi="Verdana"/>
        </w:rPr>
        <w:t xml:space="preserve"> </w:t>
      </w:r>
      <w:r w:rsidRPr="00730485">
        <w:rPr>
          <w:rFonts w:ascii="Verdana" w:hAnsi="Verdana"/>
        </w:rPr>
        <w:t>이미</w:t>
      </w:r>
      <w:r w:rsidRPr="00730485">
        <w:rPr>
          <w:rFonts w:ascii="Verdana" w:hAnsi="Verdana"/>
        </w:rPr>
        <w:t xml:space="preserve"> </w:t>
      </w:r>
      <w:r w:rsidRPr="00730485">
        <w:rPr>
          <w:rFonts w:ascii="Verdana" w:hAnsi="Verdana"/>
        </w:rPr>
        <w:t>보유한</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정보와</w:t>
      </w:r>
      <w:r w:rsidRPr="00730485">
        <w:rPr>
          <w:rFonts w:ascii="Verdana" w:hAnsi="Verdana"/>
        </w:rPr>
        <w:t xml:space="preserve"> </w:t>
      </w:r>
      <w:r w:rsidRPr="00730485">
        <w:rPr>
          <w:rFonts w:ascii="Verdana" w:hAnsi="Verdana"/>
        </w:rPr>
        <w:t>향후</w:t>
      </w:r>
      <w:r w:rsidRPr="00730485">
        <w:rPr>
          <w:rFonts w:ascii="Verdana" w:hAnsi="Verdana"/>
        </w:rPr>
        <w:t xml:space="preserve"> </w:t>
      </w:r>
      <w:r w:rsidRPr="00730485">
        <w:rPr>
          <w:rFonts w:ascii="Verdana" w:hAnsi="Verdana"/>
        </w:rPr>
        <w:t>입수하게</w:t>
      </w:r>
      <w:r w:rsidRPr="00730485">
        <w:rPr>
          <w:rFonts w:ascii="Verdana" w:hAnsi="Verdana"/>
        </w:rPr>
        <w:t xml:space="preserve"> </w:t>
      </w:r>
      <w:r w:rsidRPr="00730485">
        <w:rPr>
          <w:rFonts w:ascii="Verdana" w:hAnsi="Verdana"/>
        </w:rPr>
        <w:t>되는</w:t>
      </w:r>
      <w:r w:rsidRPr="00730485">
        <w:rPr>
          <w:rFonts w:ascii="Verdana" w:hAnsi="Verdana"/>
        </w:rPr>
        <w:t xml:space="preserve"> </w:t>
      </w:r>
      <w:r w:rsidRPr="00730485">
        <w:rPr>
          <w:rFonts w:ascii="Verdana" w:hAnsi="Verdana"/>
        </w:rPr>
        <w:t>정보에</w:t>
      </w:r>
      <w:r w:rsidRPr="00730485">
        <w:rPr>
          <w:rFonts w:ascii="Verdana" w:hAnsi="Verdana"/>
        </w:rPr>
        <w:t xml:space="preserve"> </w:t>
      </w:r>
      <w:r w:rsidRPr="00730485">
        <w:rPr>
          <w:rFonts w:ascii="Verdana" w:hAnsi="Verdana"/>
        </w:rPr>
        <w:t>적용되는</w:t>
      </w:r>
      <w:r w:rsidRPr="00730485">
        <w:rPr>
          <w:rFonts w:ascii="Verdana" w:hAnsi="Verdana"/>
        </w:rPr>
        <w:t xml:space="preserve"> </w:t>
      </w:r>
      <w:r w:rsidRPr="00730485">
        <w:rPr>
          <w:rFonts w:ascii="Verdana" w:hAnsi="Verdana"/>
        </w:rPr>
        <w:t>고지를</w:t>
      </w:r>
      <w:r w:rsidRPr="00730485">
        <w:rPr>
          <w:rFonts w:ascii="Verdana" w:hAnsi="Verdana"/>
        </w:rPr>
        <w:t xml:space="preserve"> </w:t>
      </w:r>
      <w:r w:rsidRPr="00730485">
        <w:rPr>
          <w:rFonts w:ascii="Verdana" w:hAnsi="Verdana"/>
        </w:rPr>
        <w:t>개정</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변경할</w:t>
      </w:r>
      <w:r w:rsidRPr="00730485">
        <w:rPr>
          <w:rFonts w:ascii="Verdana" w:hAnsi="Verdana"/>
        </w:rPr>
        <w:t xml:space="preserve"> </w:t>
      </w:r>
      <w:r w:rsidRPr="00730485">
        <w:rPr>
          <w:rFonts w:ascii="Verdana" w:hAnsi="Verdana"/>
        </w:rPr>
        <w:t>권리가</w:t>
      </w:r>
      <w:r w:rsidRPr="00730485">
        <w:rPr>
          <w:rFonts w:ascii="Verdana" w:hAnsi="Verdana"/>
        </w:rPr>
        <w:t xml:space="preserve"> </w:t>
      </w:r>
      <w:r w:rsidRPr="00730485">
        <w:rPr>
          <w:rFonts w:ascii="Verdana" w:hAnsi="Verdana"/>
        </w:rPr>
        <w:t>있습니다</w:t>
      </w:r>
      <w:r w:rsidRPr="00730485">
        <w:rPr>
          <w:rFonts w:ascii="Verdana" w:hAnsi="Verdana"/>
        </w:rPr>
        <w:t xml:space="preserve">. ACHCSA </w:t>
      </w:r>
      <w:r w:rsidRPr="00730485">
        <w:rPr>
          <w:rFonts w:ascii="Verdana" w:hAnsi="Verdana"/>
        </w:rPr>
        <w:t>시설과</w:t>
      </w:r>
      <w:r w:rsidRPr="00730485">
        <w:rPr>
          <w:rFonts w:ascii="Verdana" w:hAnsi="Verdana"/>
        </w:rPr>
        <w:t xml:space="preserve"> </w:t>
      </w:r>
      <w:r w:rsidRPr="00730485">
        <w:rPr>
          <w:rFonts w:ascii="Verdana" w:hAnsi="Verdana"/>
        </w:rPr>
        <w:t>제공자</w:t>
      </w:r>
      <w:r w:rsidRPr="00730485">
        <w:rPr>
          <w:rFonts w:ascii="Verdana" w:hAnsi="Verdana"/>
        </w:rPr>
        <w:t xml:space="preserve"> </w:t>
      </w:r>
      <w:r w:rsidRPr="00730485">
        <w:rPr>
          <w:rFonts w:ascii="Verdana" w:hAnsi="Verdana"/>
        </w:rPr>
        <w:t>웹</w:t>
      </w:r>
      <w:r w:rsidRPr="00730485">
        <w:rPr>
          <w:rFonts w:ascii="Verdana" w:hAnsi="Verdana"/>
        </w:rPr>
        <w:t xml:space="preserve"> </w:t>
      </w:r>
      <w:r w:rsidRPr="00730485">
        <w:rPr>
          <w:rFonts w:ascii="Verdana" w:hAnsi="Verdana"/>
        </w:rPr>
        <w:t>사이트에</w:t>
      </w:r>
      <w:r w:rsidRPr="00730485">
        <w:rPr>
          <w:rFonts w:ascii="Verdana" w:hAnsi="Verdana"/>
        </w:rPr>
        <w:t xml:space="preserve"> </w:t>
      </w:r>
      <w:r w:rsidRPr="00730485">
        <w:rPr>
          <w:rFonts w:ascii="Verdana" w:hAnsi="Verdana"/>
        </w:rPr>
        <w:t>현재</w:t>
      </w:r>
      <w:r w:rsidRPr="00730485">
        <w:rPr>
          <w:rFonts w:ascii="Verdana" w:hAnsi="Verdana"/>
        </w:rPr>
        <w:t xml:space="preserve"> </w:t>
      </w:r>
      <w:r w:rsidRPr="00730485">
        <w:rPr>
          <w:rFonts w:ascii="Verdana" w:hAnsi="Verdana"/>
        </w:rPr>
        <w:t>적용되는</w:t>
      </w:r>
      <w:r w:rsidRPr="00730485">
        <w:rPr>
          <w:rFonts w:ascii="Verdana" w:hAnsi="Verdana"/>
        </w:rPr>
        <w:t xml:space="preserve"> </w:t>
      </w:r>
      <w:r w:rsidRPr="00730485">
        <w:rPr>
          <w:rFonts w:ascii="Verdana" w:hAnsi="Verdana"/>
        </w:rPr>
        <w:t>고지를</w:t>
      </w:r>
      <w:r w:rsidRPr="00730485">
        <w:rPr>
          <w:rFonts w:ascii="Verdana" w:hAnsi="Verdana"/>
        </w:rPr>
        <w:t xml:space="preserve"> </w:t>
      </w:r>
      <w:r w:rsidRPr="00730485">
        <w:rPr>
          <w:rFonts w:ascii="Verdana" w:hAnsi="Verdana"/>
        </w:rPr>
        <w:t>게시할</w:t>
      </w:r>
      <w:r w:rsidRPr="00730485">
        <w:rPr>
          <w:rFonts w:ascii="Verdana" w:hAnsi="Verdana"/>
        </w:rPr>
        <w:t xml:space="preserve"> </w:t>
      </w:r>
      <w:r w:rsidRPr="00730485">
        <w:rPr>
          <w:rFonts w:ascii="Verdana" w:hAnsi="Verdana"/>
        </w:rPr>
        <w:t>것입니다</w:t>
      </w:r>
      <w:r w:rsidRPr="00730485">
        <w:rPr>
          <w:rFonts w:ascii="Verdana" w:hAnsi="Verdana"/>
        </w:rPr>
        <w:t xml:space="preserve">. </w:t>
      </w:r>
      <w:r w:rsidRPr="00730485">
        <w:rPr>
          <w:rFonts w:ascii="Verdana" w:hAnsi="Verdana"/>
        </w:rPr>
        <w:t>가입자는</w:t>
      </w:r>
      <w:r w:rsidRPr="00730485">
        <w:rPr>
          <w:rFonts w:ascii="Verdana" w:hAnsi="Verdana"/>
        </w:rPr>
        <w:t xml:space="preserve"> </w:t>
      </w:r>
      <w:r w:rsidRPr="00730485">
        <w:rPr>
          <w:rFonts w:ascii="Verdana" w:hAnsi="Verdana"/>
        </w:rPr>
        <w:t>개인정보</w:t>
      </w:r>
      <w:r w:rsidRPr="00730485">
        <w:rPr>
          <w:rFonts w:ascii="Verdana" w:hAnsi="Verdana"/>
        </w:rPr>
        <w:t xml:space="preserve"> </w:t>
      </w:r>
      <w:r w:rsidRPr="00730485">
        <w:rPr>
          <w:rFonts w:ascii="Verdana" w:hAnsi="Verdana"/>
        </w:rPr>
        <w:t>보호</w:t>
      </w:r>
      <w:r w:rsidRPr="00730485">
        <w:rPr>
          <w:rFonts w:ascii="Verdana" w:hAnsi="Verdana"/>
        </w:rPr>
        <w:t xml:space="preserve"> </w:t>
      </w:r>
      <w:r w:rsidRPr="00730485">
        <w:rPr>
          <w:rFonts w:ascii="Verdana" w:hAnsi="Verdana"/>
        </w:rPr>
        <w:t>관행</w:t>
      </w:r>
      <w:r w:rsidRPr="00730485">
        <w:rPr>
          <w:rFonts w:ascii="Verdana" w:hAnsi="Verdana"/>
        </w:rPr>
        <w:t xml:space="preserve"> </w:t>
      </w:r>
      <w:r w:rsidRPr="00730485">
        <w:rPr>
          <w:rFonts w:ascii="Verdana" w:hAnsi="Verdana"/>
        </w:rPr>
        <w:t>고지에</w:t>
      </w:r>
      <w:r w:rsidRPr="00730485">
        <w:rPr>
          <w:rFonts w:ascii="Verdana" w:hAnsi="Verdana"/>
        </w:rPr>
        <w:t xml:space="preserve"> </w:t>
      </w:r>
      <w:r w:rsidRPr="00730485">
        <w:rPr>
          <w:rFonts w:ascii="Verdana" w:hAnsi="Verdana"/>
        </w:rPr>
        <w:t>변경</w:t>
      </w:r>
      <w:r w:rsidRPr="00730485">
        <w:rPr>
          <w:rFonts w:ascii="Verdana" w:hAnsi="Verdana"/>
        </w:rPr>
        <w:t xml:space="preserve"> </w:t>
      </w:r>
      <w:r w:rsidRPr="00730485">
        <w:rPr>
          <w:rFonts w:ascii="Verdana" w:hAnsi="Verdana"/>
        </w:rPr>
        <w:t>사항이</w:t>
      </w:r>
      <w:r w:rsidRPr="00730485">
        <w:rPr>
          <w:rFonts w:ascii="Verdana" w:hAnsi="Verdana"/>
        </w:rPr>
        <w:t xml:space="preserve"> </w:t>
      </w:r>
      <w:r w:rsidRPr="00730485">
        <w:rPr>
          <w:rFonts w:ascii="Verdana" w:hAnsi="Verdana"/>
        </w:rPr>
        <w:t>생기거나</w:t>
      </w:r>
      <w:r w:rsidRPr="00730485">
        <w:rPr>
          <w:rFonts w:ascii="Verdana" w:hAnsi="Verdana"/>
        </w:rPr>
        <w:t xml:space="preserve"> </w:t>
      </w:r>
      <w:r w:rsidRPr="00730485">
        <w:rPr>
          <w:rFonts w:ascii="Verdana" w:hAnsi="Verdana"/>
        </w:rPr>
        <w:t>새로운</w:t>
      </w:r>
      <w:r w:rsidRPr="00730485">
        <w:rPr>
          <w:rFonts w:ascii="Verdana" w:hAnsi="Verdana"/>
        </w:rPr>
        <w:t xml:space="preserve"> </w:t>
      </w:r>
      <w:r w:rsidRPr="00730485">
        <w:rPr>
          <w:rFonts w:ascii="Verdana" w:hAnsi="Verdana"/>
        </w:rPr>
        <w:t>서비스</w:t>
      </w:r>
      <w:r w:rsidRPr="00730485">
        <w:rPr>
          <w:rFonts w:ascii="Verdana" w:hAnsi="Verdana"/>
        </w:rPr>
        <w:t xml:space="preserve"> </w:t>
      </w:r>
      <w:r w:rsidRPr="00730485">
        <w:rPr>
          <w:rFonts w:ascii="Verdana" w:hAnsi="Verdana"/>
        </w:rPr>
        <w:t>시설에</w:t>
      </w:r>
      <w:r w:rsidRPr="00730485">
        <w:rPr>
          <w:rFonts w:ascii="Verdana" w:hAnsi="Verdana"/>
        </w:rPr>
        <w:t xml:space="preserve"> </w:t>
      </w:r>
      <w:r w:rsidRPr="00730485">
        <w:rPr>
          <w:rFonts w:ascii="Verdana" w:hAnsi="Verdana"/>
        </w:rPr>
        <w:t>등록하는</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새</w:t>
      </w:r>
      <w:r w:rsidRPr="00730485">
        <w:rPr>
          <w:rFonts w:ascii="Verdana" w:hAnsi="Verdana"/>
        </w:rPr>
        <w:t xml:space="preserve"> </w:t>
      </w:r>
      <w:r w:rsidRPr="00730485">
        <w:rPr>
          <w:rFonts w:ascii="Verdana" w:hAnsi="Verdana"/>
        </w:rPr>
        <w:t>고지를</w:t>
      </w:r>
      <w:r w:rsidRPr="00730485">
        <w:rPr>
          <w:rFonts w:ascii="Verdana" w:hAnsi="Verdana"/>
        </w:rPr>
        <w:t xml:space="preserve"> </w:t>
      </w:r>
      <w:r w:rsidRPr="00730485">
        <w:rPr>
          <w:rFonts w:ascii="Verdana" w:hAnsi="Verdana"/>
        </w:rPr>
        <w:t>받게</w:t>
      </w:r>
      <w:r w:rsidRPr="00730485">
        <w:rPr>
          <w:rFonts w:ascii="Verdana" w:hAnsi="Verdana"/>
        </w:rPr>
        <w:t xml:space="preserve"> </w:t>
      </w:r>
      <w:r w:rsidRPr="00730485">
        <w:rPr>
          <w:rFonts w:ascii="Verdana" w:hAnsi="Verdana"/>
        </w:rPr>
        <w:t>됩니다</w:t>
      </w:r>
      <w:r w:rsidRPr="00730485">
        <w:rPr>
          <w:rFonts w:ascii="Verdana" w:hAnsi="Verdana"/>
        </w:rPr>
        <w:t xml:space="preserve">. </w:t>
      </w:r>
    </w:p>
    <w:p w:rsidR="00AD6EA0" w:rsidRPr="00730485" w:rsidRDefault="00D310A8" w:rsidP="00F73952">
      <w:pPr>
        <w:spacing w:after="120"/>
        <w:rPr>
          <w:rFonts w:ascii="Verdana" w:hAnsi="Verdana"/>
          <w:b/>
          <w:u w:val="single" w:color="000000"/>
        </w:rPr>
      </w:pPr>
      <w:r w:rsidRPr="00730485">
        <w:rPr>
          <w:rFonts w:ascii="Verdana" w:hAnsi="Verdana"/>
          <w:b/>
          <w:u w:val="single" w:color="000000"/>
        </w:rPr>
        <w:t>문제</w:t>
      </w:r>
      <w:r w:rsidRPr="00730485">
        <w:rPr>
          <w:rFonts w:ascii="Verdana" w:hAnsi="Verdana"/>
          <w:b/>
          <w:u w:val="single" w:color="000000"/>
        </w:rPr>
        <w:t xml:space="preserve"> </w:t>
      </w:r>
      <w:r w:rsidRPr="00730485">
        <w:rPr>
          <w:rFonts w:ascii="Verdana" w:hAnsi="Verdana"/>
          <w:b/>
          <w:u w:val="single" w:color="000000"/>
        </w:rPr>
        <w:t>제기</w:t>
      </w:r>
      <w:r w:rsidRPr="00730485">
        <w:rPr>
          <w:rFonts w:ascii="Verdana" w:hAnsi="Verdana"/>
          <w:b/>
          <w:u w:color="000000"/>
        </w:rPr>
        <w:t xml:space="preserve">  </w:t>
      </w:r>
    </w:p>
    <w:p w:rsidR="00AD6EA0" w:rsidRPr="00730485" w:rsidRDefault="00D310A8" w:rsidP="00F73952">
      <w:pPr>
        <w:spacing w:after="120"/>
        <w:rPr>
          <w:rFonts w:ascii="Verdana" w:hAnsi="Verdana"/>
        </w:rPr>
      </w:pPr>
      <w:r w:rsidRPr="00730485">
        <w:rPr>
          <w:rFonts w:ascii="Verdana" w:hAnsi="Verdana"/>
        </w:rPr>
        <w:t>의료</w:t>
      </w:r>
      <w:r w:rsidRPr="00730485">
        <w:rPr>
          <w:rFonts w:ascii="Verdana" w:hAnsi="Verdana"/>
        </w:rPr>
        <w:t xml:space="preserve"> </w:t>
      </w:r>
      <w:r w:rsidRPr="00730485">
        <w:rPr>
          <w:rFonts w:ascii="Verdana" w:hAnsi="Verdana"/>
        </w:rPr>
        <w:t>서비스</w:t>
      </w:r>
      <w:r w:rsidRPr="00730485">
        <w:rPr>
          <w:rFonts w:ascii="Verdana" w:hAnsi="Verdana"/>
        </w:rPr>
        <w:t xml:space="preserve"> </w:t>
      </w:r>
      <w:r w:rsidRPr="00730485">
        <w:rPr>
          <w:rFonts w:ascii="Verdana" w:hAnsi="Verdana"/>
        </w:rPr>
        <w:t>기관에서</w:t>
      </w:r>
      <w:r w:rsidRPr="00730485">
        <w:rPr>
          <w:rFonts w:ascii="Verdana" w:hAnsi="Verdana"/>
        </w:rPr>
        <w:t xml:space="preserve"> </w:t>
      </w:r>
      <w:r w:rsidRPr="00730485">
        <w:rPr>
          <w:rFonts w:ascii="Verdana" w:hAnsi="Verdana"/>
        </w:rPr>
        <w:t>제공되는</w:t>
      </w:r>
      <w:r w:rsidRPr="00730485">
        <w:rPr>
          <w:rFonts w:ascii="Verdana" w:hAnsi="Verdana"/>
        </w:rPr>
        <w:t xml:space="preserve"> </w:t>
      </w:r>
      <w:r w:rsidRPr="00730485">
        <w:rPr>
          <w:rFonts w:ascii="Verdana" w:hAnsi="Verdana"/>
        </w:rPr>
        <w:t>모든</w:t>
      </w:r>
      <w:r w:rsidRPr="00730485">
        <w:rPr>
          <w:rFonts w:ascii="Verdana" w:hAnsi="Verdana"/>
        </w:rPr>
        <w:t xml:space="preserve"> </w:t>
      </w:r>
      <w:r w:rsidRPr="00730485">
        <w:rPr>
          <w:rFonts w:ascii="Verdana" w:hAnsi="Verdana"/>
        </w:rPr>
        <w:t>프로그램은</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개인</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보호하기</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노력하고</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본인의</w:t>
      </w:r>
      <w:r w:rsidRPr="00730485">
        <w:rPr>
          <w:rFonts w:ascii="Verdana" w:hAnsi="Verdana"/>
        </w:rPr>
        <w:t xml:space="preserve"> </w:t>
      </w:r>
      <w:r w:rsidRPr="00730485">
        <w:rPr>
          <w:rFonts w:ascii="Verdana" w:hAnsi="Verdana"/>
        </w:rPr>
        <w:t>개인</w:t>
      </w:r>
      <w:r w:rsidRPr="00730485">
        <w:rPr>
          <w:rFonts w:ascii="Verdana" w:hAnsi="Verdana"/>
        </w:rPr>
        <w:t xml:space="preserve"> </w:t>
      </w:r>
      <w:r w:rsidRPr="00730485">
        <w:rPr>
          <w:rFonts w:ascii="Verdana" w:hAnsi="Verdana"/>
        </w:rPr>
        <w:t>정보에</w:t>
      </w:r>
      <w:r w:rsidRPr="00730485">
        <w:rPr>
          <w:rFonts w:ascii="Verdana" w:hAnsi="Verdana"/>
        </w:rPr>
        <w:t xml:space="preserve"> </w:t>
      </w:r>
      <w:r w:rsidRPr="00730485">
        <w:rPr>
          <w:rFonts w:ascii="Verdana" w:hAnsi="Verdana"/>
        </w:rPr>
        <w:t>관한</w:t>
      </w:r>
      <w:r w:rsidRPr="00730485">
        <w:rPr>
          <w:rFonts w:ascii="Verdana" w:hAnsi="Verdana"/>
        </w:rPr>
        <w:t xml:space="preserve"> </w:t>
      </w:r>
      <w:r w:rsidRPr="00730485">
        <w:rPr>
          <w:rFonts w:ascii="Verdana" w:hAnsi="Verdana"/>
        </w:rPr>
        <w:t>권리가</w:t>
      </w:r>
      <w:r w:rsidRPr="00730485">
        <w:rPr>
          <w:rFonts w:ascii="Verdana" w:hAnsi="Verdana"/>
        </w:rPr>
        <w:t xml:space="preserve"> </w:t>
      </w:r>
      <w:r w:rsidRPr="00730485">
        <w:rPr>
          <w:rFonts w:ascii="Verdana" w:hAnsi="Verdana"/>
        </w:rPr>
        <w:t>침해되었다고</w:t>
      </w:r>
      <w:r w:rsidRPr="00730485">
        <w:rPr>
          <w:rFonts w:ascii="Verdana" w:hAnsi="Verdana"/>
        </w:rPr>
        <w:t xml:space="preserve"> </w:t>
      </w:r>
      <w:r w:rsidRPr="00730485">
        <w:rPr>
          <w:rFonts w:ascii="Verdana" w:hAnsi="Verdana"/>
        </w:rPr>
        <w:t>생각하는</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침해가</w:t>
      </w:r>
      <w:r w:rsidRPr="00730485">
        <w:rPr>
          <w:rFonts w:ascii="Verdana" w:hAnsi="Verdana"/>
        </w:rPr>
        <w:t xml:space="preserve"> </w:t>
      </w:r>
      <w:r w:rsidRPr="00730485">
        <w:rPr>
          <w:rFonts w:ascii="Verdana" w:hAnsi="Verdana"/>
        </w:rPr>
        <w:t>일어난</w:t>
      </w:r>
      <w:r w:rsidRPr="00730485">
        <w:rPr>
          <w:rFonts w:ascii="Verdana" w:hAnsi="Verdana"/>
        </w:rPr>
        <w:t xml:space="preserve"> </w:t>
      </w:r>
      <w:r w:rsidRPr="00730485">
        <w:rPr>
          <w:rFonts w:ascii="Verdana" w:hAnsi="Verdana"/>
        </w:rPr>
        <w:t>것으로</w:t>
      </w:r>
      <w:r w:rsidRPr="00730485">
        <w:rPr>
          <w:rFonts w:ascii="Verdana" w:hAnsi="Verdana"/>
        </w:rPr>
        <w:t xml:space="preserve"> </w:t>
      </w:r>
      <w:r w:rsidRPr="00730485">
        <w:rPr>
          <w:rFonts w:ascii="Verdana" w:hAnsi="Verdana"/>
        </w:rPr>
        <w:t>의심되는</w:t>
      </w:r>
      <w:r w:rsidRPr="00730485">
        <w:rPr>
          <w:rFonts w:ascii="Verdana" w:hAnsi="Verdana"/>
        </w:rPr>
        <w:t xml:space="preserve"> </w:t>
      </w:r>
      <w:r w:rsidRPr="00730485">
        <w:rPr>
          <w:rFonts w:ascii="Verdana" w:hAnsi="Verdana"/>
        </w:rPr>
        <w:t>부서에</w:t>
      </w:r>
      <w:r w:rsidRPr="00730485">
        <w:rPr>
          <w:rFonts w:ascii="Verdana" w:hAnsi="Verdana"/>
        </w:rPr>
        <w:t xml:space="preserve"> </w:t>
      </w:r>
      <w:r w:rsidRPr="00730485">
        <w:rPr>
          <w:rFonts w:ascii="Verdana" w:hAnsi="Verdana"/>
        </w:rPr>
        <w:t>문제</w:t>
      </w:r>
      <w:r w:rsidRPr="00730485">
        <w:rPr>
          <w:rFonts w:ascii="Verdana" w:hAnsi="Verdana"/>
        </w:rPr>
        <w:t xml:space="preserve"> </w:t>
      </w:r>
      <w:r w:rsidRPr="00730485">
        <w:rPr>
          <w:rFonts w:ascii="Verdana" w:hAnsi="Verdana"/>
        </w:rPr>
        <w:t>제기를</w:t>
      </w:r>
      <w:r w:rsidRPr="00730485">
        <w:rPr>
          <w:rFonts w:ascii="Verdana" w:hAnsi="Verdana"/>
        </w:rPr>
        <w:t xml:space="preserve"> </w:t>
      </w:r>
      <w:r w:rsidRPr="00730485">
        <w:rPr>
          <w:rFonts w:ascii="Verdana" w:hAnsi="Verdana"/>
        </w:rPr>
        <w:t>제출할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ACHCSA</w:t>
      </w:r>
      <w:r w:rsidRPr="00730485">
        <w:rPr>
          <w:rFonts w:ascii="Verdana" w:hAnsi="Verdana"/>
        </w:rPr>
        <w:t>가</w:t>
      </w:r>
      <w:r w:rsidRPr="00730485">
        <w:rPr>
          <w:rFonts w:ascii="Verdana" w:hAnsi="Verdana"/>
        </w:rPr>
        <w:t xml:space="preserve"> </w:t>
      </w:r>
      <w:r w:rsidRPr="00730485">
        <w:rPr>
          <w:rFonts w:ascii="Verdana" w:hAnsi="Verdana"/>
        </w:rPr>
        <w:t>빠른</w:t>
      </w:r>
      <w:r w:rsidRPr="00730485">
        <w:rPr>
          <w:rFonts w:ascii="Verdana" w:hAnsi="Verdana"/>
        </w:rPr>
        <w:t xml:space="preserve"> </w:t>
      </w:r>
      <w:r w:rsidRPr="00730485">
        <w:rPr>
          <w:rFonts w:ascii="Verdana" w:hAnsi="Verdana"/>
        </w:rPr>
        <w:t>시일</w:t>
      </w:r>
      <w:r w:rsidRPr="00730485">
        <w:rPr>
          <w:rFonts w:ascii="Verdana" w:hAnsi="Verdana"/>
        </w:rPr>
        <w:t xml:space="preserve"> </w:t>
      </w:r>
      <w:r w:rsidRPr="00730485">
        <w:rPr>
          <w:rFonts w:ascii="Verdana" w:hAnsi="Verdana"/>
        </w:rPr>
        <w:t>내에</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클레임을</w:t>
      </w:r>
      <w:r w:rsidRPr="00730485">
        <w:rPr>
          <w:rFonts w:ascii="Verdana" w:hAnsi="Verdana"/>
        </w:rPr>
        <w:t xml:space="preserve"> </w:t>
      </w:r>
      <w:r w:rsidRPr="00730485">
        <w:rPr>
          <w:rFonts w:ascii="Verdana" w:hAnsi="Verdana"/>
        </w:rPr>
        <w:t>조사하고</w:t>
      </w:r>
      <w:r w:rsidRPr="00730485">
        <w:rPr>
          <w:rFonts w:ascii="Verdana" w:hAnsi="Verdana"/>
        </w:rPr>
        <w:t xml:space="preserve"> </w:t>
      </w:r>
      <w:r w:rsidRPr="00730485">
        <w:rPr>
          <w:rFonts w:ascii="Verdana" w:hAnsi="Verdana"/>
        </w:rPr>
        <w:t>필요에</w:t>
      </w:r>
      <w:r w:rsidRPr="00730485">
        <w:rPr>
          <w:rFonts w:ascii="Verdana" w:hAnsi="Verdana"/>
        </w:rPr>
        <w:t xml:space="preserve"> </w:t>
      </w:r>
      <w:r w:rsidRPr="00730485">
        <w:rPr>
          <w:rFonts w:ascii="Verdana" w:hAnsi="Verdana"/>
        </w:rPr>
        <w:t>따라</w:t>
      </w:r>
      <w:r w:rsidRPr="00730485">
        <w:rPr>
          <w:rFonts w:ascii="Verdana" w:hAnsi="Verdana"/>
        </w:rPr>
        <w:t xml:space="preserve"> </w:t>
      </w:r>
      <w:r w:rsidRPr="00730485">
        <w:rPr>
          <w:rFonts w:ascii="Verdana" w:hAnsi="Verdana"/>
        </w:rPr>
        <w:t>교정</w:t>
      </w:r>
      <w:r w:rsidRPr="00730485">
        <w:rPr>
          <w:rFonts w:ascii="Verdana" w:hAnsi="Verdana"/>
        </w:rPr>
        <w:t xml:space="preserve"> </w:t>
      </w:r>
      <w:r w:rsidRPr="00730485">
        <w:rPr>
          <w:rFonts w:ascii="Verdana" w:hAnsi="Verdana"/>
        </w:rPr>
        <w:t>조치를</w:t>
      </w:r>
      <w:r w:rsidRPr="00730485">
        <w:rPr>
          <w:rFonts w:ascii="Verdana" w:hAnsi="Verdana"/>
        </w:rPr>
        <w:t xml:space="preserve"> </w:t>
      </w:r>
      <w:r w:rsidRPr="00730485">
        <w:rPr>
          <w:rFonts w:ascii="Verdana" w:hAnsi="Verdana"/>
        </w:rPr>
        <w:t>취합니다</w:t>
      </w:r>
      <w:r w:rsidRPr="00730485">
        <w:rPr>
          <w:rFonts w:ascii="Verdana" w:hAnsi="Verdana"/>
        </w:rPr>
        <w:t xml:space="preserve">.  </w:t>
      </w:r>
      <w:r w:rsidRPr="00730485">
        <w:rPr>
          <w:rFonts w:ascii="Verdana" w:hAnsi="Verdana"/>
          <w:color w:val="00B050"/>
        </w:rPr>
        <w:t xml:space="preserve"> </w:t>
      </w:r>
    </w:p>
    <w:p w:rsidR="008C17C1" w:rsidRDefault="00D310A8" w:rsidP="00F73952">
      <w:pPr>
        <w:spacing w:after="120"/>
        <w:rPr>
          <w:rFonts w:ascii="Verdana" w:hAnsi="Verdana" w:hint="eastAsia"/>
        </w:rPr>
      </w:pPr>
      <w:r w:rsidRPr="00730485">
        <w:rPr>
          <w:rFonts w:ascii="Verdana" w:hAnsi="Verdana"/>
        </w:rPr>
        <w:t>모든</w:t>
      </w:r>
      <w:r w:rsidRPr="00730485">
        <w:rPr>
          <w:rFonts w:ascii="Verdana" w:hAnsi="Verdana"/>
        </w:rPr>
        <w:t xml:space="preserve"> </w:t>
      </w:r>
      <w:r w:rsidRPr="00730485">
        <w:rPr>
          <w:rFonts w:ascii="Verdana" w:hAnsi="Verdana"/>
        </w:rPr>
        <w:t>문제</w:t>
      </w:r>
      <w:r w:rsidRPr="00730485">
        <w:rPr>
          <w:rFonts w:ascii="Verdana" w:hAnsi="Verdana"/>
        </w:rPr>
        <w:t xml:space="preserve"> </w:t>
      </w:r>
      <w:r w:rsidRPr="00730485">
        <w:rPr>
          <w:rFonts w:ascii="Verdana" w:hAnsi="Verdana"/>
        </w:rPr>
        <w:t>제기는</w:t>
      </w:r>
      <w:r w:rsidRPr="00730485">
        <w:rPr>
          <w:rFonts w:ascii="Verdana" w:hAnsi="Verdana"/>
        </w:rPr>
        <w:t xml:space="preserve"> </w:t>
      </w:r>
      <w:r w:rsidRPr="00730485">
        <w:rPr>
          <w:rFonts w:ascii="Verdana" w:hAnsi="Verdana"/>
        </w:rPr>
        <w:t>서면으로</w:t>
      </w:r>
      <w:r w:rsidRPr="00730485">
        <w:rPr>
          <w:rFonts w:ascii="Verdana" w:hAnsi="Verdana"/>
        </w:rPr>
        <w:t xml:space="preserve"> </w:t>
      </w:r>
      <w:r w:rsidRPr="00730485">
        <w:rPr>
          <w:rFonts w:ascii="Verdana" w:hAnsi="Verdana"/>
        </w:rPr>
        <w:t>제출해야</w:t>
      </w:r>
      <w:r w:rsidRPr="00730485">
        <w:rPr>
          <w:rFonts w:ascii="Verdana" w:hAnsi="Verdana"/>
        </w:rPr>
        <w:t xml:space="preserve"> </w:t>
      </w:r>
      <w:r w:rsidRPr="00730485">
        <w:rPr>
          <w:rFonts w:ascii="Verdana" w:hAnsi="Verdana"/>
        </w:rPr>
        <w:t>합니다</w:t>
      </w:r>
      <w:r w:rsidRPr="00730485">
        <w:rPr>
          <w:rFonts w:ascii="Verdana" w:hAnsi="Verdana"/>
        </w:rPr>
        <w:t xml:space="preserve">. </w:t>
      </w:r>
      <w:r w:rsidRPr="00730485">
        <w:rPr>
          <w:rFonts w:ascii="Verdana" w:hAnsi="Verdana"/>
        </w:rPr>
        <w:t>문제</w:t>
      </w:r>
      <w:r w:rsidRPr="00730485">
        <w:rPr>
          <w:rFonts w:ascii="Verdana" w:hAnsi="Verdana"/>
        </w:rPr>
        <w:t xml:space="preserve"> </w:t>
      </w:r>
      <w:r w:rsidRPr="00730485">
        <w:rPr>
          <w:rFonts w:ascii="Verdana" w:hAnsi="Verdana"/>
        </w:rPr>
        <w:t>제기에</w:t>
      </w:r>
      <w:r w:rsidRPr="00730485">
        <w:rPr>
          <w:rFonts w:ascii="Verdana" w:hAnsi="Verdana"/>
        </w:rPr>
        <w:t xml:space="preserve"> </w:t>
      </w:r>
      <w:r w:rsidRPr="00730485">
        <w:rPr>
          <w:rFonts w:ascii="Verdana" w:hAnsi="Verdana"/>
        </w:rPr>
        <w:t>대한</w:t>
      </w:r>
      <w:r w:rsidRPr="00730485">
        <w:rPr>
          <w:rFonts w:ascii="Verdana" w:hAnsi="Verdana"/>
        </w:rPr>
        <w:t xml:space="preserve"> </w:t>
      </w:r>
      <w:r w:rsidRPr="00730485">
        <w:rPr>
          <w:rFonts w:ascii="Verdana" w:hAnsi="Verdana"/>
        </w:rPr>
        <w:t>불이익은</w:t>
      </w:r>
      <w:r w:rsidRPr="00730485">
        <w:rPr>
          <w:rFonts w:ascii="Verdana" w:hAnsi="Verdana"/>
        </w:rPr>
        <w:t xml:space="preserve"> </w:t>
      </w:r>
      <w:r w:rsidRPr="00730485">
        <w:rPr>
          <w:rFonts w:ascii="Verdana" w:hAnsi="Verdana"/>
        </w:rPr>
        <w:t>없습니다</w:t>
      </w:r>
      <w:r w:rsidRPr="00730485">
        <w:rPr>
          <w:rFonts w:ascii="Verdana" w:hAnsi="Verdana"/>
        </w:rPr>
        <w:t xml:space="preserve">. </w:t>
      </w:r>
      <w:r w:rsidRPr="00730485">
        <w:rPr>
          <w:rFonts w:ascii="Verdana" w:hAnsi="Verdana"/>
        </w:rPr>
        <w:t>다음</w:t>
      </w:r>
      <w:r w:rsidRPr="00730485">
        <w:rPr>
          <w:rFonts w:ascii="Verdana" w:hAnsi="Verdana"/>
        </w:rPr>
        <w:t xml:space="preserve"> </w:t>
      </w:r>
      <w:r w:rsidRPr="00730485">
        <w:rPr>
          <w:rFonts w:ascii="Verdana" w:hAnsi="Verdana"/>
        </w:rPr>
        <w:t>연락처에</w:t>
      </w:r>
      <w:r w:rsidRPr="00730485">
        <w:rPr>
          <w:rFonts w:ascii="Verdana" w:hAnsi="Verdana"/>
        </w:rPr>
        <w:t xml:space="preserve"> </w:t>
      </w:r>
      <w:r w:rsidRPr="00730485">
        <w:rPr>
          <w:rFonts w:ascii="Verdana" w:hAnsi="Verdana"/>
        </w:rPr>
        <w:t>문의하면</w:t>
      </w:r>
      <w:r w:rsidRPr="00730485">
        <w:rPr>
          <w:rFonts w:ascii="Verdana" w:hAnsi="Verdana"/>
        </w:rPr>
        <w:t xml:space="preserve"> </w:t>
      </w:r>
      <w:r w:rsidRPr="00730485">
        <w:rPr>
          <w:rFonts w:ascii="Verdana" w:hAnsi="Verdana"/>
        </w:rPr>
        <w:t>양식과</w:t>
      </w:r>
      <w:r w:rsidRPr="00730485">
        <w:rPr>
          <w:rFonts w:ascii="Verdana" w:hAnsi="Verdana"/>
        </w:rPr>
        <w:t xml:space="preserve"> </w:t>
      </w:r>
      <w:r w:rsidRPr="00730485">
        <w:rPr>
          <w:rFonts w:ascii="Verdana" w:hAnsi="Verdana"/>
        </w:rPr>
        <w:t>문제</w:t>
      </w:r>
      <w:r w:rsidRPr="00730485">
        <w:rPr>
          <w:rFonts w:ascii="Verdana" w:hAnsi="Verdana"/>
        </w:rPr>
        <w:t xml:space="preserve"> </w:t>
      </w:r>
      <w:r w:rsidRPr="00730485">
        <w:rPr>
          <w:rFonts w:ascii="Verdana" w:hAnsi="Verdana"/>
        </w:rPr>
        <w:t>제기</w:t>
      </w:r>
      <w:r w:rsidRPr="00730485">
        <w:rPr>
          <w:rFonts w:ascii="Verdana" w:hAnsi="Verdana"/>
        </w:rPr>
        <w:t xml:space="preserve"> </w:t>
      </w:r>
      <w:r w:rsidRPr="00730485">
        <w:rPr>
          <w:rFonts w:ascii="Verdana" w:hAnsi="Verdana"/>
        </w:rPr>
        <w:t>작성</w:t>
      </w:r>
      <w:r w:rsidRPr="00730485">
        <w:rPr>
          <w:rFonts w:ascii="Verdana" w:hAnsi="Verdana"/>
        </w:rPr>
        <w:t xml:space="preserve"> </w:t>
      </w:r>
      <w:r w:rsidRPr="00730485">
        <w:rPr>
          <w:rFonts w:ascii="Verdana" w:hAnsi="Verdana"/>
        </w:rPr>
        <w:t>안내를</w:t>
      </w:r>
      <w:r w:rsidRPr="00730485">
        <w:rPr>
          <w:rFonts w:ascii="Verdana" w:hAnsi="Verdana"/>
        </w:rPr>
        <w:t xml:space="preserve"> </w:t>
      </w:r>
      <w:r w:rsidRPr="00730485">
        <w:rPr>
          <w:rFonts w:ascii="Verdana" w:hAnsi="Verdana"/>
        </w:rPr>
        <w:t>받을</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D745FA" w:rsidRDefault="00D745FA" w:rsidP="00F73952">
      <w:pPr>
        <w:spacing w:after="120"/>
        <w:rPr>
          <w:rFonts w:ascii="Verdana" w:hAnsi="Verdana" w:hint="eastAsia"/>
        </w:rPr>
      </w:pPr>
    </w:p>
    <w:p w:rsidR="00D745FA" w:rsidRPr="00730485" w:rsidRDefault="00D745FA" w:rsidP="00F73952">
      <w:pPr>
        <w:spacing w:after="120"/>
        <w:rPr>
          <w:rFonts w:ascii="Verdana" w:hAnsi="Verdana"/>
        </w:rPr>
      </w:pPr>
    </w:p>
    <w:tbl>
      <w:tblPr>
        <w:tblW w:w="10997" w:type="dxa"/>
        <w:tblCellMar>
          <w:top w:w="7" w:type="dxa"/>
          <w:left w:w="107" w:type="dxa"/>
          <w:right w:w="51" w:type="dxa"/>
        </w:tblCellMar>
        <w:tblLook w:val="04A0" w:firstRow="1" w:lastRow="0" w:firstColumn="1" w:lastColumn="0" w:noHBand="0" w:noVBand="1"/>
      </w:tblPr>
      <w:tblGrid>
        <w:gridCol w:w="6317"/>
        <w:gridCol w:w="4680"/>
      </w:tblGrid>
      <w:tr w:rsidR="00D310A8" w:rsidRPr="00730485" w:rsidTr="00974920">
        <w:trPr>
          <w:trHeight w:val="837"/>
        </w:trPr>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3F2FAF" w:rsidRPr="00730485" w:rsidRDefault="00D310A8" w:rsidP="00F73952">
            <w:pPr>
              <w:spacing w:after="120"/>
              <w:ind w:left="1"/>
              <w:rPr>
                <w:rFonts w:ascii="Verdana" w:hAnsi="Verdana" w:hint="eastAsia"/>
                <w:b/>
                <w:color w:val="000000"/>
              </w:rPr>
            </w:pPr>
            <w:r w:rsidRPr="00730485">
              <w:rPr>
                <w:rFonts w:ascii="Verdana" w:hAnsi="Verdana"/>
                <w:b/>
                <w:color w:val="000000"/>
              </w:rPr>
              <w:t>BEHAVIORAL HEALTH CARE SERVICES</w:t>
            </w:r>
          </w:p>
          <w:p w:rsidR="00974920" w:rsidRPr="00730485" w:rsidRDefault="003F2FAF" w:rsidP="00F73952">
            <w:pPr>
              <w:spacing w:after="120"/>
              <w:ind w:left="1"/>
              <w:rPr>
                <w:rFonts w:ascii="Verdana" w:hAnsi="Verdana"/>
                <w:color w:val="000000"/>
              </w:rPr>
            </w:pPr>
            <w:r w:rsidRPr="00730485">
              <w:rPr>
                <w:rFonts w:ascii="Verdana" w:hAnsi="Verdana" w:hint="eastAsia"/>
                <w:b/>
                <w:color w:val="000000"/>
              </w:rPr>
              <w:t>(</w:t>
            </w:r>
            <w:r w:rsidRPr="00730485">
              <w:rPr>
                <w:rFonts w:ascii="Verdana" w:hAnsi="Verdana" w:hint="eastAsia"/>
                <w:b/>
                <w:color w:val="000000"/>
              </w:rPr>
              <w:t>행동건강</w:t>
            </w:r>
            <w:r w:rsidRPr="00730485">
              <w:rPr>
                <w:rFonts w:ascii="Verdana" w:hAnsi="Verdana" w:hint="eastAsia"/>
                <w:b/>
                <w:color w:val="000000"/>
              </w:rPr>
              <w:t xml:space="preserve"> </w:t>
            </w:r>
            <w:r w:rsidRPr="00730485">
              <w:rPr>
                <w:rFonts w:ascii="Verdana" w:hAnsi="Verdana" w:hint="eastAsia"/>
                <w:b/>
                <w:color w:val="000000"/>
              </w:rPr>
              <w:t>캐어</w:t>
            </w:r>
            <w:r w:rsidRPr="00730485">
              <w:rPr>
                <w:rFonts w:ascii="Verdana" w:hAnsi="Verdana" w:hint="eastAsia"/>
                <w:b/>
                <w:color w:val="000000"/>
              </w:rPr>
              <w:t xml:space="preserve"> </w:t>
            </w:r>
            <w:r w:rsidRPr="00730485">
              <w:rPr>
                <w:rFonts w:ascii="Verdana" w:hAnsi="Verdana" w:hint="eastAsia"/>
                <w:b/>
                <w:color w:val="000000"/>
              </w:rPr>
              <w:t>서비스</w:t>
            </w:r>
            <w:r w:rsidRPr="00730485">
              <w:rPr>
                <w:rFonts w:ascii="Verdana" w:hAnsi="Verdana" w:hint="eastAsia"/>
                <w:b/>
                <w:color w:val="000000"/>
              </w:rPr>
              <w:t>)</w:t>
            </w:r>
            <w:r w:rsidR="00D310A8" w:rsidRPr="00730485">
              <w:rPr>
                <w:rFonts w:ascii="Verdana" w:hAnsi="Verdana"/>
                <w:b/>
                <w:color w:val="000000"/>
              </w:rPr>
              <w:t xml:space="preserve"> </w:t>
            </w:r>
          </w:p>
        </w:tc>
        <w:tc>
          <w:tcPr>
            <w:tcW w:w="4680" w:type="dxa"/>
            <w:tcBorders>
              <w:top w:val="single" w:sz="4" w:space="0" w:color="000000"/>
              <w:left w:val="single" w:sz="4" w:space="0" w:color="000000"/>
              <w:bottom w:val="single" w:sz="4" w:space="0" w:color="000000"/>
              <w:right w:val="single" w:sz="4" w:space="0" w:color="000000"/>
            </w:tcBorders>
            <w:shd w:val="clear" w:color="auto" w:fill="D9D9D9"/>
          </w:tcPr>
          <w:p w:rsidR="00974920" w:rsidRPr="00730485" w:rsidRDefault="00D310A8" w:rsidP="00F73952">
            <w:pPr>
              <w:spacing w:after="120"/>
              <w:ind w:left="1"/>
              <w:rPr>
                <w:rFonts w:ascii="Verdana" w:hAnsi="Verdana"/>
                <w:color w:val="000000"/>
              </w:rPr>
            </w:pPr>
            <w:r w:rsidRPr="00730485">
              <w:rPr>
                <w:rFonts w:ascii="Verdana" w:hAnsi="Verdana"/>
                <w:color w:val="000000"/>
              </w:rPr>
              <w:t xml:space="preserve">Consumer Assistance Office </w:t>
            </w:r>
          </w:p>
          <w:p w:rsidR="00974920" w:rsidRPr="00730485" w:rsidRDefault="00D310A8" w:rsidP="00F73952">
            <w:pPr>
              <w:spacing w:after="120"/>
              <w:ind w:left="1"/>
              <w:rPr>
                <w:rFonts w:ascii="Verdana" w:hAnsi="Verdana"/>
                <w:color w:val="000000"/>
              </w:rPr>
            </w:pPr>
            <w:r w:rsidRPr="00730485">
              <w:rPr>
                <w:rFonts w:ascii="Verdana" w:hAnsi="Verdana"/>
                <w:color w:val="000000"/>
              </w:rPr>
              <w:t xml:space="preserve">2000 Embarcadero Cove, Suite 400 </w:t>
            </w:r>
          </w:p>
          <w:p w:rsidR="00974920" w:rsidRPr="00730485" w:rsidRDefault="00D310A8" w:rsidP="00F73952">
            <w:pPr>
              <w:spacing w:after="120"/>
              <w:ind w:left="1"/>
              <w:rPr>
                <w:rFonts w:ascii="Verdana" w:hAnsi="Verdana"/>
                <w:color w:val="000000"/>
              </w:rPr>
            </w:pPr>
            <w:r w:rsidRPr="00730485">
              <w:rPr>
                <w:rFonts w:ascii="Verdana" w:hAnsi="Verdana"/>
                <w:color w:val="000000"/>
              </w:rPr>
              <w:t xml:space="preserve">Oakland, CA 94606 </w:t>
            </w:r>
          </w:p>
          <w:p w:rsidR="00974920" w:rsidRPr="00730485" w:rsidRDefault="00D310A8" w:rsidP="00F73952">
            <w:pPr>
              <w:spacing w:after="120"/>
              <w:ind w:left="1"/>
              <w:rPr>
                <w:rFonts w:ascii="Verdana" w:hAnsi="Verdana"/>
                <w:color w:val="000000"/>
              </w:rPr>
            </w:pPr>
            <w:r w:rsidRPr="00730485">
              <w:rPr>
                <w:rFonts w:ascii="Verdana" w:hAnsi="Verdana"/>
                <w:color w:val="000000"/>
              </w:rPr>
              <w:t>(800) 779-0787</w:t>
            </w:r>
            <w:r w:rsidRPr="00730485">
              <w:rPr>
                <w:rFonts w:ascii="Verdana" w:hAnsi="Verdana"/>
                <w:b/>
                <w:color w:val="000000"/>
              </w:rPr>
              <w:t xml:space="preserve"> </w:t>
            </w:r>
          </w:p>
        </w:tc>
      </w:tr>
      <w:tr w:rsidR="00D310A8" w:rsidRPr="00730485" w:rsidTr="00974920">
        <w:trPr>
          <w:trHeight w:val="1432"/>
        </w:trPr>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74920" w:rsidRPr="00730485" w:rsidRDefault="00D310A8" w:rsidP="00F73952">
            <w:pPr>
              <w:spacing w:after="120"/>
              <w:jc w:val="both"/>
              <w:rPr>
                <w:rFonts w:ascii="Verdana" w:hAnsi="Verdana" w:hint="eastAsia"/>
                <w:b/>
                <w:color w:val="000000"/>
              </w:rPr>
            </w:pPr>
            <w:r w:rsidRPr="00730485">
              <w:rPr>
                <w:rFonts w:ascii="Verdana" w:hAnsi="Verdana"/>
                <w:b/>
                <w:color w:val="000000"/>
              </w:rPr>
              <w:t xml:space="preserve">DEPARTMENT OF ENVIRONMENTAL HEALTH </w:t>
            </w:r>
          </w:p>
          <w:p w:rsidR="003A6489" w:rsidRPr="00730485" w:rsidRDefault="003A6489" w:rsidP="00F73952">
            <w:pPr>
              <w:spacing w:after="120"/>
              <w:jc w:val="both"/>
              <w:rPr>
                <w:rFonts w:ascii="Verdana" w:hAnsi="Verdana"/>
                <w:color w:val="000000"/>
              </w:rPr>
            </w:pPr>
            <w:r w:rsidRPr="00730485">
              <w:rPr>
                <w:rFonts w:ascii="Verdana" w:hAnsi="Verdana" w:hint="eastAsia"/>
                <w:b/>
                <w:color w:val="000000"/>
              </w:rPr>
              <w:t>(</w:t>
            </w:r>
            <w:r w:rsidRPr="00730485">
              <w:rPr>
                <w:rFonts w:ascii="Verdana" w:hAnsi="Verdana" w:hint="eastAsia"/>
                <w:b/>
                <w:color w:val="000000"/>
              </w:rPr>
              <w:t>환경보건부</w:t>
            </w:r>
            <w:r w:rsidRPr="00730485">
              <w:rPr>
                <w:rFonts w:ascii="Verdana" w:hAnsi="Verdana" w:hint="eastAsia"/>
                <w:b/>
                <w:color w:val="000000"/>
              </w:rPr>
              <w:t>)</w:t>
            </w:r>
          </w:p>
        </w:tc>
        <w:tc>
          <w:tcPr>
            <w:tcW w:w="4680" w:type="dxa"/>
            <w:tcBorders>
              <w:top w:val="single" w:sz="4" w:space="0" w:color="000000"/>
              <w:left w:val="single" w:sz="4" w:space="0" w:color="000000"/>
              <w:bottom w:val="single" w:sz="4" w:space="0" w:color="000000"/>
              <w:right w:val="single" w:sz="4" w:space="0" w:color="000000"/>
            </w:tcBorders>
            <w:shd w:val="clear" w:color="auto" w:fill="D9D9D9"/>
          </w:tcPr>
          <w:p w:rsidR="00974920" w:rsidRPr="00730485" w:rsidRDefault="00D310A8" w:rsidP="00F73952">
            <w:pPr>
              <w:spacing w:after="120"/>
              <w:rPr>
                <w:rFonts w:ascii="Verdana" w:hAnsi="Verdana"/>
                <w:color w:val="000000"/>
              </w:rPr>
            </w:pPr>
            <w:r w:rsidRPr="00730485">
              <w:rPr>
                <w:rFonts w:ascii="Verdana" w:hAnsi="Verdana"/>
                <w:color w:val="000000"/>
              </w:rPr>
              <w:t xml:space="preserve">Office of the Director </w:t>
            </w:r>
          </w:p>
          <w:p w:rsidR="00974920" w:rsidRPr="00730485" w:rsidRDefault="00D310A8" w:rsidP="00F73952">
            <w:pPr>
              <w:spacing w:after="120"/>
              <w:rPr>
                <w:rFonts w:ascii="Verdana" w:hAnsi="Verdana"/>
                <w:color w:val="000000"/>
              </w:rPr>
            </w:pPr>
            <w:r w:rsidRPr="00730485">
              <w:rPr>
                <w:rFonts w:ascii="Verdana" w:hAnsi="Verdana"/>
                <w:color w:val="000000"/>
              </w:rPr>
              <w:t>1131 Harbor Parkway</w:t>
            </w:r>
          </w:p>
          <w:p w:rsidR="00974920" w:rsidRPr="00730485" w:rsidRDefault="00D310A8" w:rsidP="00F73952">
            <w:pPr>
              <w:spacing w:after="120"/>
              <w:rPr>
                <w:rFonts w:ascii="Verdana" w:hAnsi="Verdana"/>
                <w:color w:val="000000"/>
              </w:rPr>
            </w:pPr>
            <w:r w:rsidRPr="00730485">
              <w:rPr>
                <w:rFonts w:ascii="Verdana" w:hAnsi="Verdana"/>
                <w:color w:val="000000"/>
              </w:rPr>
              <w:t xml:space="preserve">Alameda, CA 94502 </w:t>
            </w:r>
          </w:p>
          <w:p w:rsidR="00974920" w:rsidRPr="00730485" w:rsidRDefault="00D310A8" w:rsidP="00F73952">
            <w:pPr>
              <w:spacing w:after="120"/>
              <w:ind w:left="2"/>
              <w:rPr>
                <w:rFonts w:ascii="Verdana" w:hAnsi="Verdana"/>
                <w:color w:val="000000"/>
              </w:rPr>
            </w:pPr>
            <w:r w:rsidRPr="00730485">
              <w:rPr>
                <w:rFonts w:ascii="Verdana" w:hAnsi="Verdana"/>
                <w:color w:val="000000"/>
              </w:rPr>
              <w:t>(510) 567-6700</w:t>
            </w:r>
          </w:p>
        </w:tc>
      </w:tr>
      <w:tr w:rsidR="00D310A8" w:rsidRPr="00730485" w:rsidTr="00974920">
        <w:trPr>
          <w:trHeight w:val="1440"/>
        </w:trPr>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74920" w:rsidRPr="00730485" w:rsidRDefault="00D310A8" w:rsidP="00F73952">
            <w:pPr>
              <w:spacing w:after="120"/>
              <w:rPr>
                <w:rFonts w:ascii="Verdana" w:hAnsi="Verdana" w:hint="eastAsia"/>
                <w:b/>
                <w:color w:val="000000"/>
              </w:rPr>
            </w:pPr>
            <w:r w:rsidRPr="00730485">
              <w:rPr>
                <w:rFonts w:ascii="Verdana" w:hAnsi="Verdana"/>
                <w:b/>
                <w:color w:val="000000"/>
              </w:rPr>
              <w:t>ADMINISTRATION AND INDIGENT HEALTH</w:t>
            </w:r>
          </w:p>
          <w:p w:rsidR="003A6489" w:rsidRPr="00730485" w:rsidRDefault="003A6489" w:rsidP="00F73952">
            <w:pPr>
              <w:spacing w:after="120"/>
              <w:rPr>
                <w:rFonts w:ascii="Verdana" w:hAnsi="Verdana"/>
                <w:color w:val="000000"/>
              </w:rPr>
            </w:pPr>
            <w:r w:rsidRPr="00730485">
              <w:rPr>
                <w:rFonts w:ascii="Verdana" w:hAnsi="Verdana" w:hint="eastAsia"/>
                <w:b/>
                <w:color w:val="000000"/>
              </w:rPr>
              <w:t>(</w:t>
            </w:r>
            <w:r w:rsidRPr="00730485">
              <w:rPr>
                <w:rFonts w:ascii="Verdana" w:hAnsi="Verdana" w:hint="eastAsia"/>
                <w:b/>
                <w:color w:val="000000"/>
              </w:rPr>
              <w:t>행정</w:t>
            </w:r>
            <w:r w:rsidRPr="00730485">
              <w:rPr>
                <w:rFonts w:ascii="Verdana" w:hAnsi="Verdana" w:hint="eastAsia"/>
                <w:b/>
                <w:color w:val="000000"/>
              </w:rPr>
              <w:t xml:space="preserve"> </w:t>
            </w:r>
            <w:r w:rsidRPr="00730485">
              <w:rPr>
                <w:rFonts w:ascii="Verdana" w:hAnsi="Verdana" w:hint="eastAsia"/>
                <w:b/>
                <w:color w:val="000000"/>
              </w:rPr>
              <w:t>및</w:t>
            </w:r>
            <w:r w:rsidRPr="00730485">
              <w:rPr>
                <w:rFonts w:ascii="Verdana" w:hAnsi="Verdana" w:hint="eastAsia"/>
                <w:b/>
                <w:color w:val="000000"/>
              </w:rPr>
              <w:t xml:space="preserve"> </w:t>
            </w:r>
            <w:r w:rsidRPr="00730485">
              <w:rPr>
                <w:rFonts w:ascii="Verdana" w:hAnsi="Verdana" w:hint="eastAsia"/>
                <w:b/>
                <w:color w:val="000000"/>
              </w:rPr>
              <w:t>저소득층</w:t>
            </w:r>
            <w:r w:rsidRPr="00730485">
              <w:rPr>
                <w:rFonts w:ascii="Verdana" w:hAnsi="Verdana" w:hint="eastAsia"/>
                <w:b/>
                <w:color w:val="000000"/>
              </w:rPr>
              <w:t xml:space="preserve">  </w:t>
            </w:r>
            <w:r w:rsidR="001E55A6" w:rsidRPr="00730485">
              <w:rPr>
                <w:rFonts w:ascii="Verdana" w:hAnsi="Verdana" w:hint="eastAsia"/>
                <w:b/>
                <w:color w:val="000000"/>
              </w:rPr>
              <w:t>건강부</w:t>
            </w:r>
            <w:r w:rsidRPr="00730485">
              <w:rPr>
                <w:rFonts w:ascii="Verdana" w:hAnsi="Verdana" w:hint="eastAsia"/>
                <w:b/>
                <w:color w:val="000000"/>
              </w:rPr>
              <w:t>)</w:t>
            </w:r>
          </w:p>
        </w:tc>
        <w:tc>
          <w:tcPr>
            <w:tcW w:w="4680" w:type="dxa"/>
            <w:tcBorders>
              <w:top w:val="single" w:sz="4" w:space="0" w:color="000000"/>
              <w:left w:val="single" w:sz="4" w:space="0" w:color="000000"/>
              <w:bottom w:val="single" w:sz="4" w:space="0" w:color="000000"/>
              <w:right w:val="single" w:sz="4" w:space="0" w:color="000000"/>
            </w:tcBorders>
            <w:shd w:val="clear" w:color="auto" w:fill="D9D9D9"/>
          </w:tcPr>
          <w:p w:rsidR="00974920" w:rsidRPr="00730485" w:rsidRDefault="00D310A8" w:rsidP="00F73952">
            <w:pPr>
              <w:spacing w:after="120"/>
              <w:rPr>
                <w:rFonts w:ascii="Verdana" w:hAnsi="Verdana"/>
                <w:color w:val="000000"/>
              </w:rPr>
            </w:pPr>
            <w:r w:rsidRPr="00730485">
              <w:rPr>
                <w:rFonts w:ascii="Verdana" w:hAnsi="Verdana"/>
                <w:color w:val="000000"/>
              </w:rPr>
              <w:t xml:space="preserve">Office of the Director </w:t>
            </w:r>
          </w:p>
          <w:p w:rsidR="00974920" w:rsidRPr="00730485" w:rsidRDefault="00D310A8" w:rsidP="00F73952">
            <w:pPr>
              <w:spacing w:after="120"/>
              <w:rPr>
                <w:rFonts w:ascii="Verdana" w:hAnsi="Verdana"/>
                <w:color w:val="000000"/>
              </w:rPr>
            </w:pPr>
            <w:r w:rsidRPr="00730485">
              <w:rPr>
                <w:rFonts w:ascii="Verdana" w:hAnsi="Verdana"/>
                <w:color w:val="000000"/>
              </w:rPr>
              <w:t xml:space="preserve">1000 San Leandro Blvd, Suite 300 </w:t>
            </w:r>
          </w:p>
          <w:p w:rsidR="00974920" w:rsidRPr="00730485" w:rsidRDefault="00D310A8" w:rsidP="00F73952">
            <w:pPr>
              <w:spacing w:after="120"/>
              <w:jc w:val="both"/>
              <w:rPr>
                <w:rFonts w:ascii="Verdana" w:hAnsi="Verdana"/>
                <w:color w:val="000000"/>
              </w:rPr>
            </w:pPr>
            <w:r w:rsidRPr="00730485">
              <w:rPr>
                <w:rFonts w:ascii="Verdana" w:hAnsi="Verdana"/>
                <w:color w:val="000000"/>
              </w:rPr>
              <w:t xml:space="preserve">San Leandro, CA 94577 </w:t>
            </w:r>
          </w:p>
          <w:p w:rsidR="00974920" w:rsidRPr="00730485" w:rsidRDefault="00D310A8" w:rsidP="00F73952">
            <w:pPr>
              <w:spacing w:after="120"/>
              <w:rPr>
                <w:rFonts w:ascii="Verdana" w:hAnsi="Verdana"/>
                <w:color w:val="000000"/>
              </w:rPr>
            </w:pPr>
            <w:r w:rsidRPr="00730485">
              <w:rPr>
                <w:rFonts w:ascii="Verdana" w:hAnsi="Verdana"/>
                <w:color w:val="000000"/>
              </w:rPr>
              <w:t xml:space="preserve">(510) 618-3452 </w:t>
            </w:r>
          </w:p>
        </w:tc>
      </w:tr>
      <w:tr w:rsidR="00D310A8" w:rsidRPr="00730485" w:rsidTr="00974920">
        <w:trPr>
          <w:trHeight w:val="1711"/>
        </w:trPr>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74920" w:rsidRPr="00730485" w:rsidRDefault="00D310A8" w:rsidP="00F73952">
            <w:pPr>
              <w:spacing w:after="120"/>
              <w:ind w:left="1"/>
              <w:rPr>
                <w:rFonts w:ascii="Verdana" w:hAnsi="Verdana" w:hint="eastAsia"/>
                <w:b/>
                <w:color w:val="000000"/>
              </w:rPr>
            </w:pPr>
            <w:r w:rsidRPr="00730485">
              <w:rPr>
                <w:rFonts w:ascii="Verdana" w:hAnsi="Verdana"/>
                <w:b/>
                <w:color w:val="000000"/>
              </w:rPr>
              <w:t>PUBLIC HEALTH DEPARTMENT</w:t>
            </w:r>
          </w:p>
          <w:p w:rsidR="003A6489" w:rsidRPr="00730485" w:rsidRDefault="003A6489" w:rsidP="00F73952">
            <w:pPr>
              <w:spacing w:after="120"/>
              <w:ind w:left="1"/>
              <w:rPr>
                <w:rFonts w:ascii="Verdana" w:hAnsi="Verdana"/>
                <w:color w:val="000000"/>
              </w:rPr>
            </w:pPr>
            <w:r w:rsidRPr="00730485">
              <w:rPr>
                <w:rFonts w:ascii="Verdana" w:hAnsi="Verdana" w:hint="eastAsia"/>
                <w:b/>
                <w:color w:val="000000"/>
              </w:rPr>
              <w:t>(</w:t>
            </w:r>
            <w:r w:rsidRPr="00730485">
              <w:rPr>
                <w:rFonts w:ascii="Verdana" w:hAnsi="Verdana" w:hint="eastAsia"/>
                <w:b/>
                <w:color w:val="000000"/>
              </w:rPr>
              <w:t>보건부</w:t>
            </w:r>
            <w:r w:rsidRPr="00730485">
              <w:rPr>
                <w:rFonts w:ascii="Verdana" w:hAnsi="Verdana" w:hint="eastAsia"/>
                <w:b/>
                <w:color w:val="000000"/>
              </w:rPr>
              <w:t>)</w:t>
            </w:r>
          </w:p>
        </w:tc>
        <w:tc>
          <w:tcPr>
            <w:tcW w:w="4680" w:type="dxa"/>
            <w:tcBorders>
              <w:top w:val="single" w:sz="4" w:space="0" w:color="000000"/>
              <w:left w:val="single" w:sz="4" w:space="0" w:color="000000"/>
              <w:bottom w:val="single" w:sz="4" w:space="0" w:color="000000"/>
              <w:right w:val="single" w:sz="4" w:space="0" w:color="000000"/>
            </w:tcBorders>
            <w:shd w:val="clear" w:color="auto" w:fill="D9D9D9"/>
          </w:tcPr>
          <w:p w:rsidR="00974920" w:rsidRPr="00730485" w:rsidRDefault="00D310A8" w:rsidP="00F73952">
            <w:pPr>
              <w:spacing w:after="120"/>
              <w:ind w:left="2"/>
              <w:rPr>
                <w:rFonts w:ascii="Verdana" w:hAnsi="Verdana"/>
                <w:color w:val="000000"/>
              </w:rPr>
            </w:pPr>
            <w:r w:rsidRPr="00730485">
              <w:rPr>
                <w:rFonts w:ascii="Verdana" w:hAnsi="Verdana"/>
                <w:color w:val="000000"/>
              </w:rPr>
              <w:t xml:space="preserve">Office of the Director </w:t>
            </w:r>
          </w:p>
          <w:p w:rsidR="00974920" w:rsidRPr="00730485" w:rsidRDefault="00D310A8" w:rsidP="00F73952">
            <w:pPr>
              <w:spacing w:after="120"/>
              <w:ind w:left="2"/>
              <w:rPr>
                <w:rFonts w:ascii="Verdana" w:hAnsi="Verdana"/>
                <w:color w:val="000000"/>
              </w:rPr>
            </w:pPr>
            <w:r w:rsidRPr="00730485">
              <w:rPr>
                <w:rFonts w:ascii="Verdana" w:hAnsi="Verdana"/>
                <w:color w:val="000000"/>
              </w:rPr>
              <w:t xml:space="preserve">ATTN: Privacy Issue </w:t>
            </w:r>
          </w:p>
          <w:p w:rsidR="00974920" w:rsidRPr="00730485" w:rsidRDefault="00D310A8" w:rsidP="00F73952">
            <w:pPr>
              <w:spacing w:after="120"/>
              <w:ind w:left="2"/>
              <w:rPr>
                <w:rFonts w:ascii="Verdana" w:hAnsi="Verdana"/>
                <w:color w:val="000000"/>
              </w:rPr>
            </w:pPr>
            <w:r w:rsidRPr="00730485">
              <w:rPr>
                <w:rFonts w:ascii="Verdana" w:hAnsi="Verdana"/>
                <w:color w:val="000000"/>
              </w:rPr>
              <w:t>1000 Broadway 5</w:t>
            </w:r>
            <w:r w:rsidRPr="00730485">
              <w:rPr>
                <w:rFonts w:ascii="Verdana" w:hAnsi="Verdana"/>
                <w:color w:val="000000"/>
                <w:vertAlign w:val="superscript"/>
              </w:rPr>
              <w:t>th</w:t>
            </w:r>
            <w:r w:rsidRPr="00730485">
              <w:rPr>
                <w:rFonts w:ascii="Verdana" w:hAnsi="Verdana"/>
                <w:color w:val="000000"/>
              </w:rPr>
              <w:t xml:space="preserve"> Floor </w:t>
            </w:r>
          </w:p>
          <w:p w:rsidR="00974920" w:rsidRPr="00730485" w:rsidRDefault="00D310A8" w:rsidP="00F73952">
            <w:pPr>
              <w:spacing w:after="120"/>
              <w:ind w:left="2"/>
              <w:rPr>
                <w:rFonts w:ascii="Verdana" w:hAnsi="Verdana"/>
                <w:color w:val="000000"/>
              </w:rPr>
            </w:pPr>
            <w:r w:rsidRPr="00730485">
              <w:rPr>
                <w:rFonts w:ascii="Verdana" w:hAnsi="Verdana"/>
                <w:color w:val="000000"/>
              </w:rPr>
              <w:t xml:space="preserve">Oakland, CA 94607 </w:t>
            </w:r>
          </w:p>
          <w:p w:rsidR="00974920" w:rsidRPr="00730485" w:rsidRDefault="00D310A8" w:rsidP="00F73952">
            <w:pPr>
              <w:spacing w:after="120"/>
              <w:ind w:left="2"/>
              <w:rPr>
                <w:rFonts w:ascii="Verdana" w:hAnsi="Verdana"/>
                <w:color w:val="000000"/>
              </w:rPr>
            </w:pPr>
            <w:r w:rsidRPr="00730485">
              <w:rPr>
                <w:rFonts w:ascii="Verdana" w:hAnsi="Verdana"/>
                <w:color w:val="000000"/>
              </w:rPr>
              <w:t>(510) 267-8000</w:t>
            </w:r>
          </w:p>
        </w:tc>
      </w:tr>
    </w:tbl>
    <w:p w:rsidR="00AD6EA0" w:rsidRPr="00730485" w:rsidRDefault="00D310A8" w:rsidP="00F73952">
      <w:pPr>
        <w:spacing w:after="120"/>
        <w:rPr>
          <w:rFonts w:ascii="Verdana" w:hAnsi="Verdana"/>
          <w:color w:val="000000"/>
        </w:rPr>
      </w:pPr>
      <w:r w:rsidRPr="00730485">
        <w:rPr>
          <w:rFonts w:ascii="Verdana" w:hAnsi="Verdana"/>
          <w:color w:val="000000"/>
        </w:rPr>
        <w:t>미국</w:t>
      </w:r>
      <w:r w:rsidRPr="00730485">
        <w:rPr>
          <w:rFonts w:ascii="Verdana" w:hAnsi="Verdana"/>
          <w:color w:val="000000"/>
        </w:rPr>
        <w:t xml:space="preserve"> </w:t>
      </w:r>
      <w:r w:rsidRPr="00730485">
        <w:rPr>
          <w:rFonts w:ascii="Verdana" w:hAnsi="Verdana"/>
          <w:color w:val="000000"/>
        </w:rPr>
        <w:t>보건복지부에도</w:t>
      </w:r>
      <w:r w:rsidRPr="00730485">
        <w:rPr>
          <w:rFonts w:ascii="Verdana" w:hAnsi="Verdana"/>
          <w:color w:val="000000"/>
        </w:rPr>
        <w:t xml:space="preserve"> </w:t>
      </w:r>
      <w:r w:rsidRPr="00730485">
        <w:rPr>
          <w:rFonts w:ascii="Verdana" w:hAnsi="Verdana"/>
          <w:color w:val="000000"/>
        </w:rPr>
        <w:t>문제</w:t>
      </w:r>
      <w:r w:rsidRPr="00730485">
        <w:rPr>
          <w:rFonts w:ascii="Verdana" w:hAnsi="Verdana"/>
          <w:color w:val="000000"/>
        </w:rPr>
        <w:t xml:space="preserve"> </w:t>
      </w:r>
      <w:r w:rsidRPr="00730485">
        <w:rPr>
          <w:rFonts w:ascii="Verdana" w:hAnsi="Verdana"/>
          <w:color w:val="000000"/>
        </w:rPr>
        <w:t>제기를</w:t>
      </w:r>
      <w:r w:rsidRPr="00730485">
        <w:rPr>
          <w:rFonts w:ascii="Verdana" w:hAnsi="Verdana"/>
          <w:color w:val="000000"/>
        </w:rPr>
        <w:t xml:space="preserve"> </w:t>
      </w:r>
      <w:r w:rsidRPr="00730485">
        <w:rPr>
          <w:rFonts w:ascii="Verdana" w:hAnsi="Verdana"/>
          <w:color w:val="000000"/>
        </w:rPr>
        <w:t>제출할</w:t>
      </w:r>
      <w:r w:rsidRPr="00730485">
        <w:rPr>
          <w:rFonts w:ascii="Verdana" w:hAnsi="Verdana"/>
          <w:color w:val="000000"/>
        </w:rPr>
        <w:t xml:space="preserve"> </w:t>
      </w:r>
      <w:r w:rsidRPr="00730485">
        <w:rPr>
          <w:rFonts w:ascii="Verdana" w:hAnsi="Verdana"/>
          <w:color w:val="000000"/>
        </w:rPr>
        <w:t>수</w:t>
      </w:r>
      <w:r w:rsidRPr="00730485">
        <w:rPr>
          <w:rFonts w:ascii="Verdana" w:hAnsi="Verdana"/>
          <w:color w:val="000000"/>
        </w:rPr>
        <w:t xml:space="preserve"> </w:t>
      </w:r>
      <w:r w:rsidRPr="00730485">
        <w:rPr>
          <w:rFonts w:ascii="Verdana" w:hAnsi="Verdana"/>
          <w:color w:val="000000"/>
        </w:rPr>
        <w:t>있습니다</w:t>
      </w:r>
      <w:r w:rsidRPr="00730485">
        <w:rPr>
          <w:rFonts w:ascii="Verdana" w:hAnsi="Verdana"/>
          <w:color w:val="000000"/>
        </w:rPr>
        <w:t xml:space="preserve">. </w:t>
      </w:r>
      <w:r w:rsidRPr="00730485">
        <w:rPr>
          <w:rFonts w:ascii="Verdana" w:hAnsi="Verdana"/>
          <w:color w:val="000000"/>
        </w:rPr>
        <w:t>보건복지부가</w:t>
      </w:r>
      <w:r w:rsidRPr="00730485">
        <w:rPr>
          <w:rFonts w:ascii="Verdana" w:hAnsi="Verdana"/>
          <w:color w:val="000000"/>
        </w:rPr>
        <w:t xml:space="preserve"> </w:t>
      </w:r>
      <w:r w:rsidRPr="00730485">
        <w:rPr>
          <w:rFonts w:ascii="Verdana" w:hAnsi="Verdana"/>
          <w:color w:val="000000"/>
        </w:rPr>
        <w:t>의료</w:t>
      </w:r>
      <w:r w:rsidRPr="00730485">
        <w:rPr>
          <w:rFonts w:ascii="Verdana" w:hAnsi="Verdana"/>
          <w:color w:val="000000"/>
        </w:rPr>
        <w:t xml:space="preserve"> </w:t>
      </w:r>
      <w:r w:rsidRPr="00730485">
        <w:rPr>
          <w:rFonts w:ascii="Verdana" w:hAnsi="Verdana"/>
          <w:color w:val="000000"/>
        </w:rPr>
        <w:t>서비스</w:t>
      </w:r>
      <w:r w:rsidRPr="00730485">
        <w:rPr>
          <w:rFonts w:ascii="Verdana" w:hAnsi="Verdana"/>
          <w:color w:val="000000"/>
        </w:rPr>
        <w:t xml:space="preserve"> </w:t>
      </w:r>
      <w:r w:rsidRPr="00730485">
        <w:rPr>
          <w:rFonts w:ascii="Verdana" w:hAnsi="Verdana"/>
          <w:color w:val="000000"/>
        </w:rPr>
        <w:t>기관에</w:t>
      </w:r>
      <w:r w:rsidRPr="00730485">
        <w:rPr>
          <w:rFonts w:ascii="Verdana" w:hAnsi="Verdana"/>
          <w:color w:val="000000"/>
        </w:rPr>
        <w:t xml:space="preserve"> </w:t>
      </w:r>
      <w:r w:rsidRPr="00730485">
        <w:rPr>
          <w:rFonts w:ascii="Verdana" w:hAnsi="Verdana"/>
          <w:color w:val="000000"/>
        </w:rPr>
        <w:t>문제</w:t>
      </w:r>
      <w:r w:rsidRPr="00730485">
        <w:rPr>
          <w:rFonts w:ascii="Verdana" w:hAnsi="Verdana"/>
          <w:color w:val="000000"/>
        </w:rPr>
        <w:t xml:space="preserve"> </w:t>
      </w:r>
      <w:r w:rsidRPr="00730485">
        <w:rPr>
          <w:rFonts w:ascii="Verdana" w:hAnsi="Verdana"/>
          <w:color w:val="000000"/>
        </w:rPr>
        <w:t>제기</w:t>
      </w:r>
      <w:r w:rsidRPr="00730485">
        <w:rPr>
          <w:rFonts w:ascii="Verdana" w:hAnsi="Verdana"/>
          <w:color w:val="000000"/>
        </w:rPr>
        <w:t xml:space="preserve"> </w:t>
      </w:r>
      <w:r w:rsidRPr="00730485">
        <w:rPr>
          <w:rFonts w:ascii="Verdana" w:hAnsi="Verdana"/>
          <w:color w:val="000000"/>
        </w:rPr>
        <w:t>조사를</w:t>
      </w:r>
      <w:r w:rsidRPr="00730485">
        <w:rPr>
          <w:rFonts w:ascii="Verdana" w:hAnsi="Verdana"/>
          <w:color w:val="000000"/>
        </w:rPr>
        <w:t xml:space="preserve"> </w:t>
      </w:r>
      <w:r w:rsidRPr="00730485">
        <w:rPr>
          <w:rFonts w:ascii="Verdana" w:hAnsi="Verdana"/>
          <w:color w:val="000000"/>
        </w:rPr>
        <w:t>요청하므로</w:t>
      </w:r>
      <w:r w:rsidRPr="00730485">
        <w:rPr>
          <w:rFonts w:ascii="Verdana" w:hAnsi="Verdana"/>
          <w:color w:val="000000"/>
        </w:rPr>
        <w:t xml:space="preserve"> </w:t>
      </w:r>
      <w:r w:rsidRPr="00730485">
        <w:rPr>
          <w:rFonts w:ascii="Verdana" w:hAnsi="Verdana"/>
          <w:color w:val="000000"/>
        </w:rPr>
        <w:t>위의</w:t>
      </w:r>
      <w:r w:rsidRPr="00730485">
        <w:rPr>
          <w:rFonts w:ascii="Verdana" w:hAnsi="Verdana"/>
          <w:color w:val="000000"/>
        </w:rPr>
        <w:t xml:space="preserve"> </w:t>
      </w:r>
      <w:r w:rsidRPr="00730485">
        <w:rPr>
          <w:rFonts w:ascii="Verdana" w:hAnsi="Verdana"/>
          <w:color w:val="000000"/>
        </w:rPr>
        <w:t>주소로</w:t>
      </w:r>
      <w:r w:rsidRPr="00730485">
        <w:rPr>
          <w:rFonts w:ascii="Verdana" w:hAnsi="Verdana"/>
          <w:color w:val="000000"/>
        </w:rPr>
        <w:t xml:space="preserve"> </w:t>
      </w:r>
      <w:r w:rsidRPr="00730485">
        <w:rPr>
          <w:rFonts w:ascii="Verdana" w:hAnsi="Verdana"/>
          <w:color w:val="000000"/>
        </w:rPr>
        <w:t>의료</w:t>
      </w:r>
      <w:r w:rsidRPr="00730485">
        <w:rPr>
          <w:rFonts w:ascii="Verdana" w:hAnsi="Verdana"/>
          <w:color w:val="000000"/>
        </w:rPr>
        <w:t xml:space="preserve"> </w:t>
      </w:r>
      <w:r w:rsidRPr="00730485">
        <w:rPr>
          <w:rFonts w:ascii="Verdana" w:hAnsi="Verdana"/>
          <w:color w:val="000000"/>
        </w:rPr>
        <w:t>서비스</w:t>
      </w:r>
      <w:r w:rsidRPr="00730485">
        <w:rPr>
          <w:rFonts w:ascii="Verdana" w:hAnsi="Verdana"/>
          <w:color w:val="000000"/>
        </w:rPr>
        <w:t xml:space="preserve"> </w:t>
      </w:r>
      <w:r w:rsidRPr="00730485">
        <w:rPr>
          <w:rFonts w:ascii="Verdana" w:hAnsi="Verdana"/>
          <w:color w:val="000000"/>
        </w:rPr>
        <w:t>기관에</w:t>
      </w:r>
      <w:r w:rsidRPr="00730485">
        <w:rPr>
          <w:rFonts w:ascii="Verdana" w:hAnsi="Verdana"/>
          <w:color w:val="000000"/>
        </w:rPr>
        <w:t xml:space="preserve"> </w:t>
      </w:r>
      <w:r w:rsidRPr="00730485">
        <w:rPr>
          <w:rFonts w:ascii="Verdana" w:hAnsi="Verdana"/>
          <w:color w:val="000000"/>
        </w:rPr>
        <w:t>직접</w:t>
      </w:r>
      <w:r w:rsidRPr="00730485">
        <w:rPr>
          <w:rFonts w:ascii="Verdana" w:hAnsi="Verdana"/>
          <w:color w:val="000000"/>
        </w:rPr>
        <w:t xml:space="preserve"> </w:t>
      </w:r>
      <w:r w:rsidRPr="00730485">
        <w:rPr>
          <w:rFonts w:ascii="Verdana" w:hAnsi="Verdana"/>
          <w:color w:val="000000"/>
        </w:rPr>
        <w:t>문의하는</w:t>
      </w:r>
      <w:r w:rsidRPr="00730485">
        <w:rPr>
          <w:rFonts w:ascii="Verdana" w:hAnsi="Verdana"/>
          <w:color w:val="000000"/>
        </w:rPr>
        <w:t xml:space="preserve"> </w:t>
      </w:r>
      <w:r w:rsidRPr="00730485">
        <w:rPr>
          <w:rFonts w:ascii="Verdana" w:hAnsi="Verdana"/>
          <w:color w:val="000000"/>
        </w:rPr>
        <w:t>것보다</w:t>
      </w:r>
      <w:r w:rsidRPr="00730485">
        <w:rPr>
          <w:rFonts w:ascii="Verdana" w:hAnsi="Verdana"/>
          <w:color w:val="000000"/>
        </w:rPr>
        <w:t xml:space="preserve"> </w:t>
      </w:r>
      <w:r w:rsidRPr="00730485">
        <w:rPr>
          <w:rFonts w:ascii="Verdana" w:hAnsi="Verdana"/>
          <w:color w:val="000000"/>
        </w:rPr>
        <w:t>문제</w:t>
      </w:r>
      <w:r w:rsidRPr="00730485">
        <w:rPr>
          <w:rFonts w:ascii="Verdana" w:hAnsi="Verdana"/>
          <w:color w:val="000000"/>
        </w:rPr>
        <w:t xml:space="preserve"> </w:t>
      </w:r>
      <w:r w:rsidRPr="00730485">
        <w:rPr>
          <w:rFonts w:ascii="Verdana" w:hAnsi="Verdana"/>
          <w:color w:val="000000"/>
        </w:rPr>
        <w:t>해결에</w:t>
      </w:r>
      <w:r w:rsidRPr="00730485">
        <w:rPr>
          <w:rFonts w:ascii="Verdana" w:hAnsi="Verdana"/>
          <w:color w:val="000000"/>
        </w:rPr>
        <w:t xml:space="preserve"> </w:t>
      </w:r>
      <w:r w:rsidRPr="00730485">
        <w:rPr>
          <w:rFonts w:ascii="Verdana" w:hAnsi="Verdana"/>
          <w:color w:val="000000"/>
        </w:rPr>
        <w:t>시간이</w:t>
      </w:r>
      <w:r w:rsidRPr="00730485">
        <w:rPr>
          <w:rFonts w:ascii="Verdana" w:hAnsi="Verdana"/>
          <w:color w:val="000000"/>
        </w:rPr>
        <w:t xml:space="preserve"> </w:t>
      </w:r>
      <w:r w:rsidRPr="00730485">
        <w:rPr>
          <w:rFonts w:ascii="Verdana" w:hAnsi="Verdana"/>
          <w:color w:val="000000"/>
        </w:rPr>
        <w:t>더</w:t>
      </w:r>
      <w:r w:rsidRPr="00730485">
        <w:rPr>
          <w:rFonts w:ascii="Verdana" w:hAnsi="Verdana"/>
          <w:color w:val="000000"/>
        </w:rPr>
        <w:t xml:space="preserve"> </w:t>
      </w:r>
      <w:r w:rsidRPr="00730485">
        <w:rPr>
          <w:rFonts w:ascii="Verdana" w:hAnsi="Verdana"/>
          <w:color w:val="000000"/>
        </w:rPr>
        <w:t>많이</w:t>
      </w:r>
      <w:r w:rsidRPr="00730485">
        <w:rPr>
          <w:rFonts w:ascii="Verdana" w:hAnsi="Verdana"/>
          <w:color w:val="000000"/>
        </w:rPr>
        <w:t xml:space="preserve"> </w:t>
      </w:r>
      <w:r w:rsidRPr="00730485">
        <w:rPr>
          <w:rFonts w:ascii="Verdana" w:hAnsi="Verdana"/>
          <w:color w:val="000000"/>
        </w:rPr>
        <w:t>소요될</w:t>
      </w:r>
      <w:r w:rsidRPr="00730485">
        <w:rPr>
          <w:rFonts w:ascii="Verdana" w:hAnsi="Verdana"/>
          <w:color w:val="000000"/>
        </w:rPr>
        <w:t xml:space="preserve"> </w:t>
      </w:r>
      <w:r w:rsidRPr="00730485">
        <w:rPr>
          <w:rFonts w:ascii="Verdana" w:hAnsi="Verdana"/>
          <w:color w:val="000000"/>
        </w:rPr>
        <w:t>수</w:t>
      </w:r>
      <w:r w:rsidRPr="00730485">
        <w:rPr>
          <w:rFonts w:ascii="Verdana" w:hAnsi="Verdana"/>
          <w:color w:val="000000"/>
        </w:rPr>
        <w:t xml:space="preserve"> </w:t>
      </w:r>
      <w:r w:rsidRPr="00730485">
        <w:rPr>
          <w:rFonts w:ascii="Verdana" w:hAnsi="Verdana"/>
          <w:color w:val="000000"/>
        </w:rPr>
        <w:t>있습니다</w:t>
      </w:r>
      <w:r w:rsidRPr="00730485">
        <w:rPr>
          <w:rFonts w:ascii="Verdana" w:hAnsi="Verdana"/>
          <w:color w:val="000000"/>
        </w:rPr>
        <w:t xml:space="preserve">. </w:t>
      </w:r>
      <w:r w:rsidRPr="00730485">
        <w:rPr>
          <w:rFonts w:ascii="Verdana" w:hAnsi="Verdana"/>
          <w:color w:val="000000"/>
        </w:rPr>
        <w:t>미국</w:t>
      </w:r>
      <w:r w:rsidRPr="00730485">
        <w:rPr>
          <w:rFonts w:ascii="Verdana" w:hAnsi="Verdana"/>
          <w:color w:val="000000"/>
        </w:rPr>
        <w:t xml:space="preserve"> </w:t>
      </w:r>
      <w:r w:rsidRPr="00730485">
        <w:rPr>
          <w:rFonts w:ascii="Verdana" w:hAnsi="Verdana"/>
          <w:color w:val="000000"/>
        </w:rPr>
        <w:t>보건복지부</w:t>
      </w:r>
      <w:r w:rsidRPr="00730485">
        <w:rPr>
          <w:rFonts w:ascii="Verdana" w:hAnsi="Verdana"/>
          <w:color w:val="000000"/>
        </w:rPr>
        <w:t xml:space="preserve"> </w:t>
      </w:r>
      <w:r w:rsidRPr="00730485">
        <w:rPr>
          <w:rFonts w:ascii="Verdana" w:hAnsi="Verdana"/>
          <w:color w:val="000000"/>
        </w:rPr>
        <w:t>장관실에</w:t>
      </w:r>
      <w:r w:rsidRPr="00730485">
        <w:rPr>
          <w:rFonts w:ascii="Verdana" w:hAnsi="Verdana"/>
          <w:color w:val="000000"/>
        </w:rPr>
        <w:t xml:space="preserve"> </w:t>
      </w:r>
      <w:r w:rsidRPr="00730485">
        <w:rPr>
          <w:rFonts w:ascii="Verdana" w:hAnsi="Verdana"/>
          <w:color w:val="000000"/>
        </w:rPr>
        <w:t>문제를</w:t>
      </w:r>
      <w:r w:rsidRPr="00730485">
        <w:rPr>
          <w:rFonts w:ascii="Verdana" w:hAnsi="Verdana"/>
          <w:color w:val="000000"/>
        </w:rPr>
        <w:t xml:space="preserve"> </w:t>
      </w:r>
      <w:r w:rsidRPr="00730485">
        <w:rPr>
          <w:rFonts w:ascii="Verdana" w:hAnsi="Verdana"/>
          <w:color w:val="000000"/>
        </w:rPr>
        <w:t>제기하려면</w:t>
      </w:r>
      <w:r w:rsidRPr="00730485">
        <w:rPr>
          <w:rFonts w:ascii="Verdana" w:hAnsi="Verdana"/>
          <w:color w:val="000000"/>
        </w:rPr>
        <w:t xml:space="preserve"> </w:t>
      </w:r>
      <w:r w:rsidRPr="00730485">
        <w:rPr>
          <w:rFonts w:ascii="Verdana" w:hAnsi="Verdana"/>
          <w:color w:val="000000"/>
        </w:rPr>
        <w:t>다음으로</w:t>
      </w:r>
      <w:r w:rsidRPr="00730485">
        <w:rPr>
          <w:rFonts w:ascii="Verdana" w:hAnsi="Verdana"/>
          <w:color w:val="000000"/>
        </w:rPr>
        <w:t xml:space="preserve"> </w:t>
      </w:r>
      <w:r w:rsidRPr="00730485">
        <w:rPr>
          <w:rFonts w:ascii="Verdana" w:hAnsi="Verdana"/>
          <w:color w:val="000000"/>
        </w:rPr>
        <w:t>문의하시기</w:t>
      </w:r>
      <w:r w:rsidRPr="00730485">
        <w:rPr>
          <w:rFonts w:ascii="Verdana" w:hAnsi="Verdana"/>
          <w:color w:val="000000"/>
        </w:rPr>
        <w:t xml:space="preserve"> </w:t>
      </w:r>
      <w:r w:rsidRPr="00730485">
        <w:rPr>
          <w:rFonts w:ascii="Verdana" w:hAnsi="Verdana"/>
          <w:color w:val="000000"/>
        </w:rPr>
        <w:t>바랍니다</w:t>
      </w:r>
      <w:r w:rsidRPr="00730485">
        <w:rPr>
          <w:rFonts w:ascii="Verdana" w:hAnsi="Verdana"/>
          <w:color w:val="000000"/>
        </w:rPr>
        <w:t xml:space="preserve">.   </w:t>
      </w:r>
    </w:p>
    <w:p w:rsidR="00AD6EA0" w:rsidRPr="00730485" w:rsidRDefault="00D310A8" w:rsidP="00F73952">
      <w:pPr>
        <w:spacing w:after="120"/>
        <w:ind w:left="-5" w:hanging="10"/>
        <w:rPr>
          <w:rFonts w:ascii="Verdana" w:hAnsi="Verdana"/>
          <w:color w:val="000000"/>
        </w:rPr>
      </w:pPr>
      <w:r w:rsidRPr="00730485">
        <w:rPr>
          <w:rFonts w:ascii="Verdana" w:hAnsi="Verdana"/>
          <w:b/>
          <w:color w:val="000000"/>
        </w:rPr>
        <w:t xml:space="preserve">Office of Civil Rights </w:t>
      </w:r>
    </w:p>
    <w:p w:rsidR="00AD6EA0" w:rsidRPr="00730485" w:rsidRDefault="00D310A8" w:rsidP="00F73952">
      <w:pPr>
        <w:spacing w:after="120"/>
        <w:ind w:left="-5" w:hanging="10"/>
        <w:rPr>
          <w:rFonts w:ascii="Verdana" w:hAnsi="Verdana"/>
          <w:color w:val="000000"/>
        </w:rPr>
      </w:pPr>
      <w:r w:rsidRPr="00730485">
        <w:rPr>
          <w:rFonts w:ascii="Verdana" w:hAnsi="Verdana"/>
          <w:b/>
          <w:color w:val="000000"/>
        </w:rPr>
        <w:t xml:space="preserve">U.S. Department of Health and Human Services </w:t>
      </w:r>
    </w:p>
    <w:p w:rsidR="00AD6EA0" w:rsidRPr="00730485" w:rsidRDefault="00D310A8" w:rsidP="00F73952">
      <w:pPr>
        <w:spacing w:after="120"/>
        <w:ind w:left="-5" w:hanging="10"/>
        <w:rPr>
          <w:rFonts w:ascii="Verdana" w:hAnsi="Verdana"/>
          <w:color w:val="000000"/>
        </w:rPr>
      </w:pPr>
      <w:r w:rsidRPr="00730485">
        <w:rPr>
          <w:rFonts w:ascii="Verdana" w:hAnsi="Verdana"/>
          <w:b/>
          <w:color w:val="000000"/>
        </w:rPr>
        <w:t xml:space="preserve">50 United Nations Plaza, Room 322 </w:t>
      </w:r>
    </w:p>
    <w:p w:rsidR="00AD6EA0" w:rsidRPr="00730485" w:rsidRDefault="00D310A8" w:rsidP="00F73952">
      <w:pPr>
        <w:spacing w:after="120"/>
        <w:ind w:left="-5" w:hanging="10"/>
        <w:rPr>
          <w:rFonts w:ascii="Verdana" w:hAnsi="Verdana"/>
          <w:color w:val="000000"/>
        </w:rPr>
      </w:pPr>
      <w:r w:rsidRPr="00730485">
        <w:rPr>
          <w:rFonts w:ascii="Verdana" w:hAnsi="Verdana"/>
          <w:b/>
          <w:color w:val="000000"/>
        </w:rPr>
        <w:t xml:space="preserve">San Francisco, CA 94102 </w:t>
      </w:r>
    </w:p>
    <w:p w:rsidR="00AD6EA0" w:rsidRPr="00730485" w:rsidRDefault="00D310A8" w:rsidP="00F73952">
      <w:pPr>
        <w:spacing w:after="120"/>
        <w:ind w:left="-5" w:hanging="10"/>
        <w:rPr>
          <w:rFonts w:ascii="Verdana" w:hAnsi="Verdana"/>
          <w:color w:val="000000"/>
        </w:rPr>
      </w:pPr>
      <w:r w:rsidRPr="00730485">
        <w:rPr>
          <w:rFonts w:ascii="Verdana" w:hAnsi="Verdana"/>
          <w:b/>
          <w:color w:val="000000"/>
        </w:rPr>
        <w:t xml:space="preserve">415) 437-8310, (415) 437-8311 (TDD) </w:t>
      </w:r>
    </w:p>
    <w:p w:rsidR="00AD6EA0" w:rsidRPr="00730485" w:rsidRDefault="00D310A8" w:rsidP="00F73952">
      <w:pPr>
        <w:spacing w:after="120"/>
        <w:ind w:left="-5" w:hanging="10"/>
        <w:rPr>
          <w:rFonts w:ascii="Verdana" w:hAnsi="Verdana"/>
          <w:color w:val="000000"/>
        </w:rPr>
      </w:pPr>
      <w:r w:rsidRPr="00730485">
        <w:rPr>
          <w:rFonts w:ascii="Verdana" w:hAnsi="Verdana"/>
          <w:b/>
          <w:color w:val="000000"/>
        </w:rPr>
        <w:t xml:space="preserve">(415) 437-8329 </w:t>
      </w:r>
      <w:r w:rsidRPr="00730485">
        <w:rPr>
          <w:rFonts w:ascii="Verdana" w:hAnsi="Verdana"/>
          <w:b/>
          <w:color w:val="000000"/>
        </w:rPr>
        <w:t>팩스</w:t>
      </w:r>
      <w:r w:rsidRPr="00730485">
        <w:rPr>
          <w:rFonts w:ascii="Verdana" w:hAnsi="Verdana"/>
          <w:b/>
          <w:color w:val="000000"/>
        </w:rPr>
        <w:t xml:space="preserve"> </w:t>
      </w:r>
    </w:p>
    <w:p w:rsidR="00A601D8" w:rsidRPr="00730485" w:rsidRDefault="00D310A8" w:rsidP="00F73952">
      <w:pPr>
        <w:spacing w:after="120"/>
        <w:rPr>
          <w:rFonts w:ascii="Verdana" w:hAnsi="Verdana" w:cs="Arial"/>
          <w:b/>
          <w:u w:val="single"/>
        </w:rPr>
      </w:pPr>
      <w:r w:rsidRPr="00730485">
        <w:rPr>
          <w:rFonts w:ascii="Verdana" w:hAnsi="Verdana"/>
          <w:b/>
          <w:color w:val="000000"/>
        </w:rPr>
        <w:t>웹</w:t>
      </w:r>
      <w:r w:rsidRPr="00730485">
        <w:rPr>
          <w:rFonts w:ascii="Verdana" w:hAnsi="Verdana"/>
          <w:b/>
          <w:color w:val="000000"/>
        </w:rPr>
        <w:t xml:space="preserve"> </w:t>
      </w:r>
      <w:r w:rsidRPr="00730485">
        <w:rPr>
          <w:rFonts w:ascii="Verdana" w:hAnsi="Verdana"/>
          <w:b/>
          <w:color w:val="000000"/>
        </w:rPr>
        <w:t>사이트</w:t>
      </w:r>
      <w:r w:rsidRPr="00730485">
        <w:rPr>
          <w:rFonts w:ascii="Verdana" w:hAnsi="Verdana"/>
          <w:b/>
          <w:color w:val="000000"/>
        </w:rPr>
        <w:t>:</w:t>
      </w:r>
      <w:hyperlink r:id="rId27">
        <w:r w:rsidRPr="00730485">
          <w:rPr>
            <w:rFonts w:ascii="Verdana" w:hAnsi="Verdana"/>
            <w:b/>
            <w:color w:val="000000"/>
          </w:rPr>
          <w:t xml:space="preserve"> </w:t>
        </w:r>
      </w:hyperlink>
      <w:hyperlink r:id="rId28">
        <w:r w:rsidRPr="00730485">
          <w:rPr>
            <w:rFonts w:ascii="Verdana" w:hAnsi="Verdana"/>
            <w:b/>
            <w:i/>
            <w:color w:val="000000"/>
            <w:u w:val="single" w:color="000000"/>
          </w:rPr>
          <w:t>www.hhs.gov/ocr</w:t>
        </w:r>
      </w:hyperlink>
    </w:p>
    <w:p w:rsidR="0083350C" w:rsidRPr="00730485" w:rsidRDefault="00D310A8" w:rsidP="00F73952">
      <w:pPr>
        <w:spacing w:after="120"/>
        <w:rPr>
          <w:rFonts w:ascii="Verdana" w:hAnsi="Verdana" w:cs="Arial"/>
        </w:rPr>
      </w:pPr>
      <w:r w:rsidRPr="00730485">
        <w:rPr>
          <w:rFonts w:ascii="Verdana" w:hAnsi="Verdana"/>
        </w:rPr>
        <w:br w:type="page"/>
      </w:r>
    </w:p>
    <w:p w:rsidR="00AC2668" w:rsidRPr="00730485" w:rsidRDefault="00D310A8" w:rsidP="00F73952">
      <w:pPr>
        <w:pStyle w:val="Heading1"/>
        <w:spacing w:before="0" w:after="120"/>
        <w:rPr>
          <w:b w:val="0"/>
        </w:rPr>
      </w:pPr>
      <w:bookmarkStart w:id="16" w:name="_Toc45118185"/>
      <w:r w:rsidRPr="00730485">
        <w:rPr>
          <w:b w:val="0"/>
        </w:rPr>
        <w:t>정보</w:t>
      </w:r>
      <w:r w:rsidRPr="00730485">
        <w:rPr>
          <w:b w:val="0"/>
        </w:rPr>
        <w:t xml:space="preserve"> </w:t>
      </w:r>
      <w:r w:rsidRPr="00730485">
        <w:rPr>
          <w:b w:val="0"/>
        </w:rPr>
        <w:t>고지</w:t>
      </w:r>
      <w:r w:rsidRPr="00730485">
        <w:rPr>
          <w:b w:val="0"/>
        </w:rPr>
        <w:t xml:space="preserve"> 42 CFR </w:t>
      </w:r>
      <w:r w:rsidRPr="00730485">
        <w:rPr>
          <w:b w:val="0"/>
        </w:rPr>
        <w:t>파트</w:t>
      </w:r>
      <w:r w:rsidRPr="00730485">
        <w:rPr>
          <w:b w:val="0"/>
        </w:rPr>
        <w:t xml:space="preserve"> 2: </w:t>
      </w:r>
      <w:r w:rsidRPr="00730485">
        <w:rPr>
          <w:b w:val="0"/>
        </w:rPr>
        <w:t>약물</w:t>
      </w:r>
      <w:r w:rsidRPr="00730485">
        <w:rPr>
          <w:b w:val="0"/>
        </w:rPr>
        <w:t xml:space="preserve"> </w:t>
      </w:r>
      <w:r w:rsidRPr="00730485">
        <w:rPr>
          <w:b w:val="0"/>
        </w:rPr>
        <w:t>및</w:t>
      </w:r>
      <w:r w:rsidRPr="00730485">
        <w:rPr>
          <w:b w:val="0"/>
        </w:rPr>
        <w:t xml:space="preserve"> </w:t>
      </w:r>
      <w:r w:rsidRPr="00730485">
        <w:rPr>
          <w:b w:val="0"/>
        </w:rPr>
        <w:t>알코올</w:t>
      </w:r>
      <w:r w:rsidRPr="00730485">
        <w:rPr>
          <w:b w:val="0"/>
        </w:rPr>
        <w:t xml:space="preserve"> </w:t>
      </w:r>
      <w:r w:rsidRPr="00730485">
        <w:rPr>
          <w:b w:val="0"/>
        </w:rPr>
        <w:t>환자에</w:t>
      </w:r>
      <w:r w:rsidRPr="00730485">
        <w:rPr>
          <w:b w:val="0"/>
        </w:rPr>
        <w:t xml:space="preserve"> </w:t>
      </w:r>
      <w:r w:rsidRPr="00730485">
        <w:rPr>
          <w:b w:val="0"/>
        </w:rPr>
        <w:t>관한</w:t>
      </w:r>
      <w:r w:rsidRPr="00730485">
        <w:rPr>
          <w:b w:val="0"/>
        </w:rPr>
        <w:t xml:space="preserve"> </w:t>
      </w:r>
      <w:r w:rsidRPr="00730485">
        <w:rPr>
          <w:b w:val="0"/>
        </w:rPr>
        <w:t>정보</w:t>
      </w:r>
      <w:r w:rsidRPr="00730485">
        <w:rPr>
          <w:b w:val="0"/>
        </w:rPr>
        <w:t xml:space="preserve"> </w:t>
      </w:r>
      <w:r w:rsidRPr="00730485">
        <w:rPr>
          <w:b w:val="0"/>
        </w:rPr>
        <w:t>공개</w:t>
      </w:r>
      <w:bookmarkEnd w:id="16"/>
      <w:r w:rsidRPr="00730485">
        <w:rPr>
          <w:b w:val="0"/>
        </w:rPr>
        <w:t xml:space="preserve"> </w:t>
      </w:r>
    </w:p>
    <w:p w:rsidR="00AC2668" w:rsidRPr="00730485" w:rsidRDefault="00D310A8" w:rsidP="00F73952">
      <w:pPr>
        <w:spacing w:after="120"/>
        <w:jc w:val="center"/>
        <w:rPr>
          <w:rFonts w:ascii="Verdana" w:hAnsi="Verdana"/>
        </w:rPr>
      </w:pPr>
      <w:r w:rsidRPr="00730485">
        <w:rPr>
          <w:rFonts w:ascii="Verdana" w:hAnsi="Verdana"/>
        </w:rPr>
        <w:t>주의</w:t>
      </w:r>
      <w:r w:rsidRPr="00730485">
        <w:rPr>
          <w:rFonts w:ascii="Verdana" w:hAnsi="Verdana"/>
        </w:rPr>
        <w:t xml:space="preserve"> </w:t>
      </w:r>
      <w:r w:rsidRPr="00730485">
        <w:rPr>
          <w:rFonts w:ascii="Verdana" w:hAnsi="Verdana"/>
        </w:rPr>
        <w:t>깊게</w:t>
      </w:r>
      <w:r w:rsidRPr="00730485">
        <w:rPr>
          <w:rFonts w:ascii="Verdana" w:hAnsi="Verdana"/>
        </w:rPr>
        <w:t xml:space="preserve"> </w:t>
      </w:r>
      <w:r w:rsidRPr="00730485">
        <w:rPr>
          <w:rFonts w:ascii="Verdana" w:hAnsi="Verdana"/>
        </w:rPr>
        <w:t>검토하시기</w:t>
      </w:r>
      <w:r w:rsidRPr="00730485">
        <w:rPr>
          <w:rFonts w:ascii="Verdana" w:hAnsi="Verdana"/>
        </w:rPr>
        <w:t xml:space="preserve"> </w:t>
      </w:r>
      <w:r w:rsidRPr="00730485">
        <w:rPr>
          <w:rFonts w:ascii="Verdana" w:hAnsi="Verdana"/>
        </w:rPr>
        <w:t>바랍니다</w:t>
      </w:r>
      <w:r w:rsidRPr="00730485">
        <w:rPr>
          <w:rFonts w:ascii="Verdana" w:hAnsi="Verdana"/>
        </w:rPr>
        <w:t>.</w:t>
      </w:r>
    </w:p>
    <w:tbl>
      <w:tblPr>
        <w:tblW w:w="0" w:type="auto"/>
        <w:tblLayout w:type="fixed"/>
        <w:tblLook w:val="04A0" w:firstRow="1" w:lastRow="0" w:firstColumn="1" w:lastColumn="0" w:noHBand="0" w:noVBand="1"/>
      </w:tblPr>
      <w:tblGrid>
        <w:gridCol w:w="10440"/>
      </w:tblGrid>
      <w:tr w:rsidR="00D310A8" w:rsidRPr="00730485" w:rsidTr="001C60F9">
        <w:tc>
          <w:tcPr>
            <w:tcW w:w="10440" w:type="dxa"/>
            <w:shd w:val="clear" w:color="auto" w:fill="auto"/>
          </w:tcPr>
          <w:p w:rsidR="00B054C2" w:rsidRPr="00730485" w:rsidRDefault="00D310A8" w:rsidP="00F73952">
            <w:pPr>
              <w:spacing w:after="120"/>
              <w:jc w:val="center"/>
              <w:rPr>
                <w:rFonts w:ascii="Verdana" w:hAnsi="Verdana"/>
                <w:i/>
              </w:rPr>
            </w:pPr>
            <w:r w:rsidRPr="00730485">
              <w:rPr>
                <w:rFonts w:ascii="Verdana" w:hAnsi="Verdana"/>
              </w:rPr>
              <w:t>(</w:t>
            </w:r>
            <w:r w:rsidRPr="00730485">
              <w:rPr>
                <w:rFonts w:ascii="Verdana" w:hAnsi="Verdana"/>
              </w:rPr>
              <w:t>약물</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서비스를</w:t>
            </w:r>
            <w:r w:rsidRPr="00730485">
              <w:rPr>
                <w:rFonts w:ascii="Verdana" w:hAnsi="Verdana"/>
              </w:rPr>
              <w:t xml:space="preserve"> </w:t>
            </w:r>
            <w:r w:rsidRPr="00730485">
              <w:rPr>
                <w:rFonts w:ascii="Verdana" w:hAnsi="Verdana"/>
              </w:rPr>
              <w:t>받는</w:t>
            </w:r>
            <w:r w:rsidRPr="00730485">
              <w:rPr>
                <w:rFonts w:ascii="Verdana" w:hAnsi="Verdana"/>
              </w:rPr>
              <w:t xml:space="preserve"> </w:t>
            </w:r>
            <w:r w:rsidRPr="00730485">
              <w:rPr>
                <w:rFonts w:ascii="Verdana" w:hAnsi="Verdana"/>
              </w:rPr>
              <w:t>수혜자만</w:t>
            </w:r>
            <w:r w:rsidRPr="00730485">
              <w:rPr>
                <w:rFonts w:ascii="Verdana" w:hAnsi="Verdana"/>
              </w:rPr>
              <w:t xml:space="preserve"> </w:t>
            </w:r>
            <w:r w:rsidRPr="00730485">
              <w:rPr>
                <w:rFonts w:ascii="Verdana" w:hAnsi="Verdana"/>
              </w:rPr>
              <w:t>해당</w:t>
            </w:r>
            <w:r w:rsidRPr="00730485">
              <w:rPr>
                <w:rFonts w:ascii="Verdana" w:hAnsi="Verdana"/>
              </w:rPr>
              <w:t>)</w:t>
            </w:r>
          </w:p>
        </w:tc>
      </w:tr>
      <w:tr w:rsidR="00D310A8" w:rsidRPr="00730485" w:rsidTr="001C60F9">
        <w:trPr>
          <w:trHeight w:val="2997"/>
        </w:trPr>
        <w:tc>
          <w:tcPr>
            <w:tcW w:w="10440" w:type="dxa"/>
            <w:shd w:val="clear" w:color="auto" w:fill="auto"/>
          </w:tcPr>
          <w:p w:rsidR="00A601D8" w:rsidRPr="00730485" w:rsidRDefault="00D310A8" w:rsidP="00F73952">
            <w:pPr>
              <w:spacing w:after="120"/>
              <w:rPr>
                <w:rFonts w:ascii="Verdana" w:hAnsi="Verdana"/>
              </w:rPr>
            </w:pPr>
            <w:r w:rsidRPr="00730485">
              <w:rPr>
                <w:rFonts w:ascii="Verdana" w:hAnsi="Verdana"/>
                <w:b/>
                <w:u w:val="single"/>
              </w:rPr>
              <w:t xml:space="preserve">42 CFR, </w:t>
            </w:r>
            <w:r w:rsidRPr="00730485">
              <w:rPr>
                <w:rFonts w:ascii="Verdana" w:hAnsi="Verdana"/>
                <w:b/>
                <w:u w:val="single"/>
              </w:rPr>
              <w:t>파트</w:t>
            </w:r>
            <w:r w:rsidRPr="00730485">
              <w:rPr>
                <w:rFonts w:ascii="Verdana" w:hAnsi="Verdana"/>
                <w:b/>
                <w:u w:val="single"/>
              </w:rPr>
              <w:t xml:space="preserve"> 2:</w:t>
            </w:r>
            <w:r w:rsidRPr="00730485">
              <w:rPr>
                <w:rFonts w:ascii="Verdana" w:hAnsi="Verdana"/>
                <w:u w:val="single"/>
              </w:rPr>
              <w:t xml:space="preserve"> </w:t>
            </w:r>
            <w:r w:rsidRPr="00730485">
              <w:rPr>
                <w:rFonts w:ascii="Verdana" w:hAnsi="Verdana"/>
              </w:rPr>
              <w:t>의료</w:t>
            </w:r>
            <w:r w:rsidRPr="00730485">
              <w:rPr>
                <w:rFonts w:ascii="Verdana" w:hAnsi="Verdana"/>
              </w:rPr>
              <w:t xml:space="preserve"> </w:t>
            </w:r>
            <w:r w:rsidRPr="00730485">
              <w:rPr>
                <w:rFonts w:ascii="Verdana" w:hAnsi="Verdana"/>
              </w:rPr>
              <w:t>비용</w:t>
            </w:r>
            <w:r w:rsidRPr="00730485">
              <w:rPr>
                <w:rFonts w:ascii="Verdana" w:hAnsi="Verdana"/>
              </w:rPr>
              <w:t xml:space="preserve"> </w:t>
            </w:r>
            <w:r w:rsidRPr="00730485">
              <w:rPr>
                <w:rFonts w:ascii="Verdana" w:hAnsi="Verdana"/>
              </w:rPr>
              <w:t>지불을</w:t>
            </w:r>
            <w:r w:rsidRPr="00730485">
              <w:rPr>
                <w:rFonts w:ascii="Verdana" w:hAnsi="Verdana"/>
              </w:rPr>
              <w:t xml:space="preserve"> </w:t>
            </w:r>
            <w:r w:rsidRPr="00730485">
              <w:rPr>
                <w:rFonts w:ascii="Verdana" w:hAnsi="Verdana"/>
              </w:rPr>
              <w:t>비롯한</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관련</w:t>
            </w:r>
            <w:r w:rsidRPr="00730485">
              <w:rPr>
                <w:rFonts w:ascii="Verdana" w:hAnsi="Verdana"/>
              </w:rPr>
              <w:t xml:space="preserve"> </w:t>
            </w:r>
            <w:r w:rsidRPr="00730485">
              <w:rPr>
                <w:rFonts w:ascii="Verdana" w:hAnsi="Verdana"/>
              </w:rPr>
              <w:t>일반</w:t>
            </w:r>
            <w:r w:rsidRPr="00730485">
              <w:rPr>
                <w:rFonts w:ascii="Verdana" w:hAnsi="Verdana"/>
              </w:rPr>
              <w:t xml:space="preserve"> </w:t>
            </w:r>
            <w:r w:rsidRPr="00730485">
              <w:rPr>
                <w:rFonts w:ascii="Verdana" w:hAnsi="Verdana"/>
              </w:rPr>
              <w:t>정보는</w:t>
            </w:r>
            <w:r w:rsidRPr="00730485">
              <w:rPr>
                <w:rFonts w:ascii="Verdana" w:hAnsi="Verdana"/>
              </w:rPr>
              <w:t xml:space="preserve"> 1996</w:t>
            </w:r>
            <w:r w:rsidRPr="00730485">
              <w:rPr>
                <w:rFonts w:ascii="Verdana" w:hAnsi="Verdana"/>
              </w:rPr>
              <w:t>년</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보험</w:t>
            </w:r>
            <w:r w:rsidRPr="00730485">
              <w:rPr>
                <w:rFonts w:ascii="Verdana" w:hAnsi="Verdana"/>
              </w:rPr>
              <w:t xml:space="preserve"> </w:t>
            </w:r>
            <w:r w:rsidRPr="00730485">
              <w:rPr>
                <w:rFonts w:ascii="Verdana" w:hAnsi="Verdana"/>
              </w:rPr>
              <w:t>양도</w:t>
            </w:r>
            <w:r w:rsidRPr="00730485">
              <w:rPr>
                <w:rFonts w:ascii="Verdana" w:hAnsi="Verdana"/>
              </w:rPr>
              <w:t xml:space="preserve"> </w:t>
            </w:r>
            <w:r w:rsidRPr="00730485">
              <w:rPr>
                <w:rFonts w:ascii="Verdana" w:hAnsi="Verdana"/>
              </w:rPr>
              <w:t>책임법</w:t>
            </w:r>
            <w:r w:rsidRPr="00730485">
              <w:rPr>
                <w:rFonts w:ascii="Verdana" w:hAnsi="Verdana"/>
              </w:rPr>
              <w:t xml:space="preserve">(Health Insurance Portability and Accountability Act, </w:t>
            </w:r>
            <w:r w:rsidRPr="00730485">
              <w:rPr>
                <w:rFonts w:ascii="Verdana" w:hAnsi="Verdana"/>
              </w:rPr>
              <w:t>이하</w:t>
            </w:r>
            <w:r w:rsidRPr="00730485">
              <w:rPr>
                <w:rFonts w:ascii="Verdana" w:hAnsi="Verdana"/>
              </w:rPr>
              <w:t xml:space="preserve"> HIPAA), 42 U.S.C. § 1320d et seq., 45 C.F.R. </w:t>
            </w:r>
            <w:r w:rsidRPr="00730485">
              <w:rPr>
                <w:rFonts w:ascii="Verdana" w:hAnsi="Verdana"/>
              </w:rPr>
              <w:t>파트</w:t>
            </w:r>
            <w:r w:rsidRPr="00730485">
              <w:rPr>
                <w:rFonts w:ascii="Verdana" w:hAnsi="Verdana"/>
              </w:rPr>
              <w:t xml:space="preserve"> 160 &amp; 164 </w:t>
            </w:r>
            <w:r w:rsidRPr="00730485">
              <w:rPr>
                <w:rFonts w:ascii="Verdana" w:hAnsi="Verdana"/>
              </w:rPr>
              <w:t>및</w:t>
            </w:r>
            <w:r w:rsidRPr="00730485">
              <w:rPr>
                <w:rFonts w:ascii="Verdana" w:hAnsi="Verdana"/>
              </w:rPr>
              <w:t xml:space="preserve"> </w:t>
            </w:r>
            <w:r w:rsidRPr="00730485">
              <w:rPr>
                <w:rFonts w:ascii="Verdana" w:hAnsi="Verdana"/>
              </w:rPr>
              <w:t>비밀보장법</w:t>
            </w:r>
            <w:r w:rsidRPr="00730485">
              <w:rPr>
                <w:rFonts w:ascii="Verdana" w:hAnsi="Verdana"/>
              </w:rPr>
              <w:t xml:space="preserve">(Confidentiality Law), 42 U.S.C. § 290dd-2, 42 C.F.R. </w:t>
            </w:r>
            <w:r w:rsidRPr="00730485">
              <w:rPr>
                <w:rFonts w:ascii="Verdana" w:hAnsi="Verdana"/>
              </w:rPr>
              <w:t>파트</w:t>
            </w:r>
            <w:r w:rsidRPr="00730485">
              <w:rPr>
                <w:rFonts w:ascii="Verdana" w:hAnsi="Verdana"/>
              </w:rPr>
              <w:t xml:space="preserve"> 2 </w:t>
            </w:r>
            <w:r w:rsidRPr="00730485">
              <w:rPr>
                <w:rFonts w:ascii="Verdana" w:hAnsi="Verdana"/>
              </w:rPr>
              <w:t>등의</w:t>
            </w:r>
            <w:r w:rsidRPr="00730485">
              <w:rPr>
                <w:rFonts w:ascii="Verdana" w:hAnsi="Verdana"/>
              </w:rPr>
              <w:t xml:space="preserve"> </w:t>
            </w:r>
            <w:r w:rsidRPr="00730485">
              <w:rPr>
                <w:rFonts w:ascii="Verdana" w:hAnsi="Verdana"/>
              </w:rPr>
              <w:t>연방</w:t>
            </w:r>
            <w:r w:rsidRPr="00730485">
              <w:rPr>
                <w:rFonts w:ascii="Verdana" w:hAnsi="Verdana"/>
              </w:rPr>
              <w:t xml:space="preserve"> </w:t>
            </w:r>
            <w:r w:rsidRPr="00730485">
              <w:rPr>
                <w:rFonts w:ascii="Verdana" w:hAnsi="Verdana"/>
              </w:rPr>
              <w:t>법률</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규정에</w:t>
            </w:r>
            <w:r w:rsidRPr="00730485">
              <w:rPr>
                <w:rFonts w:ascii="Verdana" w:hAnsi="Verdana"/>
              </w:rPr>
              <w:t xml:space="preserve"> </w:t>
            </w:r>
            <w:r w:rsidRPr="00730485">
              <w:rPr>
                <w:rFonts w:ascii="Verdana" w:hAnsi="Verdana"/>
              </w:rPr>
              <w:t>따라</w:t>
            </w:r>
            <w:r w:rsidRPr="00730485">
              <w:rPr>
                <w:rFonts w:ascii="Verdana" w:hAnsi="Verdana"/>
              </w:rPr>
              <w:t xml:space="preserve"> </w:t>
            </w:r>
            <w:r w:rsidRPr="00730485">
              <w:rPr>
                <w:rFonts w:ascii="Verdana" w:hAnsi="Verdana"/>
              </w:rPr>
              <w:t>보호됩니다</w:t>
            </w:r>
            <w:r w:rsidRPr="00730485">
              <w:rPr>
                <w:rFonts w:ascii="Verdana" w:hAnsi="Verdana"/>
              </w:rPr>
              <w:t xml:space="preserve">. </w:t>
            </w:r>
            <w:r w:rsidRPr="00730485">
              <w:rPr>
                <w:rFonts w:ascii="Verdana" w:hAnsi="Verdana"/>
              </w:rPr>
              <w:t>이러한</w:t>
            </w:r>
            <w:r w:rsidRPr="00730485">
              <w:rPr>
                <w:rFonts w:ascii="Verdana" w:hAnsi="Verdana"/>
              </w:rPr>
              <w:t xml:space="preserve"> </w:t>
            </w:r>
            <w:r w:rsidRPr="00730485">
              <w:rPr>
                <w:rFonts w:ascii="Verdana" w:hAnsi="Verdana"/>
              </w:rPr>
              <w:t>법률</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규정에</w:t>
            </w:r>
            <w:r w:rsidRPr="00730485">
              <w:rPr>
                <w:rFonts w:ascii="Verdana" w:hAnsi="Verdana"/>
              </w:rPr>
              <w:t xml:space="preserve"> </w:t>
            </w:r>
            <w:r w:rsidRPr="00730485">
              <w:rPr>
                <w:rFonts w:ascii="Verdana" w:hAnsi="Verdana"/>
              </w:rPr>
              <w:t>따라</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약물</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장애</w:t>
            </w:r>
            <w:r w:rsidRPr="00730485">
              <w:rPr>
                <w:rFonts w:ascii="Verdana" w:hAnsi="Verdana"/>
              </w:rPr>
              <w:t>(</w:t>
            </w:r>
            <w:r w:rsidRPr="00730485">
              <w:rPr>
                <w:rFonts w:ascii="Verdana" w:hAnsi="Verdana"/>
              </w:rPr>
              <w:t>이하</w:t>
            </w:r>
            <w:r w:rsidRPr="00730485">
              <w:rPr>
                <w:rFonts w:ascii="Verdana" w:hAnsi="Verdana"/>
              </w:rPr>
              <w:t xml:space="preserve"> SUD) </w:t>
            </w:r>
            <w:r w:rsidRPr="00730485">
              <w:rPr>
                <w:rFonts w:ascii="Verdana" w:hAnsi="Verdana"/>
              </w:rPr>
              <w:t>치료</w:t>
            </w:r>
            <w:r w:rsidRPr="00730485">
              <w:rPr>
                <w:rFonts w:ascii="Verdana" w:hAnsi="Verdana"/>
              </w:rPr>
              <w:t xml:space="preserve"> </w:t>
            </w:r>
            <w:r w:rsidRPr="00730485">
              <w:rPr>
                <w:rFonts w:ascii="Verdana" w:hAnsi="Verdana"/>
              </w:rPr>
              <w:t>기록의</w:t>
            </w:r>
            <w:r w:rsidRPr="00730485">
              <w:rPr>
                <w:rFonts w:ascii="Verdana" w:hAnsi="Verdana"/>
              </w:rPr>
              <w:t xml:space="preserve"> </w:t>
            </w:r>
            <w:r w:rsidRPr="00730485">
              <w:rPr>
                <w:rFonts w:ascii="Verdana" w:hAnsi="Verdana"/>
              </w:rPr>
              <w:t>비밀</w:t>
            </w:r>
            <w:r w:rsidRPr="00730485">
              <w:rPr>
                <w:rFonts w:ascii="Verdana" w:hAnsi="Verdana"/>
              </w:rPr>
              <w:t xml:space="preserve"> </w:t>
            </w:r>
            <w:r w:rsidRPr="00730485">
              <w:rPr>
                <w:rFonts w:ascii="Verdana" w:hAnsi="Verdana"/>
              </w:rPr>
              <w:t>보장성은</w:t>
            </w:r>
            <w:r w:rsidRPr="00730485">
              <w:rPr>
                <w:rFonts w:ascii="Verdana" w:hAnsi="Verdana"/>
              </w:rPr>
              <w:t xml:space="preserve"> </w:t>
            </w:r>
            <w:r w:rsidRPr="00730485">
              <w:rPr>
                <w:rFonts w:ascii="Verdana" w:hAnsi="Verdana"/>
              </w:rPr>
              <w:t>약물</w:t>
            </w:r>
            <w:r w:rsidRPr="00730485">
              <w:rPr>
                <w:rFonts w:ascii="Verdana" w:hAnsi="Verdana"/>
              </w:rPr>
              <w:t xml:space="preserve"> </w:t>
            </w:r>
            <w:r w:rsidRPr="00730485">
              <w:rPr>
                <w:rFonts w:ascii="Verdana" w:hAnsi="Verdana"/>
              </w:rPr>
              <w:t>남용</w:t>
            </w:r>
            <w:r w:rsidRPr="00730485">
              <w:rPr>
                <w:rFonts w:ascii="Verdana" w:hAnsi="Verdana"/>
              </w:rPr>
              <w:t xml:space="preserve"> </w:t>
            </w:r>
            <w:r w:rsidRPr="00730485">
              <w:rPr>
                <w:rFonts w:ascii="Verdana" w:hAnsi="Verdana"/>
              </w:rPr>
              <w:t>교육</w:t>
            </w:r>
            <w:r w:rsidRPr="00730485">
              <w:rPr>
                <w:rFonts w:ascii="Verdana" w:hAnsi="Verdana"/>
              </w:rPr>
              <w:t xml:space="preserve">, </w:t>
            </w:r>
            <w:r w:rsidRPr="00730485">
              <w:rPr>
                <w:rFonts w:ascii="Verdana" w:hAnsi="Verdana"/>
              </w:rPr>
              <w:t>예방</w:t>
            </w:r>
            <w:r w:rsidRPr="00730485">
              <w:rPr>
                <w:rFonts w:ascii="Verdana" w:hAnsi="Verdana"/>
              </w:rPr>
              <w:t xml:space="preserve">, </w:t>
            </w:r>
            <w:r w:rsidRPr="00730485">
              <w:rPr>
                <w:rFonts w:ascii="Verdana" w:hAnsi="Verdana"/>
              </w:rPr>
              <w:t>훈련</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재활</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연구와</w:t>
            </w:r>
            <w:r w:rsidRPr="00730485">
              <w:rPr>
                <w:rFonts w:ascii="Verdana" w:hAnsi="Verdana"/>
              </w:rPr>
              <w:t xml:space="preserve"> </w:t>
            </w:r>
            <w:r w:rsidRPr="00730485">
              <w:rPr>
                <w:rFonts w:ascii="Verdana" w:hAnsi="Verdana"/>
              </w:rPr>
              <w:t>관련된</w:t>
            </w:r>
            <w:r w:rsidRPr="00730485">
              <w:rPr>
                <w:rFonts w:ascii="Verdana" w:hAnsi="Verdana"/>
              </w:rPr>
              <w:t xml:space="preserve"> </w:t>
            </w:r>
            <w:r w:rsidRPr="00730485">
              <w:rPr>
                <w:rFonts w:ascii="Verdana" w:hAnsi="Verdana"/>
              </w:rPr>
              <w:t>연방</w:t>
            </w:r>
            <w:r w:rsidRPr="00730485">
              <w:rPr>
                <w:rFonts w:ascii="Verdana" w:hAnsi="Verdana"/>
              </w:rPr>
              <w:t xml:space="preserve"> </w:t>
            </w:r>
            <w:r w:rsidRPr="00730485">
              <w:rPr>
                <w:rFonts w:ascii="Verdana" w:hAnsi="Verdana"/>
              </w:rPr>
              <w:t>지원</w:t>
            </w:r>
            <w:r w:rsidRPr="00730485">
              <w:rPr>
                <w:rFonts w:ascii="Verdana" w:hAnsi="Verdana"/>
              </w:rPr>
              <w:t xml:space="preserve"> </w:t>
            </w:r>
            <w:r w:rsidRPr="00730485">
              <w:rPr>
                <w:rFonts w:ascii="Verdana" w:hAnsi="Verdana"/>
              </w:rPr>
              <w:t>프로그램</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활동의</w:t>
            </w:r>
            <w:r w:rsidRPr="00730485">
              <w:rPr>
                <w:rFonts w:ascii="Verdana" w:hAnsi="Verdana"/>
              </w:rPr>
              <w:t xml:space="preserve"> </w:t>
            </w:r>
            <w:r w:rsidRPr="00730485">
              <w:rPr>
                <w:rFonts w:ascii="Verdana" w:hAnsi="Verdana"/>
              </w:rPr>
              <w:t>수행으로</w:t>
            </w:r>
            <w:r w:rsidRPr="00730485">
              <w:rPr>
                <w:rFonts w:ascii="Verdana" w:hAnsi="Verdana"/>
              </w:rPr>
              <w:t xml:space="preserve"> </w:t>
            </w:r>
            <w:r w:rsidRPr="00730485">
              <w:rPr>
                <w:rFonts w:ascii="Verdana" w:hAnsi="Verdana"/>
              </w:rPr>
              <w:t>발생한</w:t>
            </w:r>
            <w:r w:rsidRPr="00730485">
              <w:rPr>
                <w:rFonts w:ascii="Verdana" w:hAnsi="Verdana"/>
              </w:rPr>
              <w:t xml:space="preserve"> </w:t>
            </w:r>
            <w:r w:rsidRPr="00730485">
              <w:rPr>
                <w:rFonts w:ascii="Verdana" w:hAnsi="Verdana"/>
              </w:rPr>
              <w:t>신원</w:t>
            </w:r>
            <w:r w:rsidRPr="00730485">
              <w:rPr>
                <w:rFonts w:ascii="Verdana" w:hAnsi="Verdana"/>
              </w:rPr>
              <w:t xml:space="preserve">, </w:t>
            </w:r>
            <w:r w:rsidRPr="00730485">
              <w:rPr>
                <w:rFonts w:ascii="Verdana" w:hAnsi="Verdana"/>
              </w:rPr>
              <w:t>진단</w:t>
            </w:r>
            <w:r w:rsidRPr="00730485">
              <w:rPr>
                <w:rFonts w:ascii="Verdana" w:hAnsi="Verdana"/>
              </w:rPr>
              <w:t xml:space="preserve">, </w:t>
            </w:r>
            <w:r w:rsidRPr="00730485">
              <w:rPr>
                <w:rFonts w:ascii="Verdana" w:hAnsi="Verdana"/>
              </w:rPr>
              <w:t>예후</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기록의</w:t>
            </w:r>
            <w:r w:rsidRPr="00730485">
              <w:rPr>
                <w:rFonts w:ascii="Verdana" w:hAnsi="Verdana"/>
              </w:rPr>
              <w:t xml:space="preserve"> </w:t>
            </w:r>
            <w:r w:rsidRPr="00730485">
              <w:rPr>
                <w:rFonts w:ascii="Verdana" w:hAnsi="Verdana"/>
              </w:rPr>
              <w:t>비밀을</w:t>
            </w:r>
            <w:r w:rsidRPr="00730485">
              <w:rPr>
                <w:rFonts w:ascii="Verdana" w:hAnsi="Verdana"/>
              </w:rPr>
              <w:t xml:space="preserve"> </w:t>
            </w:r>
            <w:r w:rsidRPr="00730485">
              <w:rPr>
                <w:rFonts w:ascii="Verdana" w:hAnsi="Verdana"/>
              </w:rPr>
              <w:t>보호합니다</w:t>
            </w:r>
            <w:r w:rsidRPr="00730485">
              <w:rPr>
                <w:rFonts w:ascii="Verdana" w:hAnsi="Verdana"/>
              </w:rPr>
              <w:t xml:space="preserve">. </w:t>
            </w:r>
            <w:r w:rsidRPr="00730485">
              <w:rPr>
                <w:rFonts w:ascii="Verdana" w:hAnsi="Verdana"/>
              </w:rPr>
              <w:t>제공자는</w:t>
            </w:r>
            <w:r w:rsidRPr="00730485">
              <w:rPr>
                <w:rFonts w:ascii="Verdana" w:hAnsi="Verdana"/>
              </w:rPr>
              <w:t xml:space="preserve"> </w:t>
            </w:r>
            <w:r w:rsidRPr="00730485">
              <w:rPr>
                <w:rFonts w:ascii="Verdana" w:hAnsi="Verdana"/>
              </w:rPr>
              <w:t>연방</w:t>
            </w:r>
            <w:r w:rsidR="00091B65" w:rsidRPr="00730485">
              <w:rPr>
                <w:rFonts w:ascii="Verdana" w:hAnsi="Verdana" w:hint="eastAsia"/>
              </w:rPr>
              <w:t xml:space="preserve"> </w:t>
            </w:r>
            <w:r w:rsidRPr="00730485">
              <w:rPr>
                <w:rFonts w:ascii="Verdana" w:hAnsi="Verdana"/>
              </w:rPr>
              <w:t>법이</w:t>
            </w:r>
            <w:r w:rsidRPr="00730485">
              <w:rPr>
                <w:rFonts w:ascii="Verdana" w:hAnsi="Verdana"/>
              </w:rPr>
              <w:t xml:space="preserve"> </w:t>
            </w:r>
            <w:r w:rsidRPr="00730485">
              <w:rPr>
                <w:rFonts w:ascii="Verdana" w:hAnsi="Verdana"/>
              </w:rPr>
              <w:t>허용하는</w:t>
            </w:r>
            <w:r w:rsidRPr="00730485">
              <w:rPr>
                <w:rFonts w:ascii="Verdana" w:hAnsi="Verdana"/>
              </w:rPr>
              <w:t xml:space="preserve"> </w:t>
            </w:r>
            <w:r w:rsidRPr="00730485">
              <w:rPr>
                <w:rFonts w:ascii="Verdana" w:hAnsi="Verdana"/>
              </w:rPr>
              <w:t>경우를</w:t>
            </w:r>
            <w:r w:rsidRPr="00730485">
              <w:rPr>
                <w:rFonts w:ascii="Verdana" w:hAnsi="Verdana"/>
              </w:rPr>
              <w:t xml:space="preserve"> </w:t>
            </w:r>
            <w:r w:rsidRPr="00730485">
              <w:rPr>
                <w:rFonts w:ascii="Verdana" w:hAnsi="Verdana"/>
              </w:rPr>
              <w:t>제외하고</w:t>
            </w:r>
            <w:r w:rsidRPr="00730485">
              <w:rPr>
                <w:rFonts w:ascii="Verdana" w:hAnsi="Verdana"/>
              </w:rPr>
              <w:t xml:space="preserve"> </w:t>
            </w:r>
            <w:r w:rsidRPr="00730485">
              <w:rPr>
                <w:rFonts w:ascii="Verdana" w:hAnsi="Verdana"/>
              </w:rPr>
              <w:t>외부인에게</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프로그램</w:t>
            </w:r>
            <w:r w:rsidRPr="00730485">
              <w:rPr>
                <w:rFonts w:ascii="Verdana" w:hAnsi="Verdana"/>
              </w:rPr>
              <w:t xml:space="preserve"> </w:t>
            </w:r>
            <w:r w:rsidRPr="00730485">
              <w:rPr>
                <w:rFonts w:ascii="Verdana" w:hAnsi="Verdana"/>
              </w:rPr>
              <w:t>참여</w:t>
            </w:r>
            <w:r w:rsidRPr="00730485">
              <w:rPr>
                <w:rFonts w:ascii="Verdana" w:hAnsi="Verdana"/>
              </w:rPr>
              <w:t xml:space="preserve"> </w:t>
            </w:r>
            <w:r w:rsidRPr="00730485">
              <w:rPr>
                <w:rFonts w:ascii="Verdana" w:hAnsi="Verdana"/>
              </w:rPr>
              <w:t>여부를</w:t>
            </w:r>
            <w:r w:rsidRPr="00730485">
              <w:rPr>
                <w:rFonts w:ascii="Verdana" w:hAnsi="Verdana"/>
              </w:rPr>
              <w:t xml:space="preserve"> </w:t>
            </w:r>
            <w:r w:rsidRPr="00730485">
              <w:rPr>
                <w:rFonts w:ascii="Verdana" w:hAnsi="Verdana"/>
              </w:rPr>
              <w:t>발설하거나</w:t>
            </w:r>
            <w:r w:rsidRPr="00730485">
              <w:rPr>
                <w:rFonts w:ascii="Verdana" w:hAnsi="Verdana"/>
              </w:rPr>
              <w:t xml:space="preserve"> </w:t>
            </w:r>
            <w:r w:rsidRPr="00730485">
              <w:rPr>
                <w:rFonts w:ascii="Verdana" w:hAnsi="Verdana"/>
              </w:rPr>
              <w:t>알코올</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약물</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환자라는</w:t>
            </w:r>
            <w:r w:rsidRPr="00730485">
              <w:rPr>
                <w:rFonts w:ascii="Verdana" w:hAnsi="Verdana"/>
              </w:rPr>
              <w:t xml:space="preserve"> </w:t>
            </w:r>
            <w:r w:rsidRPr="00730485">
              <w:rPr>
                <w:rFonts w:ascii="Verdana" w:hAnsi="Verdana"/>
              </w:rPr>
              <w:t>것을</w:t>
            </w:r>
            <w:r w:rsidRPr="00730485">
              <w:rPr>
                <w:rFonts w:ascii="Verdana" w:hAnsi="Verdana"/>
              </w:rPr>
              <w:t xml:space="preserve"> </w:t>
            </w:r>
            <w:r w:rsidRPr="00730485">
              <w:rPr>
                <w:rFonts w:ascii="Verdana" w:hAnsi="Verdana"/>
              </w:rPr>
              <w:t>식별하는</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공개하거나</w:t>
            </w:r>
            <w:r w:rsidRPr="00730485">
              <w:rPr>
                <w:rFonts w:ascii="Verdana" w:hAnsi="Verdana"/>
              </w:rPr>
              <w:t xml:space="preserve"> </w:t>
            </w:r>
            <w:r w:rsidRPr="00730485">
              <w:rPr>
                <w:rFonts w:ascii="Verdana" w:hAnsi="Verdana"/>
              </w:rPr>
              <w:t>기타</w:t>
            </w:r>
            <w:r w:rsidRPr="00730485">
              <w:rPr>
                <w:rFonts w:ascii="Verdana" w:hAnsi="Verdana"/>
              </w:rPr>
              <w:t xml:space="preserve"> </w:t>
            </w:r>
            <w:r w:rsidRPr="00730485">
              <w:rPr>
                <w:rFonts w:ascii="Verdana" w:hAnsi="Verdana"/>
              </w:rPr>
              <w:t>보호되는</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공개할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없습니다</w:t>
            </w:r>
            <w:r w:rsidRPr="00730485">
              <w:rPr>
                <w:rFonts w:ascii="Verdana" w:hAnsi="Verdana"/>
              </w:rPr>
              <w:t>.</w:t>
            </w:r>
          </w:p>
          <w:p w:rsidR="00A601D8" w:rsidRPr="00730485" w:rsidRDefault="00D310A8" w:rsidP="00F73952">
            <w:pPr>
              <w:spacing w:after="120"/>
              <w:rPr>
                <w:rFonts w:ascii="Verdana" w:hAnsi="Verdana"/>
              </w:rPr>
            </w:pPr>
            <w:r w:rsidRPr="00730485">
              <w:rPr>
                <w:rFonts w:ascii="Verdana" w:hAnsi="Verdana"/>
              </w:rPr>
              <w:t>제공자는</w:t>
            </w:r>
            <w:r w:rsidRPr="00730485">
              <w:rPr>
                <w:rFonts w:ascii="Verdana" w:hAnsi="Verdana"/>
              </w:rPr>
              <w:t xml:space="preserve"> </w:t>
            </w:r>
            <w:r w:rsidRPr="00730485">
              <w:rPr>
                <w:rFonts w:ascii="Verdana" w:hAnsi="Verdana"/>
              </w:rPr>
              <w:t>비용</w:t>
            </w:r>
            <w:r w:rsidRPr="00730485">
              <w:rPr>
                <w:rFonts w:ascii="Verdana" w:hAnsi="Verdana"/>
              </w:rPr>
              <w:t xml:space="preserve"> </w:t>
            </w:r>
            <w:r w:rsidRPr="00730485">
              <w:rPr>
                <w:rFonts w:ascii="Verdana" w:hAnsi="Verdana"/>
              </w:rPr>
              <w:t>결제를</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공개하기</w:t>
            </w:r>
            <w:r w:rsidRPr="00730485">
              <w:rPr>
                <w:rFonts w:ascii="Verdana" w:hAnsi="Verdana"/>
              </w:rPr>
              <w:t xml:space="preserve"> </w:t>
            </w:r>
            <w:r w:rsidRPr="00730485">
              <w:rPr>
                <w:rFonts w:ascii="Verdana" w:hAnsi="Verdana"/>
              </w:rPr>
              <w:t>전에</w:t>
            </w:r>
            <w:r w:rsidRPr="00730485">
              <w:rPr>
                <w:rFonts w:ascii="Verdana" w:hAnsi="Verdana"/>
              </w:rPr>
              <w:t xml:space="preserve"> </w:t>
            </w:r>
            <w:r w:rsidRPr="00730485">
              <w:rPr>
                <w:rFonts w:ascii="Verdana" w:hAnsi="Verdana"/>
              </w:rPr>
              <w:t>반드시</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서면</w:t>
            </w:r>
            <w:r w:rsidRPr="00730485">
              <w:rPr>
                <w:rFonts w:ascii="Verdana" w:hAnsi="Verdana"/>
              </w:rPr>
              <w:t xml:space="preserve"> </w:t>
            </w:r>
            <w:r w:rsidRPr="00730485">
              <w:rPr>
                <w:rFonts w:ascii="Verdana" w:hAnsi="Verdana"/>
              </w:rPr>
              <w:t>동의를</w:t>
            </w:r>
            <w:r w:rsidRPr="00730485">
              <w:rPr>
                <w:rFonts w:ascii="Verdana" w:hAnsi="Verdana"/>
              </w:rPr>
              <w:t xml:space="preserve"> </w:t>
            </w:r>
            <w:r w:rsidRPr="00730485">
              <w:rPr>
                <w:rFonts w:ascii="Verdana" w:hAnsi="Verdana"/>
              </w:rPr>
              <w:t>받아야</w:t>
            </w:r>
            <w:r w:rsidRPr="00730485">
              <w:rPr>
                <w:rFonts w:ascii="Verdana" w:hAnsi="Verdana"/>
              </w:rPr>
              <w:t xml:space="preserve"> </w:t>
            </w:r>
            <w:r w:rsidRPr="00730485">
              <w:rPr>
                <w:rFonts w:ascii="Verdana" w:hAnsi="Verdana"/>
              </w:rPr>
              <w:t>합니다</w:t>
            </w:r>
            <w:r w:rsidRPr="00730485">
              <w:rPr>
                <w:rFonts w:ascii="Verdana" w:hAnsi="Verdana"/>
              </w:rPr>
              <w:t xml:space="preserve">. </w:t>
            </w:r>
            <w:r w:rsidRPr="00730485">
              <w:rPr>
                <w:rFonts w:ascii="Verdana" w:hAnsi="Verdana"/>
              </w:rPr>
              <w:t>예를</w:t>
            </w:r>
            <w:r w:rsidRPr="00730485">
              <w:rPr>
                <w:rFonts w:ascii="Verdana" w:hAnsi="Verdana"/>
              </w:rPr>
              <w:t xml:space="preserve"> </w:t>
            </w:r>
            <w:r w:rsidRPr="00730485">
              <w:rPr>
                <w:rFonts w:ascii="Verdana" w:hAnsi="Verdana"/>
              </w:rPr>
              <w:t>들어</w:t>
            </w:r>
            <w:r w:rsidRPr="00730485">
              <w:rPr>
                <w:rFonts w:ascii="Verdana" w:hAnsi="Verdana"/>
              </w:rPr>
              <w:t xml:space="preserve"> </w:t>
            </w:r>
            <w:r w:rsidRPr="00730485">
              <w:rPr>
                <w:rFonts w:ascii="Verdana" w:hAnsi="Verdana"/>
              </w:rPr>
              <w:t>제공자가</w:t>
            </w:r>
            <w:r w:rsidRPr="00730485">
              <w:rPr>
                <w:rFonts w:ascii="Verdana" w:hAnsi="Verdana"/>
              </w:rPr>
              <w:t xml:space="preserve"> </w:t>
            </w:r>
            <w:r w:rsidRPr="00730485">
              <w:rPr>
                <w:rFonts w:ascii="Verdana" w:hAnsi="Verdana"/>
              </w:rPr>
              <w:t>서비스</w:t>
            </w:r>
            <w:r w:rsidRPr="00730485">
              <w:rPr>
                <w:rFonts w:ascii="Verdana" w:hAnsi="Verdana"/>
              </w:rPr>
              <w:t xml:space="preserve"> </w:t>
            </w:r>
            <w:r w:rsidRPr="00730485">
              <w:rPr>
                <w:rFonts w:ascii="Verdana" w:hAnsi="Verdana"/>
              </w:rPr>
              <w:t>비용을</w:t>
            </w:r>
            <w:r w:rsidRPr="00730485">
              <w:rPr>
                <w:rFonts w:ascii="Verdana" w:hAnsi="Verdana"/>
              </w:rPr>
              <w:t xml:space="preserve"> </w:t>
            </w:r>
            <w:r w:rsidRPr="00730485">
              <w:rPr>
                <w:rFonts w:ascii="Verdana" w:hAnsi="Verdana"/>
              </w:rPr>
              <w:t>받고자</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보험</w:t>
            </w:r>
            <w:r w:rsidRPr="00730485">
              <w:rPr>
                <w:rFonts w:ascii="Verdana" w:hAnsi="Verdana"/>
              </w:rPr>
              <w:t xml:space="preserve"> </w:t>
            </w:r>
            <w:r w:rsidRPr="00730485">
              <w:rPr>
                <w:rFonts w:ascii="Verdana" w:hAnsi="Verdana"/>
              </w:rPr>
              <w:t>회사에</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공개하려면</w:t>
            </w:r>
            <w:r w:rsidRPr="00730485">
              <w:rPr>
                <w:rFonts w:ascii="Verdana" w:hAnsi="Verdana"/>
              </w:rPr>
              <w:t xml:space="preserve"> </w:t>
            </w:r>
            <w:r w:rsidRPr="00730485">
              <w:rPr>
                <w:rFonts w:ascii="Verdana" w:hAnsi="Verdana"/>
              </w:rPr>
              <w:t>먼저</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서면</w:t>
            </w:r>
            <w:r w:rsidRPr="00730485">
              <w:rPr>
                <w:rFonts w:ascii="Verdana" w:hAnsi="Verdana"/>
              </w:rPr>
              <w:t xml:space="preserve"> </w:t>
            </w:r>
            <w:r w:rsidRPr="00730485">
              <w:rPr>
                <w:rFonts w:ascii="Verdana" w:hAnsi="Verdana"/>
              </w:rPr>
              <w:t>동의를</w:t>
            </w:r>
            <w:r w:rsidRPr="00730485">
              <w:rPr>
                <w:rFonts w:ascii="Verdana" w:hAnsi="Verdana"/>
              </w:rPr>
              <w:t xml:space="preserve"> </w:t>
            </w:r>
            <w:r w:rsidRPr="00730485">
              <w:rPr>
                <w:rFonts w:ascii="Verdana" w:hAnsi="Verdana"/>
              </w:rPr>
              <w:t>받아야</w:t>
            </w:r>
            <w:r w:rsidRPr="00730485">
              <w:rPr>
                <w:rFonts w:ascii="Verdana" w:hAnsi="Verdana"/>
              </w:rPr>
              <w:t xml:space="preserve"> </w:t>
            </w:r>
            <w:r w:rsidRPr="00730485">
              <w:rPr>
                <w:rFonts w:ascii="Verdana" w:hAnsi="Verdana"/>
              </w:rPr>
              <w:t>합니다</w:t>
            </w:r>
            <w:r w:rsidRPr="00730485">
              <w:rPr>
                <w:rFonts w:ascii="Verdana" w:hAnsi="Verdana"/>
              </w:rPr>
              <w:t xml:space="preserve">. </w:t>
            </w:r>
            <w:r w:rsidRPr="00730485">
              <w:rPr>
                <w:rFonts w:ascii="Verdana" w:hAnsi="Verdana"/>
              </w:rPr>
              <w:t>제공자가</w:t>
            </w:r>
            <w:r w:rsidRPr="00730485">
              <w:rPr>
                <w:rFonts w:ascii="Verdana" w:hAnsi="Verdana"/>
              </w:rPr>
              <w:t xml:space="preserve"> </w:t>
            </w:r>
            <w:r w:rsidRPr="00730485">
              <w:rPr>
                <w:rFonts w:ascii="Verdana" w:hAnsi="Verdana"/>
              </w:rPr>
              <w:t>마케팅</w:t>
            </w:r>
            <w:r w:rsidRPr="00730485">
              <w:rPr>
                <w:rFonts w:ascii="Verdana" w:hAnsi="Verdana"/>
              </w:rPr>
              <w:t xml:space="preserve"> </w:t>
            </w:r>
            <w:r w:rsidRPr="00730485">
              <w:rPr>
                <w:rFonts w:ascii="Verdana" w:hAnsi="Verdana"/>
              </w:rPr>
              <w:t>목적으로</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판매하거나</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공개하려</w:t>
            </w:r>
            <w:r w:rsidRPr="00730485">
              <w:rPr>
                <w:rFonts w:ascii="Verdana" w:hAnsi="Verdana"/>
              </w:rPr>
              <w:t xml:space="preserve"> </w:t>
            </w:r>
            <w:r w:rsidRPr="00730485">
              <w:rPr>
                <w:rFonts w:ascii="Verdana" w:hAnsi="Verdana"/>
              </w:rPr>
              <w:t>할</w:t>
            </w:r>
            <w:r w:rsidRPr="00730485">
              <w:rPr>
                <w:rFonts w:ascii="Verdana" w:hAnsi="Verdana"/>
              </w:rPr>
              <w:t xml:space="preserve"> </w:t>
            </w:r>
            <w:r w:rsidRPr="00730485">
              <w:rPr>
                <w:rFonts w:ascii="Verdana" w:hAnsi="Verdana"/>
              </w:rPr>
              <w:t>때도</w:t>
            </w:r>
            <w:r w:rsidRPr="00730485">
              <w:rPr>
                <w:rFonts w:ascii="Verdana" w:hAnsi="Verdana"/>
              </w:rPr>
              <w:t xml:space="preserve"> </w:t>
            </w:r>
            <w:r w:rsidRPr="00730485">
              <w:rPr>
                <w:rFonts w:ascii="Verdana" w:hAnsi="Verdana"/>
              </w:rPr>
              <w:t>먼저</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서면</w:t>
            </w:r>
            <w:r w:rsidRPr="00730485">
              <w:rPr>
                <w:rFonts w:ascii="Verdana" w:hAnsi="Verdana"/>
              </w:rPr>
              <w:t xml:space="preserve"> </w:t>
            </w:r>
            <w:r w:rsidRPr="00730485">
              <w:rPr>
                <w:rFonts w:ascii="Verdana" w:hAnsi="Verdana"/>
              </w:rPr>
              <w:t>동의를</w:t>
            </w:r>
            <w:r w:rsidRPr="00730485">
              <w:rPr>
                <w:rFonts w:ascii="Verdana" w:hAnsi="Verdana"/>
              </w:rPr>
              <w:t xml:space="preserve"> </w:t>
            </w:r>
            <w:r w:rsidRPr="00730485">
              <w:rPr>
                <w:rFonts w:ascii="Verdana" w:hAnsi="Verdana"/>
              </w:rPr>
              <w:t>받아야</w:t>
            </w:r>
            <w:r w:rsidRPr="00730485">
              <w:rPr>
                <w:rFonts w:ascii="Verdana" w:hAnsi="Verdana"/>
              </w:rPr>
              <w:t xml:space="preserve"> </w:t>
            </w:r>
            <w:r w:rsidRPr="00730485">
              <w:rPr>
                <w:rFonts w:ascii="Verdana" w:hAnsi="Verdana"/>
              </w:rPr>
              <w:t>합니다</w:t>
            </w:r>
            <w:r w:rsidRPr="00730485">
              <w:rPr>
                <w:rFonts w:ascii="Verdana" w:hAnsi="Verdana"/>
              </w:rPr>
              <w:t xml:space="preserve">. </w:t>
            </w:r>
            <w:r w:rsidRPr="00730485">
              <w:rPr>
                <w:rFonts w:ascii="Verdana" w:hAnsi="Verdana"/>
              </w:rPr>
              <w:t>일반적으로</w:t>
            </w:r>
            <w:r w:rsidRPr="00730485">
              <w:rPr>
                <w:rFonts w:ascii="Verdana" w:hAnsi="Verdana"/>
              </w:rPr>
              <w:t xml:space="preserve"> </w:t>
            </w:r>
            <w:r w:rsidRPr="00730485">
              <w:rPr>
                <w:rFonts w:ascii="Verdana" w:hAnsi="Verdana"/>
              </w:rPr>
              <w:t>제공자가</w:t>
            </w:r>
            <w:r w:rsidRPr="00730485">
              <w:rPr>
                <w:rFonts w:ascii="Verdana" w:hAnsi="Verdana"/>
              </w:rPr>
              <w:t xml:space="preserve"> </w:t>
            </w:r>
            <w:r w:rsidRPr="00730485">
              <w:rPr>
                <w:rFonts w:ascii="Verdana" w:hAnsi="Verdana"/>
              </w:rPr>
              <w:t>치료나</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업무</w:t>
            </w:r>
            <w:r w:rsidRPr="00730485">
              <w:rPr>
                <w:rFonts w:ascii="Verdana" w:hAnsi="Verdana"/>
              </w:rPr>
              <w:t xml:space="preserve"> </w:t>
            </w:r>
            <w:r w:rsidRPr="00730485">
              <w:rPr>
                <w:rFonts w:ascii="Verdana" w:hAnsi="Verdana"/>
              </w:rPr>
              <w:t>수행을</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공유하기</w:t>
            </w:r>
            <w:r w:rsidRPr="00730485">
              <w:rPr>
                <w:rFonts w:ascii="Verdana" w:hAnsi="Verdana"/>
              </w:rPr>
              <w:t xml:space="preserve"> </w:t>
            </w:r>
            <w:r w:rsidRPr="00730485">
              <w:rPr>
                <w:rFonts w:ascii="Verdana" w:hAnsi="Verdana"/>
              </w:rPr>
              <w:t>전에도</w:t>
            </w:r>
            <w:r w:rsidRPr="00730485">
              <w:rPr>
                <w:rFonts w:ascii="Verdana" w:hAnsi="Verdana"/>
              </w:rPr>
              <w:t xml:space="preserve"> </w:t>
            </w:r>
            <w:r w:rsidRPr="00730485">
              <w:rPr>
                <w:rFonts w:ascii="Verdana" w:hAnsi="Verdana"/>
              </w:rPr>
              <w:t>가입자가</w:t>
            </w:r>
            <w:r w:rsidRPr="00730485">
              <w:rPr>
                <w:rFonts w:ascii="Verdana" w:hAnsi="Verdana"/>
              </w:rPr>
              <w:t xml:space="preserve"> </w:t>
            </w:r>
            <w:r w:rsidRPr="00730485">
              <w:rPr>
                <w:rFonts w:ascii="Verdana" w:hAnsi="Verdana"/>
              </w:rPr>
              <w:t>서면</w:t>
            </w:r>
            <w:r w:rsidRPr="00730485">
              <w:rPr>
                <w:rFonts w:ascii="Verdana" w:hAnsi="Verdana"/>
              </w:rPr>
              <w:t xml:space="preserve"> </w:t>
            </w:r>
            <w:r w:rsidRPr="00730485">
              <w:rPr>
                <w:rFonts w:ascii="Verdana" w:hAnsi="Verdana"/>
              </w:rPr>
              <w:t>동의를</w:t>
            </w:r>
            <w:r w:rsidRPr="00730485">
              <w:rPr>
                <w:rFonts w:ascii="Verdana" w:hAnsi="Verdana"/>
              </w:rPr>
              <w:t xml:space="preserve"> </w:t>
            </w:r>
            <w:r w:rsidRPr="00730485">
              <w:rPr>
                <w:rFonts w:ascii="Verdana" w:hAnsi="Verdana"/>
              </w:rPr>
              <w:t>제공해야</w:t>
            </w:r>
            <w:r w:rsidRPr="00730485">
              <w:rPr>
                <w:rFonts w:ascii="Verdana" w:hAnsi="Verdana"/>
              </w:rPr>
              <w:t xml:space="preserve"> </w:t>
            </w:r>
            <w:r w:rsidRPr="00730485">
              <w:rPr>
                <w:rFonts w:ascii="Verdana" w:hAnsi="Verdana"/>
              </w:rPr>
              <w:t>합니다</w:t>
            </w:r>
            <w:r w:rsidRPr="00730485">
              <w:rPr>
                <w:rFonts w:ascii="Verdana" w:hAnsi="Verdana"/>
              </w:rPr>
              <w:t xml:space="preserve">. </w:t>
            </w:r>
            <w:r w:rsidRPr="00730485">
              <w:rPr>
                <w:rFonts w:ascii="Verdana" w:hAnsi="Verdana"/>
              </w:rPr>
              <w:t>통상</w:t>
            </w:r>
            <w:r w:rsidRPr="00730485">
              <w:rPr>
                <w:rFonts w:ascii="Verdana" w:hAnsi="Verdana"/>
              </w:rPr>
              <w:t xml:space="preserve">, </w:t>
            </w:r>
            <w:r w:rsidRPr="00730485">
              <w:rPr>
                <w:rFonts w:ascii="Verdana" w:hAnsi="Verdana"/>
              </w:rPr>
              <w:t>제공자는</w:t>
            </w:r>
            <w:r w:rsidRPr="00730485">
              <w:rPr>
                <w:rFonts w:ascii="Verdana" w:hAnsi="Verdana"/>
              </w:rPr>
              <w:t xml:space="preserve"> </w:t>
            </w:r>
            <w:r w:rsidRPr="00730485">
              <w:rPr>
                <w:rFonts w:ascii="Verdana" w:hAnsi="Verdana"/>
              </w:rPr>
              <w:t>클라이언트가</w:t>
            </w:r>
            <w:r w:rsidRPr="00730485">
              <w:rPr>
                <w:rFonts w:ascii="Verdana" w:hAnsi="Verdana"/>
              </w:rPr>
              <w:t xml:space="preserve"> SUD </w:t>
            </w:r>
            <w:r w:rsidRPr="00730485">
              <w:rPr>
                <w:rFonts w:ascii="Verdana" w:hAnsi="Verdana"/>
              </w:rPr>
              <w:t>클라이언트라는</w:t>
            </w:r>
            <w:r w:rsidRPr="00730485">
              <w:rPr>
                <w:rFonts w:ascii="Verdana" w:hAnsi="Verdana"/>
              </w:rPr>
              <w:t xml:space="preserve"> </w:t>
            </w:r>
            <w:r w:rsidRPr="00730485">
              <w:rPr>
                <w:rFonts w:ascii="Verdana" w:hAnsi="Verdana"/>
              </w:rPr>
              <w:t>것을</w:t>
            </w:r>
            <w:r w:rsidRPr="00730485">
              <w:rPr>
                <w:rFonts w:ascii="Verdana" w:hAnsi="Verdana"/>
              </w:rPr>
              <w:t xml:space="preserve"> </w:t>
            </w:r>
            <w:r w:rsidRPr="00730485">
              <w:rPr>
                <w:rFonts w:ascii="Verdana" w:hAnsi="Verdana"/>
              </w:rPr>
              <w:t>직접적</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간접적으로</w:t>
            </w:r>
            <w:r w:rsidRPr="00730485">
              <w:rPr>
                <w:rFonts w:ascii="Verdana" w:hAnsi="Verdana"/>
              </w:rPr>
              <w:t xml:space="preserve"> </w:t>
            </w:r>
            <w:r w:rsidRPr="00730485">
              <w:rPr>
                <w:rFonts w:ascii="Verdana" w:hAnsi="Verdana"/>
              </w:rPr>
              <w:t>밝히는</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공개할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없지만</w:t>
            </w:r>
            <w:r w:rsidRPr="00730485">
              <w:rPr>
                <w:rFonts w:ascii="Verdana" w:hAnsi="Verdana"/>
              </w:rPr>
              <w:t xml:space="preserve"> </w:t>
            </w:r>
            <w:r w:rsidRPr="00730485">
              <w:rPr>
                <w:rFonts w:ascii="Verdana" w:hAnsi="Verdana"/>
              </w:rPr>
              <w:t>다음과</w:t>
            </w:r>
            <w:r w:rsidRPr="00730485">
              <w:rPr>
                <w:rFonts w:ascii="Verdana" w:hAnsi="Verdana"/>
              </w:rPr>
              <w:t xml:space="preserve"> </w:t>
            </w:r>
            <w:r w:rsidRPr="00730485">
              <w:rPr>
                <w:rFonts w:ascii="Verdana" w:hAnsi="Verdana"/>
              </w:rPr>
              <w:t>같은</w:t>
            </w:r>
            <w:r w:rsidRPr="00730485">
              <w:rPr>
                <w:rFonts w:ascii="Verdana" w:hAnsi="Verdana"/>
              </w:rPr>
              <w:t xml:space="preserve"> </w:t>
            </w:r>
            <w:r w:rsidRPr="00730485">
              <w:rPr>
                <w:rFonts w:ascii="Verdana" w:hAnsi="Verdana"/>
              </w:rPr>
              <w:t>경우에는</w:t>
            </w:r>
            <w:r w:rsidRPr="00730485">
              <w:rPr>
                <w:rFonts w:ascii="Verdana" w:hAnsi="Verdana"/>
              </w:rPr>
              <w:t xml:space="preserve"> </w:t>
            </w:r>
            <w:r w:rsidRPr="00730485">
              <w:rPr>
                <w:rFonts w:ascii="Verdana" w:hAnsi="Verdana"/>
              </w:rPr>
              <w:t>연방</w:t>
            </w:r>
            <w:r w:rsidRPr="00730485">
              <w:rPr>
                <w:rFonts w:ascii="Verdana" w:hAnsi="Verdana"/>
              </w:rPr>
              <w:t xml:space="preserve"> </w:t>
            </w:r>
            <w:r w:rsidRPr="00730485">
              <w:rPr>
                <w:rFonts w:ascii="Verdana" w:hAnsi="Verdana"/>
              </w:rPr>
              <w:t>법률</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규정에</w:t>
            </w:r>
            <w:r w:rsidRPr="00730485">
              <w:rPr>
                <w:rFonts w:ascii="Verdana" w:hAnsi="Verdana"/>
              </w:rPr>
              <w:t xml:space="preserve"> </w:t>
            </w:r>
            <w:r w:rsidRPr="00730485">
              <w:rPr>
                <w:rFonts w:ascii="Verdana" w:hAnsi="Verdana"/>
              </w:rPr>
              <w:t>따라</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서면</w:t>
            </w:r>
            <w:r w:rsidRPr="00730485">
              <w:rPr>
                <w:rFonts w:ascii="Verdana" w:hAnsi="Verdana"/>
              </w:rPr>
              <w:t xml:space="preserve"> </w:t>
            </w:r>
            <w:r w:rsidRPr="00730485">
              <w:rPr>
                <w:rFonts w:ascii="Verdana" w:hAnsi="Verdana"/>
              </w:rPr>
              <w:t>동의</w:t>
            </w:r>
            <w:r w:rsidRPr="00730485">
              <w:rPr>
                <w:rFonts w:ascii="Verdana" w:hAnsi="Verdana"/>
                <w:i/>
              </w:rPr>
              <w:t>없이도</w:t>
            </w:r>
            <w:r w:rsidRPr="00730485">
              <w:rPr>
                <w:rFonts w:ascii="Verdana" w:hAnsi="Verdana"/>
              </w:rPr>
              <w:t xml:space="preserve"> </w:t>
            </w:r>
            <w:r w:rsidRPr="00730485">
              <w:rPr>
                <w:rFonts w:ascii="Verdana" w:hAnsi="Verdana"/>
              </w:rPr>
              <w:t>제공자가</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공개할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w:t>
            </w:r>
          </w:p>
          <w:p w:rsidR="00A601D8" w:rsidRPr="00730485" w:rsidRDefault="00D310A8" w:rsidP="00083A56">
            <w:pPr>
              <w:numPr>
                <w:ilvl w:val="0"/>
                <w:numId w:val="7"/>
              </w:numPr>
              <w:spacing w:after="120"/>
              <w:contextualSpacing/>
              <w:rPr>
                <w:rFonts w:ascii="Verdana" w:hAnsi="Verdana"/>
              </w:rPr>
            </w:pPr>
            <w:r w:rsidRPr="00730485">
              <w:rPr>
                <w:rFonts w:ascii="Verdana" w:hAnsi="Verdana"/>
              </w:rPr>
              <w:t>클라이언트가</w:t>
            </w:r>
            <w:r w:rsidRPr="00730485">
              <w:rPr>
                <w:rFonts w:ascii="Verdana" w:hAnsi="Verdana"/>
              </w:rPr>
              <w:t xml:space="preserve"> </w:t>
            </w:r>
            <w:r w:rsidRPr="00730485">
              <w:rPr>
                <w:rFonts w:ascii="Verdana" w:hAnsi="Verdana"/>
              </w:rPr>
              <w:t>본인</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타인에게</w:t>
            </w:r>
            <w:r w:rsidRPr="00730485">
              <w:rPr>
                <w:rFonts w:ascii="Verdana" w:hAnsi="Verdana"/>
              </w:rPr>
              <w:t xml:space="preserve"> </w:t>
            </w:r>
            <w:r w:rsidRPr="00730485">
              <w:rPr>
                <w:rFonts w:ascii="Verdana" w:hAnsi="Verdana"/>
              </w:rPr>
              <w:t>위협이</w:t>
            </w:r>
            <w:r w:rsidRPr="00730485">
              <w:rPr>
                <w:rFonts w:ascii="Verdana" w:hAnsi="Verdana"/>
              </w:rPr>
              <w:t xml:space="preserve"> </w:t>
            </w:r>
            <w:r w:rsidRPr="00730485">
              <w:rPr>
                <w:rFonts w:ascii="Verdana" w:hAnsi="Verdana"/>
              </w:rPr>
              <w:t>되는</w:t>
            </w:r>
            <w:r w:rsidRPr="00730485">
              <w:rPr>
                <w:rFonts w:ascii="Verdana" w:hAnsi="Verdana"/>
              </w:rPr>
              <w:t xml:space="preserve"> </w:t>
            </w:r>
            <w:r w:rsidRPr="00730485">
              <w:rPr>
                <w:rFonts w:ascii="Verdana" w:hAnsi="Verdana"/>
              </w:rPr>
              <w:t>상황</w:t>
            </w:r>
          </w:p>
          <w:p w:rsidR="00A601D8" w:rsidRPr="00730485" w:rsidRDefault="00D310A8" w:rsidP="00083A56">
            <w:pPr>
              <w:numPr>
                <w:ilvl w:val="0"/>
                <w:numId w:val="7"/>
              </w:numPr>
              <w:spacing w:after="120"/>
              <w:contextualSpacing/>
              <w:rPr>
                <w:rFonts w:ascii="Verdana" w:hAnsi="Verdana"/>
              </w:rPr>
            </w:pPr>
            <w:r w:rsidRPr="00730485">
              <w:rPr>
                <w:rFonts w:ascii="Verdana" w:hAnsi="Verdana"/>
              </w:rPr>
              <w:t>클라이어트가</w:t>
            </w:r>
            <w:r w:rsidRPr="00730485">
              <w:rPr>
                <w:rFonts w:ascii="Verdana" w:hAnsi="Verdana"/>
              </w:rPr>
              <w:t xml:space="preserve"> </w:t>
            </w:r>
            <w:r w:rsidRPr="00730485">
              <w:rPr>
                <w:rFonts w:ascii="Verdana" w:hAnsi="Verdana"/>
              </w:rPr>
              <w:t>타인에게</w:t>
            </w:r>
            <w:r w:rsidRPr="00730485">
              <w:rPr>
                <w:rFonts w:ascii="Verdana" w:hAnsi="Verdana"/>
              </w:rPr>
              <w:t xml:space="preserve"> </w:t>
            </w:r>
            <w:r w:rsidRPr="00730485">
              <w:rPr>
                <w:rFonts w:ascii="Verdana" w:hAnsi="Verdana"/>
              </w:rPr>
              <w:t>위협을</w:t>
            </w:r>
            <w:r w:rsidRPr="00730485">
              <w:rPr>
                <w:rFonts w:ascii="Verdana" w:hAnsi="Verdana"/>
              </w:rPr>
              <w:t xml:space="preserve"> </w:t>
            </w:r>
            <w:r w:rsidRPr="00730485">
              <w:rPr>
                <w:rFonts w:ascii="Verdana" w:hAnsi="Verdana"/>
              </w:rPr>
              <w:t>가하거나</w:t>
            </w:r>
            <w:r w:rsidRPr="00730485">
              <w:rPr>
                <w:rFonts w:ascii="Verdana" w:hAnsi="Verdana"/>
              </w:rPr>
              <w:t xml:space="preserve"> </w:t>
            </w:r>
            <w:r w:rsidRPr="00730485">
              <w:rPr>
                <w:rFonts w:ascii="Verdana" w:hAnsi="Verdana"/>
              </w:rPr>
              <w:t>해를</w:t>
            </w:r>
            <w:r w:rsidRPr="00730485">
              <w:rPr>
                <w:rFonts w:ascii="Verdana" w:hAnsi="Verdana"/>
              </w:rPr>
              <w:t xml:space="preserve"> </w:t>
            </w:r>
            <w:r w:rsidRPr="00730485">
              <w:rPr>
                <w:rFonts w:ascii="Verdana" w:hAnsi="Verdana"/>
              </w:rPr>
              <w:t>가하겠다고</w:t>
            </w:r>
            <w:r w:rsidRPr="00730485">
              <w:rPr>
                <w:rFonts w:ascii="Verdana" w:hAnsi="Verdana"/>
              </w:rPr>
              <w:t xml:space="preserve"> </w:t>
            </w:r>
            <w:r w:rsidRPr="00730485">
              <w:rPr>
                <w:rFonts w:ascii="Verdana" w:hAnsi="Verdana"/>
              </w:rPr>
              <w:t>협박하는</w:t>
            </w:r>
            <w:r w:rsidRPr="00730485">
              <w:rPr>
                <w:rFonts w:ascii="Verdana" w:hAnsi="Verdana"/>
              </w:rPr>
              <w:t xml:space="preserve"> </w:t>
            </w:r>
            <w:r w:rsidRPr="00730485">
              <w:rPr>
                <w:rFonts w:ascii="Verdana" w:hAnsi="Verdana"/>
              </w:rPr>
              <w:t>경우</w:t>
            </w:r>
          </w:p>
          <w:p w:rsidR="00A601D8" w:rsidRPr="00730485" w:rsidRDefault="00D310A8" w:rsidP="00083A56">
            <w:pPr>
              <w:numPr>
                <w:ilvl w:val="0"/>
                <w:numId w:val="7"/>
              </w:numPr>
              <w:spacing w:after="120"/>
              <w:contextualSpacing/>
              <w:rPr>
                <w:rFonts w:ascii="Verdana" w:hAnsi="Verdana"/>
              </w:rPr>
            </w:pPr>
            <w:r w:rsidRPr="00730485">
              <w:rPr>
                <w:rFonts w:ascii="Verdana" w:hAnsi="Verdana"/>
              </w:rPr>
              <w:t>클라이언트가</w:t>
            </w:r>
            <w:r w:rsidRPr="00730485">
              <w:rPr>
                <w:rFonts w:ascii="Verdana" w:hAnsi="Verdana"/>
              </w:rPr>
              <w:t xml:space="preserve"> </w:t>
            </w:r>
            <w:r w:rsidRPr="00730485">
              <w:rPr>
                <w:rFonts w:ascii="Verdana" w:hAnsi="Verdana"/>
              </w:rPr>
              <w:t>본인에게</w:t>
            </w:r>
            <w:r w:rsidRPr="00730485">
              <w:rPr>
                <w:rFonts w:ascii="Verdana" w:hAnsi="Verdana"/>
              </w:rPr>
              <w:t xml:space="preserve"> </w:t>
            </w:r>
            <w:r w:rsidRPr="00730485">
              <w:rPr>
                <w:rFonts w:ascii="Verdana" w:hAnsi="Verdana"/>
              </w:rPr>
              <w:t>필요한</w:t>
            </w:r>
            <w:r w:rsidRPr="00730485">
              <w:rPr>
                <w:rFonts w:ascii="Verdana" w:hAnsi="Verdana"/>
              </w:rPr>
              <w:t xml:space="preserve"> </w:t>
            </w:r>
            <w:r w:rsidRPr="00730485">
              <w:rPr>
                <w:rFonts w:ascii="Verdana" w:hAnsi="Verdana"/>
              </w:rPr>
              <w:t>치료에</w:t>
            </w:r>
            <w:r w:rsidRPr="00730485">
              <w:rPr>
                <w:rFonts w:ascii="Verdana" w:hAnsi="Verdana"/>
              </w:rPr>
              <w:t xml:space="preserve"> </w:t>
            </w:r>
            <w:r w:rsidRPr="00730485">
              <w:rPr>
                <w:rFonts w:ascii="Verdana" w:hAnsi="Verdana"/>
              </w:rPr>
              <w:t>대해</w:t>
            </w:r>
            <w:r w:rsidRPr="00730485">
              <w:rPr>
                <w:rFonts w:ascii="Verdana" w:hAnsi="Verdana"/>
              </w:rPr>
              <w:t xml:space="preserve"> </w:t>
            </w:r>
            <w:r w:rsidRPr="00730485">
              <w:rPr>
                <w:rFonts w:ascii="Verdana" w:hAnsi="Verdana"/>
              </w:rPr>
              <w:t>이성적인</w:t>
            </w:r>
            <w:r w:rsidRPr="00730485">
              <w:rPr>
                <w:rFonts w:ascii="Verdana" w:hAnsi="Verdana"/>
              </w:rPr>
              <w:t xml:space="preserve"> </w:t>
            </w:r>
            <w:r w:rsidRPr="00730485">
              <w:rPr>
                <w:rFonts w:ascii="Verdana" w:hAnsi="Verdana"/>
              </w:rPr>
              <w:t>결정을</w:t>
            </w:r>
            <w:r w:rsidRPr="00730485">
              <w:rPr>
                <w:rFonts w:ascii="Verdana" w:hAnsi="Verdana"/>
              </w:rPr>
              <w:t xml:space="preserve"> </w:t>
            </w:r>
            <w:r w:rsidRPr="00730485">
              <w:rPr>
                <w:rFonts w:ascii="Verdana" w:hAnsi="Verdana"/>
              </w:rPr>
              <w:t>내릴</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없는</w:t>
            </w:r>
            <w:r w:rsidRPr="00730485">
              <w:rPr>
                <w:rFonts w:ascii="Verdana" w:hAnsi="Verdana"/>
              </w:rPr>
              <w:t xml:space="preserve"> </w:t>
            </w:r>
            <w:r w:rsidRPr="00730485">
              <w:rPr>
                <w:rFonts w:ascii="Verdana" w:hAnsi="Verdana"/>
              </w:rPr>
              <w:t>상황</w:t>
            </w:r>
            <w:r w:rsidRPr="00730485">
              <w:rPr>
                <w:rFonts w:ascii="Verdana" w:hAnsi="Verdana"/>
              </w:rPr>
              <w:t xml:space="preserve"> </w:t>
            </w:r>
          </w:p>
          <w:p w:rsidR="00A601D8" w:rsidRPr="00730485" w:rsidRDefault="00D310A8" w:rsidP="00083A56">
            <w:pPr>
              <w:numPr>
                <w:ilvl w:val="0"/>
                <w:numId w:val="7"/>
              </w:numPr>
              <w:spacing w:after="120"/>
              <w:contextualSpacing/>
              <w:rPr>
                <w:rFonts w:ascii="Verdana" w:hAnsi="Verdana"/>
              </w:rPr>
            </w:pPr>
            <w:r w:rsidRPr="00730485">
              <w:rPr>
                <w:rFonts w:ascii="Verdana" w:hAnsi="Verdana"/>
              </w:rPr>
              <w:t>클라이언트가</w:t>
            </w:r>
            <w:r w:rsidRPr="00730485">
              <w:rPr>
                <w:rFonts w:ascii="Verdana" w:hAnsi="Verdana"/>
              </w:rPr>
              <w:t xml:space="preserve"> </w:t>
            </w:r>
            <w:r w:rsidRPr="00730485">
              <w:rPr>
                <w:rFonts w:ascii="Verdana" w:hAnsi="Verdana"/>
              </w:rPr>
              <w:t>아동</w:t>
            </w:r>
            <w:r w:rsidRPr="00730485">
              <w:rPr>
                <w:rFonts w:ascii="Verdana" w:hAnsi="Verdana"/>
              </w:rPr>
              <w:t xml:space="preserve"> </w:t>
            </w:r>
            <w:r w:rsidRPr="00730485">
              <w:rPr>
                <w:rFonts w:ascii="Verdana" w:hAnsi="Verdana"/>
              </w:rPr>
              <w:t>학대</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방임의</w:t>
            </w:r>
            <w:r w:rsidRPr="00730485">
              <w:rPr>
                <w:rFonts w:ascii="Verdana" w:hAnsi="Verdana"/>
              </w:rPr>
              <w:t xml:space="preserve"> </w:t>
            </w:r>
            <w:r w:rsidRPr="00730485">
              <w:rPr>
                <w:rFonts w:ascii="Verdana" w:hAnsi="Verdana"/>
              </w:rPr>
              <w:t>용의자인</w:t>
            </w:r>
            <w:r w:rsidRPr="00730485">
              <w:rPr>
                <w:rFonts w:ascii="Verdana" w:hAnsi="Verdana"/>
              </w:rPr>
              <w:t xml:space="preserve"> </w:t>
            </w:r>
            <w:r w:rsidRPr="00730485">
              <w:rPr>
                <w:rFonts w:ascii="Verdana" w:hAnsi="Verdana"/>
              </w:rPr>
              <w:t>경우</w:t>
            </w:r>
          </w:p>
          <w:p w:rsidR="00A601D8" w:rsidRPr="00730485" w:rsidRDefault="00D310A8" w:rsidP="00083A56">
            <w:pPr>
              <w:numPr>
                <w:ilvl w:val="0"/>
                <w:numId w:val="7"/>
              </w:numPr>
              <w:spacing w:after="120"/>
              <w:contextualSpacing/>
              <w:rPr>
                <w:rFonts w:ascii="Verdana" w:hAnsi="Verdana"/>
              </w:rPr>
            </w:pPr>
            <w:r w:rsidRPr="00730485">
              <w:rPr>
                <w:rFonts w:ascii="Verdana" w:hAnsi="Verdana"/>
              </w:rPr>
              <w:t>클라이언트가</w:t>
            </w:r>
            <w:r w:rsidRPr="00730485">
              <w:rPr>
                <w:rFonts w:ascii="Verdana" w:hAnsi="Verdana"/>
              </w:rPr>
              <w:t xml:space="preserve"> </w:t>
            </w:r>
            <w:r w:rsidRPr="00730485">
              <w:rPr>
                <w:rFonts w:ascii="Verdana" w:hAnsi="Verdana"/>
              </w:rPr>
              <w:t>노인</w:t>
            </w:r>
            <w:r w:rsidRPr="00730485">
              <w:rPr>
                <w:rFonts w:ascii="Verdana" w:hAnsi="Verdana"/>
              </w:rPr>
              <w:t xml:space="preserve"> </w:t>
            </w:r>
            <w:r w:rsidRPr="00730485">
              <w:rPr>
                <w:rFonts w:ascii="Verdana" w:hAnsi="Verdana"/>
              </w:rPr>
              <w:t>학대의</w:t>
            </w:r>
            <w:r w:rsidRPr="00730485">
              <w:rPr>
                <w:rFonts w:ascii="Verdana" w:hAnsi="Verdana"/>
              </w:rPr>
              <w:t xml:space="preserve"> </w:t>
            </w:r>
            <w:r w:rsidRPr="00730485">
              <w:rPr>
                <w:rFonts w:ascii="Verdana" w:hAnsi="Verdana"/>
              </w:rPr>
              <w:t>용의자인</w:t>
            </w:r>
            <w:r w:rsidRPr="00730485">
              <w:rPr>
                <w:rFonts w:ascii="Verdana" w:hAnsi="Verdana"/>
              </w:rPr>
              <w:t xml:space="preserve"> </w:t>
            </w:r>
            <w:r w:rsidRPr="00730485">
              <w:rPr>
                <w:rFonts w:ascii="Verdana" w:hAnsi="Verdana"/>
              </w:rPr>
              <w:t>경우</w:t>
            </w:r>
          </w:p>
          <w:p w:rsidR="00A601D8" w:rsidRPr="00730485" w:rsidRDefault="00D310A8" w:rsidP="00083A56">
            <w:pPr>
              <w:numPr>
                <w:ilvl w:val="0"/>
                <w:numId w:val="7"/>
              </w:numPr>
              <w:spacing w:after="120"/>
              <w:contextualSpacing/>
              <w:rPr>
                <w:rFonts w:ascii="Verdana" w:hAnsi="Verdana"/>
              </w:rPr>
            </w:pPr>
            <w:r w:rsidRPr="00730485">
              <w:rPr>
                <w:rFonts w:ascii="Verdana" w:hAnsi="Verdana"/>
              </w:rPr>
              <w:t>클라이언트가</w:t>
            </w:r>
            <w:r w:rsidRPr="00730485">
              <w:rPr>
                <w:rFonts w:ascii="Verdana" w:hAnsi="Verdana"/>
              </w:rPr>
              <w:t xml:space="preserve"> </w:t>
            </w:r>
            <w:r w:rsidRPr="00730485">
              <w:rPr>
                <w:rFonts w:ascii="Verdana" w:hAnsi="Verdana"/>
              </w:rPr>
              <w:t>의학적</w:t>
            </w:r>
            <w:r w:rsidRPr="00730485">
              <w:rPr>
                <w:rFonts w:ascii="Verdana" w:hAnsi="Verdana"/>
              </w:rPr>
              <w:t xml:space="preserve"> </w:t>
            </w:r>
            <w:r w:rsidRPr="00730485">
              <w:rPr>
                <w:rFonts w:ascii="Verdana" w:hAnsi="Verdana"/>
              </w:rPr>
              <w:t>응급</w:t>
            </w:r>
            <w:r w:rsidRPr="00730485">
              <w:rPr>
                <w:rFonts w:ascii="Verdana" w:hAnsi="Verdana"/>
              </w:rPr>
              <w:t xml:space="preserve"> </w:t>
            </w:r>
            <w:r w:rsidRPr="00730485">
              <w:rPr>
                <w:rFonts w:ascii="Verdana" w:hAnsi="Verdana"/>
              </w:rPr>
              <w:t>상황에</w:t>
            </w:r>
            <w:r w:rsidRPr="00730485">
              <w:rPr>
                <w:rFonts w:ascii="Verdana" w:hAnsi="Verdana"/>
              </w:rPr>
              <w:t xml:space="preserve"> </w:t>
            </w:r>
            <w:r w:rsidRPr="00730485">
              <w:rPr>
                <w:rFonts w:ascii="Verdana" w:hAnsi="Verdana"/>
              </w:rPr>
              <w:t>처했으며</w:t>
            </w:r>
            <w:r w:rsidRPr="00730485">
              <w:rPr>
                <w:rFonts w:ascii="Verdana" w:hAnsi="Verdana"/>
              </w:rPr>
              <w:t xml:space="preserve"> </w:t>
            </w:r>
            <w:r w:rsidRPr="00730485">
              <w:rPr>
                <w:rFonts w:ascii="Verdana" w:hAnsi="Verdana"/>
              </w:rPr>
              <w:t>공개</w:t>
            </w:r>
            <w:r w:rsidRPr="00730485">
              <w:rPr>
                <w:rFonts w:ascii="Verdana" w:hAnsi="Verdana"/>
              </w:rPr>
              <w:t xml:space="preserve"> </w:t>
            </w:r>
            <w:r w:rsidRPr="00730485">
              <w:rPr>
                <w:rFonts w:ascii="Verdana" w:hAnsi="Verdana"/>
              </w:rPr>
              <w:t>승인을</w:t>
            </w:r>
            <w:r w:rsidRPr="00730485">
              <w:rPr>
                <w:rFonts w:ascii="Verdana" w:hAnsi="Verdana"/>
              </w:rPr>
              <w:t xml:space="preserve"> </w:t>
            </w:r>
            <w:r w:rsidRPr="00730485">
              <w:rPr>
                <w:rFonts w:ascii="Verdana" w:hAnsi="Verdana"/>
              </w:rPr>
              <w:t>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없는</w:t>
            </w:r>
            <w:r w:rsidRPr="00730485">
              <w:rPr>
                <w:rFonts w:ascii="Verdana" w:hAnsi="Verdana"/>
              </w:rPr>
              <w:t xml:space="preserve"> </w:t>
            </w:r>
            <w:r w:rsidRPr="00730485">
              <w:rPr>
                <w:rFonts w:ascii="Verdana" w:hAnsi="Verdana"/>
              </w:rPr>
              <w:t>경우</w:t>
            </w:r>
          </w:p>
          <w:p w:rsidR="00A601D8" w:rsidRPr="00730485" w:rsidRDefault="00D310A8" w:rsidP="00083A56">
            <w:pPr>
              <w:numPr>
                <w:ilvl w:val="0"/>
                <w:numId w:val="7"/>
              </w:numPr>
              <w:spacing w:after="120"/>
              <w:contextualSpacing/>
              <w:rPr>
                <w:rFonts w:ascii="Verdana" w:hAnsi="Verdana"/>
              </w:rPr>
            </w:pPr>
            <w:r w:rsidRPr="00730485">
              <w:rPr>
                <w:rFonts w:ascii="Verdana" w:hAnsi="Verdana"/>
              </w:rPr>
              <w:t>클라이언트</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품질</w:t>
            </w:r>
            <w:r w:rsidRPr="00730485">
              <w:rPr>
                <w:rFonts w:ascii="Verdana" w:hAnsi="Verdana"/>
              </w:rPr>
              <w:t xml:space="preserve"> </w:t>
            </w:r>
            <w:r w:rsidRPr="00730485">
              <w:rPr>
                <w:rFonts w:ascii="Verdana" w:hAnsi="Verdana"/>
              </w:rPr>
              <w:t>검토에</w:t>
            </w:r>
            <w:r w:rsidRPr="00730485">
              <w:rPr>
                <w:rFonts w:ascii="Verdana" w:hAnsi="Verdana"/>
              </w:rPr>
              <w:t xml:space="preserve"> </w:t>
            </w:r>
            <w:r w:rsidRPr="00730485">
              <w:rPr>
                <w:rFonts w:ascii="Verdana" w:hAnsi="Verdana"/>
              </w:rPr>
              <w:t>사용하는</w:t>
            </w:r>
            <w:r w:rsidRPr="00730485">
              <w:rPr>
                <w:rFonts w:ascii="Verdana" w:hAnsi="Verdana"/>
              </w:rPr>
              <w:t xml:space="preserve"> </w:t>
            </w:r>
            <w:r w:rsidRPr="00730485">
              <w:rPr>
                <w:rFonts w:ascii="Verdana" w:hAnsi="Verdana"/>
              </w:rPr>
              <w:t>경우</w:t>
            </w:r>
          </w:p>
          <w:p w:rsidR="00A601D8" w:rsidRPr="00730485" w:rsidRDefault="00D310A8" w:rsidP="00083A56">
            <w:pPr>
              <w:numPr>
                <w:ilvl w:val="0"/>
                <w:numId w:val="7"/>
              </w:numPr>
              <w:spacing w:after="120"/>
              <w:contextualSpacing/>
              <w:rPr>
                <w:rFonts w:ascii="Verdana" w:hAnsi="Verdana"/>
              </w:rPr>
            </w:pPr>
            <w:r w:rsidRPr="00730485">
              <w:rPr>
                <w:rFonts w:ascii="Verdana" w:hAnsi="Verdana"/>
              </w:rPr>
              <w:t>정식으로</w:t>
            </w:r>
            <w:r w:rsidRPr="00730485">
              <w:rPr>
                <w:rFonts w:ascii="Verdana" w:hAnsi="Verdana"/>
              </w:rPr>
              <w:t xml:space="preserve"> </w:t>
            </w:r>
            <w:r w:rsidRPr="00730485">
              <w:rPr>
                <w:rFonts w:ascii="Verdana" w:hAnsi="Verdana"/>
              </w:rPr>
              <w:t>인증된</w:t>
            </w:r>
            <w:r w:rsidRPr="00730485">
              <w:rPr>
                <w:rFonts w:ascii="Verdana" w:hAnsi="Verdana"/>
              </w:rPr>
              <w:t xml:space="preserve"> </w:t>
            </w:r>
            <w:r w:rsidRPr="00730485">
              <w:rPr>
                <w:rFonts w:ascii="Verdana" w:hAnsi="Verdana"/>
              </w:rPr>
              <w:t>서비스</w:t>
            </w:r>
            <w:r w:rsidRPr="00730485">
              <w:rPr>
                <w:rFonts w:ascii="Verdana" w:hAnsi="Verdana"/>
              </w:rPr>
              <w:t xml:space="preserve"> </w:t>
            </w:r>
            <w:r w:rsidRPr="00730485">
              <w:rPr>
                <w:rFonts w:ascii="Verdana" w:hAnsi="Verdana"/>
              </w:rPr>
              <w:t>조직</w:t>
            </w:r>
            <w:r w:rsidRPr="00730485">
              <w:rPr>
                <w:rFonts w:ascii="Verdana" w:hAnsi="Verdana"/>
              </w:rPr>
              <w:t>(Qualified Service Organization, QSO)</w:t>
            </w:r>
            <w:r w:rsidRPr="00730485">
              <w:rPr>
                <w:rFonts w:ascii="Verdana" w:hAnsi="Verdana"/>
              </w:rPr>
              <w:t>의</w:t>
            </w:r>
            <w:r w:rsidRPr="00730485">
              <w:rPr>
                <w:rFonts w:ascii="Verdana" w:hAnsi="Verdana"/>
              </w:rPr>
              <w:t xml:space="preserve"> </w:t>
            </w:r>
            <w:r w:rsidRPr="00730485">
              <w:rPr>
                <w:rFonts w:ascii="Verdana" w:hAnsi="Verdana"/>
              </w:rPr>
              <w:t>계약에</w:t>
            </w:r>
            <w:r w:rsidRPr="00730485">
              <w:rPr>
                <w:rFonts w:ascii="Verdana" w:hAnsi="Verdana"/>
              </w:rPr>
              <w:t xml:space="preserve"> </w:t>
            </w:r>
            <w:r w:rsidRPr="00730485">
              <w:rPr>
                <w:rFonts w:ascii="Verdana" w:hAnsi="Verdana"/>
              </w:rPr>
              <w:t>따라</w:t>
            </w:r>
            <w:r w:rsidRPr="00730485">
              <w:rPr>
                <w:rFonts w:ascii="Verdana" w:hAnsi="Verdana"/>
              </w:rPr>
              <w:t>(</w:t>
            </w:r>
            <w:r w:rsidRPr="00730485">
              <w:rPr>
                <w:rFonts w:ascii="Verdana" w:hAnsi="Verdana"/>
              </w:rPr>
              <w:t>예</w:t>
            </w:r>
            <w:r w:rsidRPr="00730485">
              <w:rPr>
                <w:rFonts w:ascii="Verdana" w:hAnsi="Verdana"/>
              </w:rPr>
              <w:t xml:space="preserve">: </w:t>
            </w:r>
            <w:r w:rsidRPr="00730485">
              <w:rPr>
                <w:rFonts w:ascii="Verdana" w:hAnsi="Verdana"/>
              </w:rPr>
              <w:t>기록</w:t>
            </w:r>
            <w:r w:rsidRPr="00730485">
              <w:rPr>
                <w:rFonts w:ascii="Verdana" w:hAnsi="Verdana"/>
              </w:rPr>
              <w:t xml:space="preserve"> </w:t>
            </w:r>
            <w:r w:rsidRPr="00730485">
              <w:rPr>
                <w:rFonts w:ascii="Verdana" w:hAnsi="Verdana"/>
              </w:rPr>
              <w:t>보관</w:t>
            </w:r>
            <w:r w:rsidRPr="00730485">
              <w:rPr>
                <w:rFonts w:ascii="Verdana" w:hAnsi="Verdana"/>
              </w:rPr>
              <w:t xml:space="preserve">, </w:t>
            </w:r>
            <w:r w:rsidRPr="00730485">
              <w:rPr>
                <w:rFonts w:ascii="Verdana" w:hAnsi="Verdana"/>
              </w:rPr>
              <w:t>회계</w:t>
            </w:r>
            <w:r w:rsidRPr="00730485">
              <w:rPr>
                <w:rFonts w:ascii="Verdana" w:hAnsi="Verdana"/>
              </w:rPr>
              <w:t xml:space="preserve">, </w:t>
            </w:r>
            <w:r w:rsidRPr="00730485">
              <w:rPr>
                <w:rFonts w:ascii="Verdana" w:hAnsi="Verdana"/>
              </w:rPr>
              <w:t>기타</w:t>
            </w:r>
            <w:r w:rsidRPr="00730485">
              <w:rPr>
                <w:rFonts w:ascii="Verdana" w:hAnsi="Verdana"/>
              </w:rPr>
              <w:t xml:space="preserve"> </w:t>
            </w:r>
            <w:r w:rsidRPr="00730485">
              <w:rPr>
                <w:rFonts w:ascii="Verdana" w:hAnsi="Verdana"/>
              </w:rPr>
              <w:t>전문</w:t>
            </w:r>
            <w:r w:rsidRPr="00730485">
              <w:rPr>
                <w:rFonts w:ascii="Verdana" w:hAnsi="Verdana"/>
              </w:rPr>
              <w:t xml:space="preserve"> </w:t>
            </w:r>
            <w:r w:rsidRPr="00730485">
              <w:rPr>
                <w:rFonts w:ascii="Verdana" w:hAnsi="Verdana"/>
              </w:rPr>
              <w:t>서비스</w:t>
            </w:r>
            <w:r w:rsidRPr="00730485">
              <w:rPr>
                <w:rFonts w:ascii="Verdana" w:hAnsi="Verdana"/>
              </w:rPr>
              <w:t>)</w:t>
            </w:r>
          </w:p>
          <w:p w:rsidR="00A601D8" w:rsidRPr="00730485" w:rsidRDefault="00D310A8" w:rsidP="00083A56">
            <w:pPr>
              <w:numPr>
                <w:ilvl w:val="0"/>
                <w:numId w:val="7"/>
              </w:numPr>
              <w:spacing w:after="120"/>
              <w:contextualSpacing/>
              <w:rPr>
                <w:rFonts w:ascii="Verdana" w:hAnsi="Verdana"/>
              </w:rPr>
            </w:pPr>
            <w:r w:rsidRPr="00730485">
              <w:rPr>
                <w:rFonts w:ascii="Verdana" w:hAnsi="Verdana"/>
              </w:rPr>
              <w:t>인증</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인가</w:t>
            </w:r>
            <w:r w:rsidRPr="00730485">
              <w:rPr>
                <w:rFonts w:ascii="Verdana" w:hAnsi="Verdana"/>
              </w:rPr>
              <w:t xml:space="preserve"> </w:t>
            </w:r>
            <w:r w:rsidRPr="00730485">
              <w:rPr>
                <w:rFonts w:ascii="Verdana" w:hAnsi="Verdana"/>
              </w:rPr>
              <w:t>단체의</w:t>
            </w:r>
            <w:r w:rsidRPr="00730485">
              <w:rPr>
                <w:rFonts w:ascii="Verdana" w:hAnsi="Verdana"/>
              </w:rPr>
              <w:t xml:space="preserve"> </w:t>
            </w:r>
            <w:r w:rsidRPr="00730485">
              <w:rPr>
                <w:rFonts w:ascii="Verdana" w:hAnsi="Verdana"/>
              </w:rPr>
              <w:t>검토를</w:t>
            </w:r>
            <w:r w:rsidRPr="00730485">
              <w:rPr>
                <w:rFonts w:ascii="Verdana" w:hAnsi="Verdana"/>
              </w:rPr>
              <w:t xml:space="preserve"> </w:t>
            </w:r>
            <w:r w:rsidRPr="00730485">
              <w:rPr>
                <w:rFonts w:ascii="Verdana" w:hAnsi="Verdana"/>
              </w:rPr>
              <w:t>위해</w:t>
            </w:r>
          </w:p>
          <w:p w:rsidR="00A601D8" w:rsidRPr="00730485" w:rsidRDefault="00D310A8" w:rsidP="00F73952">
            <w:pPr>
              <w:spacing w:after="120"/>
              <w:contextualSpacing/>
              <w:rPr>
                <w:rFonts w:ascii="Verdana" w:hAnsi="Verdana"/>
              </w:rPr>
            </w:pPr>
            <w:r w:rsidRPr="00730485">
              <w:rPr>
                <w:rFonts w:ascii="Verdana" w:hAnsi="Verdana"/>
              </w:rPr>
              <w:t xml:space="preserve">42 CFR </w:t>
            </w:r>
            <w:r w:rsidRPr="00730485">
              <w:rPr>
                <w:rFonts w:ascii="Verdana" w:hAnsi="Verdana"/>
              </w:rPr>
              <w:t>파트</w:t>
            </w:r>
            <w:r w:rsidRPr="00730485">
              <w:rPr>
                <w:rFonts w:ascii="Verdana" w:hAnsi="Verdana"/>
              </w:rPr>
              <w:t xml:space="preserve"> 2</w:t>
            </w:r>
            <w:r w:rsidRPr="00730485">
              <w:rPr>
                <w:rFonts w:ascii="Verdana" w:hAnsi="Verdana"/>
              </w:rPr>
              <w:t>에</w:t>
            </w:r>
            <w:r w:rsidRPr="00730485">
              <w:rPr>
                <w:rFonts w:ascii="Verdana" w:hAnsi="Verdana"/>
              </w:rPr>
              <w:t xml:space="preserve"> </w:t>
            </w:r>
            <w:r w:rsidRPr="00730485">
              <w:rPr>
                <w:rFonts w:ascii="Verdana" w:hAnsi="Verdana"/>
              </w:rPr>
              <w:t>해당하는</w:t>
            </w:r>
            <w:r w:rsidRPr="00730485">
              <w:rPr>
                <w:rFonts w:ascii="Verdana" w:hAnsi="Verdana"/>
              </w:rPr>
              <w:t xml:space="preserve"> </w:t>
            </w:r>
            <w:r w:rsidRPr="00730485">
              <w:rPr>
                <w:rFonts w:ascii="Verdana" w:hAnsi="Verdana"/>
              </w:rPr>
              <w:t>프로그램이</w:t>
            </w:r>
            <w:r w:rsidRPr="00730485">
              <w:rPr>
                <w:rFonts w:ascii="Verdana" w:hAnsi="Verdana"/>
              </w:rPr>
              <w:t xml:space="preserve"> </w:t>
            </w:r>
            <w:r w:rsidRPr="00730485">
              <w:rPr>
                <w:rFonts w:ascii="Verdana" w:hAnsi="Verdana"/>
              </w:rPr>
              <w:t>연방법</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규정을</w:t>
            </w:r>
            <w:r w:rsidRPr="00730485">
              <w:rPr>
                <w:rFonts w:ascii="Verdana" w:hAnsi="Verdana"/>
              </w:rPr>
              <w:t xml:space="preserve"> </w:t>
            </w:r>
            <w:r w:rsidRPr="00730485">
              <w:rPr>
                <w:rFonts w:ascii="Verdana" w:hAnsi="Verdana"/>
              </w:rPr>
              <w:t>위반하는</w:t>
            </w:r>
            <w:r w:rsidRPr="00730485">
              <w:rPr>
                <w:rFonts w:ascii="Verdana" w:hAnsi="Verdana"/>
              </w:rPr>
              <w:t xml:space="preserve"> </w:t>
            </w:r>
            <w:r w:rsidRPr="00730485">
              <w:rPr>
                <w:rFonts w:ascii="Verdana" w:hAnsi="Verdana"/>
              </w:rPr>
              <w:t>것은</w:t>
            </w:r>
            <w:r w:rsidRPr="00730485">
              <w:rPr>
                <w:rFonts w:ascii="Verdana" w:hAnsi="Verdana"/>
              </w:rPr>
              <w:t xml:space="preserve"> </w:t>
            </w:r>
            <w:r w:rsidRPr="00730485">
              <w:rPr>
                <w:rFonts w:ascii="Verdana" w:hAnsi="Verdana"/>
              </w:rPr>
              <w:t>범죄이며</w:t>
            </w:r>
            <w:r w:rsidRPr="00730485">
              <w:rPr>
                <w:rFonts w:ascii="Verdana" w:hAnsi="Verdana"/>
              </w:rPr>
              <w:t xml:space="preserve">, </w:t>
            </w:r>
            <w:r w:rsidRPr="00730485">
              <w:rPr>
                <w:rFonts w:ascii="Verdana" w:hAnsi="Verdana"/>
              </w:rPr>
              <w:t>위반이</w:t>
            </w:r>
            <w:r w:rsidRPr="00730485">
              <w:rPr>
                <w:rFonts w:ascii="Verdana" w:hAnsi="Verdana"/>
              </w:rPr>
              <w:t xml:space="preserve"> </w:t>
            </w:r>
            <w:r w:rsidRPr="00730485">
              <w:rPr>
                <w:rFonts w:ascii="Verdana" w:hAnsi="Verdana"/>
              </w:rPr>
              <w:t>의심되는</w:t>
            </w:r>
            <w:r w:rsidRPr="00730485">
              <w:rPr>
                <w:rFonts w:ascii="Verdana" w:hAnsi="Verdana"/>
              </w:rPr>
              <w:t xml:space="preserve"> </w:t>
            </w:r>
            <w:r w:rsidRPr="00730485">
              <w:rPr>
                <w:rFonts w:ascii="Verdana" w:hAnsi="Verdana"/>
              </w:rPr>
              <w:t>경우</w:t>
            </w:r>
            <w:r w:rsidRPr="00730485">
              <w:rPr>
                <w:rFonts w:ascii="Verdana" w:hAnsi="Verdana"/>
              </w:rPr>
              <w:t xml:space="preserve"> U.S. Attorney for the Northern District of California(450 Golden Gate Avenue, San Francisco, CA 94102) </w:t>
            </w:r>
            <w:r w:rsidRPr="00730485">
              <w:rPr>
                <w:rFonts w:ascii="Verdana" w:hAnsi="Verdana"/>
              </w:rPr>
              <w:t>및</w:t>
            </w:r>
            <w:r w:rsidRPr="00730485">
              <w:rPr>
                <w:rFonts w:ascii="Verdana" w:hAnsi="Verdana"/>
              </w:rPr>
              <w:t xml:space="preserve"> California Department of Health Care Services(1501 Capital Avenue, MS 0000, Sacramento, California 95389-7413) </w:t>
            </w:r>
            <w:r w:rsidRPr="00730485">
              <w:rPr>
                <w:rFonts w:ascii="Verdana" w:hAnsi="Verdana"/>
              </w:rPr>
              <w:t>등의</w:t>
            </w:r>
            <w:r w:rsidRPr="00730485">
              <w:rPr>
                <w:rFonts w:ascii="Verdana" w:hAnsi="Verdana"/>
              </w:rPr>
              <w:t xml:space="preserve"> </w:t>
            </w:r>
            <w:r w:rsidRPr="00730485">
              <w:rPr>
                <w:rFonts w:ascii="Verdana" w:hAnsi="Verdana"/>
              </w:rPr>
              <w:t>관련</w:t>
            </w:r>
            <w:r w:rsidRPr="00730485">
              <w:rPr>
                <w:rFonts w:ascii="Verdana" w:hAnsi="Verdana"/>
              </w:rPr>
              <w:t xml:space="preserve"> </w:t>
            </w:r>
            <w:r w:rsidRPr="00730485">
              <w:rPr>
                <w:rFonts w:ascii="Verdana" w:hAnsi="Verdana"/>
              </w:rPr>
              <w:t>당국에</w:t>
            </w:r>
            <w:r w:rsidRPr="00730485">
              <w:rPr>
                <w:rFonts w:ascii="Verdana" w:hAnsi="Verdana"/>
              </w:rPr>
              <w:t xml:space="preserve"> </w:t>
            </w:r>
            <w:r w:rsidRPr="00730485">
              <w:rPr>
                <w:rFonts w:ascii="Verdana" w:hAnsi="Verdana"/>
              </w:rPr>
              <w:t>신고할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A601D8" w:rsidRPr="00730485" w:rsidRDefault="00D310A8" w:rsidP="00F73952">
            <w:pPr>
              <w:spacing w:after="120"/>
              <w:contextualSpacing/>
              <w:rPr>
                <w:rFonts w:ascii="Verdana" w:hAnsi="Verdana"/>
              </w:rPr>
            </w:pPr>
            <w:r w:rsidRPr="00730485">
              <w:rPr>
                <w:rFonts w:ascii="Verdana" w:hAnsi="Verdana"/>
              </w:rPr>
              <w:t>제공자가</w:t>
            </w:r>
            <w:r w:rsidRPr="00730485">
              <w:rPr>
                <w:rFonts w:ascii="Verdana" w:hAnsi="Verdana"/>
              </w:rPr>
              <w:t xml:space="preserve"> </w:t>
            </w:r>
            <w:r w:rsidRPr="00730485">
              <w:rPr>
                <w:rFonts w:ascii="Verdana" w:hAnsi="Verdana"/>
              </w:rPr>
              <w:t>위의</w:t>
            </w:r>
            <w:r w:rsidRPr="00730485">
              <w:rPr>
                <w:rFonts w:ascii="Verdana" w:hAnsi="Verdana"/>
              </w:rPr>
              <w:t xml:space="preserve"> </w:t>
            </w:r>
            <w:r w:rsidRPr="00730485">
              <w:rPr>
                <w:rFonts w:ascii="Verdana" w:hAnsi="Verdana"/>
              </w:rPr>
              <w:t>설명이나</w:t>
            </w:r>
            <w:r w:rsidRPr="00730485">
              <w:rPr>
                <w:rFonts w:ascii="Verdana" w:hAnsi="Verdana"/>
              </w:rPr>
              <w:t xml:space="preserve"> </w:t>
            </w:r>
            <w:r w:rsidRPr="00730485">
              <w:rPr>
                <w:rFonts w:ascii="Verdana" w:hAnsi="Verdana"/>
              </w:rPr>
              <w:t>기타</w:t>
            </w:r>
            <w:r w:rsidRPr="00730485">
              <w:rPr>
                <w:rFonts w:ascii="Verdana" w:hAnsi="Verdana"/>
              </w:rPr>
              <w:t xml:space="preserve"> </w:t>
            </w:r>
            <w:r w:rsidRPr="00730485">
              <w:rPr>
                <w:rFonts w:ascii="Verdana" w:hAnsi="Verdana"/>
              </w:rPr>
              <w:t>적용</w:t>
            </w:r>
            <w:r w:rsidRPr="00730485">
              <w:rPr>
                <w:rFonts w:ascii="Verdana" w:hAnsi="Verdana"/>
              </w:rPr>
              <w:t xml:space="preserve"> </w:t>
            </w:r>
            <w:r w:rsidRPr="00730485">
              <w:rPr>
                <w:rFonts w:ascii="Verdana" w:hAnsi="Verdana"/>
              </w:rPr>
              <w:t>법률</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규정</w:t>
            </w:r>
            <w:r w:rsidRPr="00730485">
              <w:rPr>
                <w:rFonts w:ascii="Verdana" w:hAnsi="Verdana"/>
              </w:rPr>
              <w:t>(</w:t>
            </w:r>
            <w:r w:rsidRPr="00730485">
              <w:rPr>
                <w:rFonts w:ascii="Verdana" w:hAnsi="Verdana"/>
              </w:rPr>
              <w:t>예</w:t>
            </w:r>
            <w:r w:rsidRPr="00730485">
              <w:rPr>
                <w:rFonts w:ascii="Verdana" w:hAnsi="Verdana"/>
              </w:rPr>
              <w:t xml:space="preserve">: 42 CFR </w:t>
            </w:r>
            <w:r w:rsidRPr="00730485">
              <w:rPr>
                <w:rFonts w:ascii="Verdana" w:hAnsi="Verdana"/>
              </w:rPr>
              <w:t>파트</w:t>
            </w:r>
            <w:r w:rsidRPr="00730485">
              <w:rPr>
                <w:rFonts w:ascii="Verdana" w:hAnsi="Verdana"/>
              </w:rPr>
              <w:t xml:space="preserve"> 2)</w:t>
            </w:r>
            <w:r w:rsidRPr="00730485">
              <w:rPr>
                <w:rFonts w:ascii="Verdana" w:hAnsi="Verdana"/>
              </w:rPr>
              <w:t>에</w:t>
            </w:r>
            <w:r w:rsidRPr="00730485">
              <w:rPr>
                <w:rFonts w:ascii="Verdana" w:hAnsi="Verdana"/>
              </w:rPr>
              <w:t xml:space="preserve"> </w:t>
            </w:r>
            <w:r w:rsidRPr="00730485">
              <w:rPr>
                <w:rFonts w:ascii="Verdana" w:hAnsi="Verdana"/>
              </w:rPr>
              <w:t>따르지</w:t>
            </w:r>
            <w:r w:rsidRPr="00730485">
              <w:rPr>
                <w:rFonts w:ascii="Verdana" w:hAnsi="Verdana"/>
              </w:rPr>
              <w:t xml:space="preserve"> </w:t>
            </w:r>
            <w:r w:rsidRPr="00730485">
              <w:rPr>
                <w:rFonts w:ascii="Verdana" w:hAnsi="Verdana"/>
              </w:rPr>
              <w:t>않은</w:t>
            </w:r>
            <w:r w:rsidRPr="00730485">
              <w:rPr>
                <w:rFonts w:ascii="Verdana" w:hAnsi="Verdana"/>
              </w:rPr>
              <w:t xml:space="preserve"> </w:t>
            </w:r>
            <w:r w:rsidRPr="00730485">
              <w:rPr>
                <w:rFonts w:ascii="Verdana" w:hAnsi="Verdana"/>
              </w:rPr>
              <w:t>방식으로</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정보를</w:t>
            </w:r>
            <w:r w:rsidRPr="00730485">
              <w:rPr>
                <w:rFonts w:ascii="Verdana" w:hAnsi="Verdana"/>
              </w:rPr>
              <w:t xml:space="preserve"> </w:t>
            </w:r>
            <w:r w:rsidRPr="00730485">
              <w:rPr>
                <w:rFonts w:ascii="Verdana" w:hAnsi="Verdana"/>
              </w:rPr>
              <w:t>사용</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공개하려면</w:t>
            </w:r>
            <w:r w:rsidRPr="00730485">
              <w:rPr>
                <w:rFonts w:ascii="Verdana" w:hAnsi="Verdana"/>
              </w:rPr>
              <w:t xml:space="preserve"> </w:t>
            </w:r>
            <w:r w:rsidRPr="00730485">
              <w:rPr>
                <w:rFonts w:ascii="Verdana" w:hAnsi="Verdana"/>
              </w:rPr>
              <w:t>먼저</w:t>
            </w:r>
            <w:r w:rsidRPr="00730485">
              <w:rPr>
                <w:rFonts w:ascii="Verdana" w:hAnsi="Verdana"/>
              </w:rPr>
              <w:t xml:space="preserve"> </w:t>
            </w:r>
            <w:r w:rsidRPr="00730485">
              <w:rPr>
                <w:rFonts w:ascii="Verdana" w:hAnsi="Verdana"/>
              </w:rPr>
              <w:t>가입자가</w:t>
            </w:r>
            <w:r w:rsidRPr="00730485">
              <w:rPr>
                <w:rFonts w:ascii="Verdana" w:hAnsi="Verdana"/>
              </w:rPr>
              <w:t xml:space="preserve"> </w:t>
            </w:r>
            <w:r w:rsidRPr="00730485">
              <w:rPr>
                <w:rFonts w:ascii="Verdana" w:hAnsi="Verdana"/>
              </w:rPr>
              <w:t>공개를</w:t>
            </w:r>
            <w:r w:rsidRPr="00730485">
              <w:rPr>
                <w:rFonts w:ascii="Verdana" w:hAnsi="Verdana"/>
              </w:rPr>
              <w:t xml:space="preserve"> </w:t>
            </w:r>
            <w:r w:rsidRPr="00730485">
              <w:rPr>
                <w:rFonts w:ascii="Verdana" w:hAnsi="Verdana"/>
              </w:rPr>
              <w:t>허용한다는</w:t>
            </w:r>
            <w:r w:rsidRPr="00730485">
              <w:rPr>
                <w:rFonts w:ascii="Verdana" w:hAnsi="Verdana"/>
              </w:rPr>
              <w:t xml:space="preserve"> </w:t>
            </w:r>
            <w:r w:rsidRPr="00730485">
              <w:rPr>
                <w:rFonts w:ascii="Verdana" w:hAnsi="Verdana"/>
              </w:rPr>
              <w:t>서면</w:t>
            </w:r>
            <w:r w:rsidRPr="00730485">
              <w:rPr>
                <w:rFonts w:ascii="Verdana" w:hAnsi="Verdana"/>
              </w:rPr>
              <w:t xml:space="preserve"> </w:t>
            </w:r>
            <w:r w:rsidRPr="00730485">
              <w:rPr>
                <w:rFonts w:ascii="Verdana" w:hAnsi="Verdana"/>
              </w:rPr>
              <w:t>동의를</w:t>
            </w:r>
            <w:r w:rsidRPr="00730485">
              <w:rPr>
                <w:rFonts w:ascii="Verdana" w:hAnsi="Verdana"/>
              </w:rPr>
              <w:t xml:space="preserve"> </w:t>
            </w:r>
            <w:r w:rsidRPr="00730485">
              <w:rPr>
                <w:rFonts w:ascii="Verdana" w:hAnsi="Verdana"/>
              </w:rPr>
              <w:t>얻어야</w:t>
            </w:r>
            <w:r w:rsidRPr="00730485">
              <w:rPr>
                <w:rFonts w:ascii="Verdana" w:hAnsi="Verdana"/>
              </w:rPr>
              <w:t xml:space="preserve"> </w:t>
            </w:r>
            <w:r w:rsidRPr="00730485">
              <w:rPr>
                <w:rFonts w:ascii="Verdana" w:hAnsi="Verdana"/>
              </w:rPr>
              <w:t>합니다</w:t>
            </w:r>
            <w:r w:rsidRPr="00730485">
              <w:rPr>
                <w:rFonts w:ascii="Verdana" w:hAnsi="Verdana"/>
              </w:rPr>
              <w:t xml:space="preserve">. </w:t>
            </w:r>
            <w:r w:rsidRPr="00730485">
              <w:rPr>
                <w:rFonts w:ascii="Verdana" w:hAnsi="Verdana"/>
              </w:rPr>
              <w:t>그러한</w:t>
            </w:r>
            <w:r w:rsidRPr="00730485">
              <w:rPr>
                <w:rFonts w:ascii="Verdana" w:hAnsi="Verdana"/>
              </w:rPr>
              <w:t xml:space="preserve"> </w:t>
            </w:r>
            <w:r w:rsidRPr="00730485">
              <w:rPr>
                <w:rFonts w:ascii="Verdana" w:hAnsi="Verdana"/>
              </w:rPr>
              <w:t>서면</w:t>
            </w:r>
            <w:r w:rsidRPr="00730485">
              <w:rPr>
                <w:rFonts w:ascii="Verdana" w:hAnsi="Verdana"/>
              </w:rPr>
              <w:t xml:space="preserve"> </w:t>
            </w:r>
            <w:r w:rsidRPr="00730485">
              <w:rPr>
                <w:rFonts w:ascii="Verdana" w:hAnsi="Verdana"/>
              </w:rPr>
              <w:t>동의는</w:t>
            </w:r>
            <w:r w:rsidRPr="00730485">
              <w:rPr>
                <w:rFonts w:ascii="Verdana" w:hAnsi="Verdana"/>
              </w:rPr>
              <w:t xml:space="preserve"> </w:t>
            </w:r>
            <w:r w:rsidRPr="00730485">
              <w:rPr>
                <w:rFonts w:ascii="Verdana" w:hAnsi="Verdana"/>
              </w:rPr>
              <w:t>구두</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서면으로</w:t>
            </w:r>
            <w:r w:rsidRPr="00730485">
              <w:rPr>
                <w:rFonts w:ascii="Verdana" w:hAnsi="Verdana"/>
              </w:rPr>
              <w:t xml:space="preserve"> </w:t>
            </w:r>
            <w:r w:rsidRPr="00730485">
              <w:rPr>
                <w:rFonts w:ascii="Verdana" w:hAnsi="Verdana"/>
              </w:rPr>
              <w:t>가입자가</w:t>
            </w:r>
            <w:r w:rsidRPr="00730485">
              <w:rPr>
                <w:rFonts w:ascii="Verdana" w:hAnsi="Verdana"/>
              </w:rPr>
              <w:t xml:space="preserve"> </w:t>
            </w:r>
            <w:r w:rsidRPr="00730485">
              <w:rPr>
                <w:rFonts w:ascii="Verdana" w:hAnsi="Verdana"/>
              </w:rPr>
              <w:t>철회할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w:t>
            </w:r>
          </w:p>
          <w:p w:rsidR="00A601D8" w:rsidRPr="00730485" w:rsidRDefault="00D310A8" w:rsidP="00F73952">
            <w:pPr>
              <w:spacing w:after="120"/>
              <w:rPr>
                <w:rFonts w:ascii="Verdana" w:hAnsi="Verdana"/>
              </w:rPr>
            </w:pPr>
            <w:r w:rsidRPr="00730485">
              <w:rPr>
                <w:rFonts w:ascii="Verdana" w:hAnsi="Verdana"/>
                <w:u w:val="single"/>
              </w:rPr>
              <w:t>제공자의</w:t>
            </w:r>
            <w:r w:rsidRPr="00730485">
              <w:rPr>
                <w:rFonts w:ascii="Verdana" w:hAnsi="Verdana"/>
                <w:u w:val="single"/>
              </w:rPr>
              <w:t xml:space="preserve"> </w:t>
            </w:r>
            <w:r w:rsidRPr="00730485">
              <w:rPr>
                <w:rFonts w:ascii="Verdana" w:hAnsi="Verdana"/>
                <w:u w:val="single"/>
              </w:rPr>
              <w:t>의무</w:t>
            </w:r>
            <w:r w:rsidRPr="00730485">
              <w:rPr>
                <w:rFonts w:ascii="Verdana" w:hAnsi="Verdana"/>
                <w:u w:val="single"/>
              </w:rPr>
              <w:t>:</w:t>
            </w:r>
            <w:r w:rsidRPr="00730485">
              <w:rPr>
                <w:rFonts w:ascii="Verdana" w:hAnsi="Verdana"/>
              </w:rPr>
              <w:t xml:space="preserve">   </w:t>
            </w:r>
            <w:r w:rsidRPr="00730485">
              <w:rPr>
                <w:rFonts w:ascii="Verdana" w:hAnsi="Verdana"/>
              </w:rPr>
              <w:t>제공자는</w:t>
            </w:r>
            <w:r w:rsidRPr="00730485">
              <w:rPr>
                <w:rFonts w:ascii="Verdana" w:hAnsi="Verdana"/>
              </w:rPr>
              <w:t xml:space="preserve"> </w:t>
            </w:r>
            <w:r w:rsidRPr="00730485">
              <w:rPr>
                <w:rFonts w:ascii="Verdana" w:hAnsi="Verdana"/>
              </w:rPr>
              <w:t>법률에</w:t>
            </w:r>
            <w:r w:rsidRPr="00730485">
              <w:rPr>
                <w:rFonts w:ascii="Verdana" w:hAnsi="Verdana"/>
              </w:rPr>
              <w:t xml:space="preserve"> </w:t>
            </w:r>
            <w:r w:rsidRPr="00730485">
              <w:rPr>
                <w:rFonts w:ascii="Verdana" w:hAnsi="Verdana"/>
              </w:rPr>
              <w:t>따라</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w:t>
            </w:r>
            <w:r w:rsidRPr="00730485">
              <w:rPr>
                <w:rFonts w:ascii="Verdana" w:hAnsi="Verdana"/>
              </w:rPr>
              <w:t xml:space="preserve"> </w:t>
            </w:r>
            <w:r w:rsidRPr="00730485">
              <w:rPr>
                <w:rFonts w:ascii="Verdana" w:hAnsi="Verdana"/>
              </w:rPr>
              <w:t>및</w:t>
            </w:r>
            <w:r w:rsidRPr="00730485">
              <w:rPr>
                <w:rFonts w:ascii="Verdana" w:hAnsi="Verdana"/>
              </w:rPr>
              <w:t xml:space="preserve"> SUD </w:t>
            </w:r>
            <w:r w:rsidRPr="00730485">
              <w:rPr>
                <w:rFonts w:ascii="Verdana" w:hAnsi="Verdana"/>
              </w:rPr>
              <w:t>정보의</w:t>
            </w:r>
            <w:r w:rsidRPr="00730485">
              <w:rPr>
                <w:rFonts w:ascii="Verdana" w:hAnsi="Verdana"/>
              </w:rPr>
              <w:t xml:space="preserve"> </w:t>
            </w:r>
            <w:r w:rsidRPr="00730485">
              <w:rPr>
                <w:rFonts w:ascii="Verdana" w:hAnsi="Verdana"/>
              </w:rPr>
              <w:t>기밀성을</w:t>
            </w:r>
            <w:r w:rsidRPr="00730485">
              <w:rPr>
                <w:rFonts w:ascii="Verdana" w:hAnsi="Verdana"/>
              </w:rPr>
              <w:t xml:space="preserve"> </w:t>
            </w:r>
            <w:r w:rsidRPr="00730485">
              <w:rPr>
                <w:rFonts w:ascii="Verdana" w:hAnsi="Verdana"/>
              </w:rPr>
              <w:t>유지하고</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정보에</w:t>
            </w:r>
            <w:r w:rsidRPr="00730485">
              <w:rPr>
                <w:rFonts w:ascii="Verdana" w:hAnsi="Verdana"/>
              </w:rPr>
              <w:t xml:space="preserve"> </w:t>
            </w:r>
            <w:r w:rsidRPr="00730485">
              <w:rPr>
                <w:rFonts w:ascii="Verdana" w:hAnsi="Verdana"/>
              </w:rPr>
              <w:t>대한</w:t>
            </w:r>
            <w:r w:rsidRPr="00730485">
              <w:rPr>
                <w:rFonts w:ascii="Verdana" w:hAnsi="Verdana"/>
              </w:rPr>
              <w:t xml:space="preserve"> </w:t>
            </w:r>
            <w:r w:rsidRPr="00730485">
              <w:rPr>
                <w:rFonts w:ascii="Verdana" w:hAnsi="Verdana"/>
              </w:rPr>
              <w:t>법적</w:t>
            </w:r>
            <w:r w:rsidRPr="00730485">
              <w:rPr>
                <w:rFonts w:ascii="Verdana" w:hAnsi="Verdana"/>
              </w:rPr>
              <w:t xml:space="preserve"> </w:t>
            </w:r>
            <w:r w:rsidRPr="00730485">
              <w:rPr>
                <w:rFonts w:ascii="Verdana" w:hAnsi="Verdana"/>
              </w:rPr>
              <w:t>의무와</w:t>
            </w:r>
            <w:r w:rsidRPr="00730485">
              <w:rPr>
                <w:rFonts w:ascii="Verdana" w:hAnsi="Verdana"/>
              </w:rPr>
              <w:t xml:space="preserve"> </w:t>
            </w:r>
            <w:r w:rsidRPr="00730485">
              <w:rPr>
                <w:rFonts w:ascii="Verdana" w:hAnsi="Verdana"/>
              </w:rPr>
              <w:t>개인</w:t>
            </w:r>
            <w:r w:rsidRPr="00730485">
              <w:rPr>
                <w:rFonts w:ascii="Verdana" w:hAnsi="Verdana"/>
              </w:rPr>
              <w:t xml:space="preserve"> </w:t>
            </w:r>
            <w:r w:rsidRPr="00730485">
              <w:rPr>
                <w:rFonts w:ascii="Verdana" w:hAnsi="Verdana"/>
              </w:rPr>
              <w:t>정보</w:t>
            </w:r>
            <w:r w:rsidRPr="00730485">
              <w:rPr>
                <w:rFonts w:ascii="Verdana" w:hAnsi="Verdana"/>
              </w:rPr>
              <w:t xml:space="preserve"> </w:t>
            </w:r>
            <w:r w:rsidRPr="00730485">
              <w:rPr>
                <w:rFonts w:ascii="Verdana" w:hAnsi="Verdana"/>
              </w:rPr>
              <w:t>보호</w:t>
            </w:r>
            <w:r w:rsidRPr="00730485">
              <w:rPr>
                <w:rFonts w:ascii="Verdana" w:hAnsi="Verdana"/>
              </w:rPr>
              <w:t xml:space="preserve"> </w:t>
            </w:r>
            <w:r w:rsidRPr="00730485">
              <w:rPr>
                <w:rFonts w:ascii="Verdana" w:hAnsi="Verdana"/>
              </w:rPr>
              <w:t>관행</w:t>
            </w:r>
            <w:r w:rsidRPr="00730485">
              <w:rPr>
                <w:rFonts w:ascii="Verdana" w:hAnsi="Verdana"/>
              </w:rPr>
              <w:t xml:space="preserve"> </w:t>
            </w:r>
            <w:r w:rsidRPr="00730485">
              <w:rPr>
                <w:rFonts w:ascii="Verdana" w:hAnsi="Verdana"/>
              </w:rPr>
              <w:t>고지를</w:t>
            </w:r>
            <w:r w:rsidRPr="00730485">
              <w:rPr>
                <w:rFonts w:ascii="Verdana" w:hAnsi="Verdana"/>
              </w:rPr>
              <w:t xml:space="preserve"> </w:t>
            </w:r>
            <w:r w:rsidRPr="00730485">
              <w:rPr>
                <w:rFonts w:ascii="Verdana" w:hAnsi="Verdana"/>
              </w:rPr>
              <w:t>제공해야</w:t>
            </w:r>
            <w:r w:rsidRPr="00730485">
              <w:rPr>
                <w:rFonts w:ascii="Verdana" w:hAnsi="Verdana"/>
              </w:rPr>
              <w:t xml:space="preserve"> </w:t>
            </w:r>
            <w:r w:rsidRPr="00730485">
              <w:rPr>
                <w:rFonts w:ascii="Verdana" w:hAnsi="Verdana"/>
              </w:rPr>
              <w:t>합니다</w:t>
            </w:r>
            <w:r w:rsidRPr="00730485">
              <w:rPr>
                <w:rFonts w:ascii="Verdana" w:hAnsi="Verdana"/>
              </w:rPr>
              <w:t xml:space="preserve">. </w:t>
            </w:r>
            <w:r w:rsidRPr="00730485">
              <w:rPr>
                <w:rFonts w:ascii="Verdana" w:hAnsi="Verdana"/>
              </w:rPr>
              <w:t>제공자는</w:t>
            </w:r>
            <w:r w:rsidRPr="00730485">
              <w:rPr>
                <w:rFonts w:ascii="Verdana" w:hAnsi="Verdana"/>
              </w:rPr>
              <w:t xml:space="preserve"> </w:t>
            </w:r>
            <w:r w:rsidRPr="00730485">
              <w:rPr>
                <w:rFonts w:ascii="Verdana" w:hAnsi="Verdana"/>
              </w:rPr>
              <w:t>법률에</w:t>
            </w:r>
            <w:r w:rsidRPr="00730485">
              <w:rPr>
                <w:rFonts w:ascii="Verdana" w:hAnsi="Verdana"/>
              </w:rPr>
              <w:t xml:space="preserve"> </w:t>
            </w:r>
            <w:r w:rsidRPr="00730485">
              <w:rPr>
                <w:rFonts w:ascii="Verdana" w:hAnsi="Verdana"/>
              </w:rPr>
              <w:t>따라</w:t>
            </w:r>
            <w:r w:rsidRPr="00730485">
              <w:rPr>
                <w:rFonts w:ascii="Verdana" w:hAnsi="Verdana"/>
              </w:rPr>
              <w:t xml:space="preserve"> </w:t>
            </w:r>
            <w:r w:rsidRPr="00730485">
              <w:rPr>
                <w:rFonts w:ascii="Verdana" w:hAnsi="Verdana"/>
              </w:rPr>
              <w:t>본</w:t>
            </w:r>
            <w:r w:rsidRPr="00730485">
              <w:rPr>
                <w:rFonts w:ascii="Verdana" w:hAnsi="Verdana"/>
              </w:rPr>
              <w:t xml:space="preserve"> </w:t>
            </w:r>
            <w:r w:rsidRPr="00730485">
              <w:rPr>
                <w:rFonts w:ascii="Verdana" w:hAnsi="Verdana"/>
              </w:rPr>
              <w:t>고지의</w:t>
            </w:r>
            <w:r w:rsidRPr="00730485">
              <w:rPr>
                <w:rFonts w:ascii="Verdana" w:hAnsi="Verdana"/>
              </w:rPr>
              <w:t xml:space="preserve"> </w:t>
            </w:r>
            <w:r w:rsidRPr="00730485">
              <w:rPr>
                <w:rFonts w:ascii="Verdana" w:hAnsi="Verdana"/>
              </w:rPr>
              <w:t>조항을</w:t>
            </w:r>
            <w:r w:rsidRPr="00730485">
              <w:rPr>
                <w:rFonts w:ascii="Verdana" w:hAnsi="Verdana"/>
              </w:rPr>
              <w:t xml:space="preserve"> </w:t>
            </w:r>
            <w:r w:rsidRPr="00730485">
              <w:rPr>
                <w:rFonts w:ascii="Verdana" w:hAnsi="Verdana"/>
              </w:rPr>
              <w:t>준수하고</w:t>
            </w:r>
            <w:r w:rsidRPr="00730485">
              <w:rPr>
                <w:rFonts w:ascii="Verdana" w:hAnsi="Verdana"/>
              </w:rPr>
              <w:t xml:space="preserve"> </w:t>
            </w:r>
            <w:r w:rsidRPr="00730485">
              <w:rPr>
                <w:rFonts w:ascii="Verdana" w:hAnsi="Verdana"/>
              </w:rPr>
              <w:t>보호되는</w:t>
            </w:r>
            <w:r w:rsidRPr="00730485">
              <w:rPr>
                <w:rFonts w:ascii="Verdana" w:hAnsi="Verdana"/>
              </w:rPr>
              <w:t xml:space="preserve"> </w:t>
            </w:r>
            <w:r w:rsidRPr="00730485">
              <w:rPr>
                <w:rFonts w:ascii="Verdana" w:hAnsi="Verdana"/>
              </w:rPr>
              <w:t>모든</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정보에</w:t>
            </w:r>
            <w:r w:rsidRPr="00730485">
              <w:rPr>
                <w:rFonts w:ascii="Verdana" w:hAnsi="Verdana"/>
              </w:rPr>
              <w:t xml:space="preserve"> </w:t>
            </w:r>
            <w:r w:rsidRPr="00730485">
              <w:rPr>
                <w:rFonts w:ascii="Verdana" w:hAnsi="Verdana"/>
              </w:rPr>
              <w:t>적용되는</w:t>
            </w:r>
            <w:r w:rsidRPr="00730485">
              <w:rPr>
                <w:rFonts w:ascii="Verdana" w:hAnsi="Verdana"/>
              </w:rPr>
              <w:t xml:space="preserve"> </w:t>
            </w:r>
            <w:r w:rsidRPr="00730485">
              <w:rPr>
                <w:rFonts w:ascii="Verdana" w:hAnsi="Verdana"/>
              </w:rPr>
              <w:t>신규</w:t>
            </w:r>
            <w:r w:rsidRPr="00730485">
              <w:rPr>
                <w:rFonts w:ascii="Verdana" w:hAnsi="Verdana"/>
              </w:rPr>
              <w:t xml:space="preserve"> </w:t>
            </w:r>
            <w:r w:rsidRPr="00730485">
              <w:rPr>
                <w:rFonts w:ascii="Verdana" w:hAnsi="Verdana"/>
              </w:rPr>
              <w:t>고지</w:t>
            </w:r>
            <w:r w:rsidRPr="00730485">
              <w:rPr>
                <w:rFonts w:ascii="Verdana" w:hAnsi="Verdana"/>
              </w:rPr>
              <w:t xml:space="preserve"> </w:t>
            </w:r>
            <w:r w:rsidRPr="00730485">
              <w:rPr>
                <w:rFonts w:ascii="Verdana" w:hAnsi="Verdana"/>
              </w:rPr>
              <w:t>조항을</w:t>
            </w:r>
            <w:r w:rsidRPr="00730485">
              <w:rPr>
                <w:rFonts w:ascii="Verdana" w:hAnsi="Verdana"/>
              </w:rPr>
              <w:t xml:space="preserve"> </w:t>
            </w:r>
            <w:r w:rsidRPr="00730485">
              <w:rPr>
                <w:rFonts w:ascii="Verdana" w:hAnsi="Verdana"/>
              </w:rPr>
              <w:t>작성해야</w:t>
            </w:r>
            <w:r w:rsidRPr="00730485">
              <w:rPr>
                <w:rFonts w:ascii="Verdana" w:hAnsi="Verdana"/>
              </w:rPr>
              <w:t xml:space="preserve"> </w:t>
            </w:r>
            <w:r w:rsidRPr="00730485">
              <w:rPr>
                <w:rFonts w:ascii="Verdana" w:hAnsi="Verdana"/>
              </w:rPr>
              <w:t>합니다</w:t>
            </w:r>
            <w:r w:rsidRPr="00730485">
              <w:rPr>
                <w:rFonts w:ascii="Verdana" w:hAnsi="Verdana"/>
              </w:rPr>
              <w:t xml:space="preserve">. </w:t>
            </w:r>
            <w:r w:rsidRPr="00730485">
              <w:rPr>
                <w:rFonts w:ascii="Verdana" w:hAnsi="Verdana"/>
              </w:rPr>
              <w:t>개정</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갱신</w:t>
            </w:r>
            <w:r w:rsidRPr="00730485">
              <w:rPr>
                <w:rFonts w:ascii="Verdana" w:hAnsi="Verdana"/>
              </w:rPr>
              <w:t xml:space="preserve"> </w:t>
            </w:r>
            <w:r w:rsidRPr="00730485">
              <w:rPr>
                <w:rFonts w:ascii="Verdana" w:hAnsi="Verdana"/>
              </w:rPr>
              <w:t>고지는</w:t>
            </w:r>
            <w:r w:rsidRPr="00730485">
              <w:rPr>
                <w:rFonts w:ascii="Verdana" w:hAnsi="Verdana"/>
              </w:rPr>
              <w:t xml:space="preserve"> </w:t>
            </w:r>
            <w:r w:rsidRPr="00730485">
              <w:rPr>
                <w:rFonts w:ascii="Verdana" w:hAnsi="Verdana"/>
              </w:rPr>
              <w:t>치료</w:t>
            </w:r>
            <w:r w:rsidRPr="00730485">
              <w:rPr>
                <w:rFonts w:ascii="Verdana" w:hAnsi="Verdana"/>
              </w:rPr>
              <w:t xml:space="preserve"> </w:t>
            </w:r>
            <w:r w:rsidRPr="00730485">
              <w:rPr>
                <w:rFonts w:ascii="Verdana" w:hAnsi="Verdana"/>
              </w:rPr>
              <w:t>세션</w:t>
            </w:r>
            <w:r w:rsidRPr="00730485">
              <w:rPr>
                <w:rFonts w:ascii="Verdana" w:hAnsi="Verdana"/>
              </w:rPr>
              <w:t xml:space="preserve"> </w:t>
            </w:r>
            <w:r w:rsidRPr="00730485">
              <w:rPr>
                <w:rFonts w:ascii="Verdana" w:hAnsi="Verdana"/>
              </w:rPr>
              <w:t>중</w:t>
            </w:r>
            <w:r w:rsidRPr="00730485">
              <w:rPr>
                <w:rFonts w:ascii="Verdana" w:hAnsi="Verdana"/>
              </w:rPr>
              <w:t xml:space="preserve"> </w:t>
            </w:r>
            <w:r w:rsidRPr="00730485">
              <w:rPr>
                <w:rFonts w:ascii="Verdana" w:hAnsi="Verdana"/>
              </w:rPr>
              <w:t>개인에게</w:t>
            </w:r>
            <w:r w:rsidRPr="00730485">
              <w:rPr>
                <w:rFonts w:ascii="Verdana" w:hAnsi="Verdana"/>
              </w:rPr>
              <w:t xml:space="preserve"> </w:t>
            </w:r>
            <w:r w:rsidRPr="00730485">
              <w:rPr>
                <w:rFonts w:ascii="Verdana" w:hAnsi="Verdana"/>
              </w:rPr>
              <w:t>제공되며</w:t>
            </w:r>
            <w:r w:rsidRPr="00730485">
              <w:rPr>
                <w:rFonts w:ascii="Verdana" w:hAnsi="Verdana"/>
              </w:rPr>
              <w:t xml:space="preserve"> </w:t>
            </w:r>
            <w:r w:rsidRPr="00730485">
              <w:rPr>
                <w:rFonts w:ascii="Verdana" w:hAnsi="Verdana"/>
              </w:rPr>
              <w:t>로비의</w:t>
            </w:r>
            <w:r w:rsidRPr="00730485">
              <w:rPr>
                <w:rFonts w:ascii="Verdana" w:hAnsi="Verdana"/>
              </w:rPr>
              <w:t xml:space="preserve"> </w:t>
            </w:r>
            <w:r w:rsidRPr="00730485">
              <w:rPr>
                <w:rFonts w:ascii="Verdana" w:hAnsi="Verdana"/>
              </w:rPr>
              <w:t>공개</w:t>
            </w:r>
            <w:r w:rsidRPr="00730485">
              <w:rPr>
                <w:rFonts w:ascii="Verdana" w:hAnsi="Verdana"/>
              </w:rPr>
              <w:t xml:space="preserve"> </w:t>
            </w:r>
            <w:r w:rsidRPr="00730485">
              <w:rPr>
                <w:rFonts w:ascii="Verdana" w:hAnsi="Verdana"/>
              </w:rPr>
              <w:t>게시판에</w:t>
            </w:r>
            <w:r w:rsidRPr="00730485">
              <w:rPr>
                <w:rFonts w:ascii="Verdana" w:hAnsi="Verdana"/>
              </w:rPr>
              <w:t xml:space="preserve"> </w:t>
            </w:r>
            <w:r w:rsidRPr="00730485">
              <w:rPr>
                <w:rFonts w:ascii="Verdana" w:hAnsi="Verdana"/>
              </w:rPr>
              <w:t>게시됩니다</w:t>
            </w:r>
            <w:r w:rsidRPr="00730485">
              <w:rPr>
                <w:rFonts w:ascii="Verdana" w:hAnsi="Verdana"/>
              </w:rPr>
              <w:t>.</w:t>
            </w:r>
          </w:p>
          <w:p w:rsidR="00A601D8" w:rsidRPr="00730485" w:rsidRDefault="00D310A8" w:rsidP="00F73952">
            <w:pPr>
              <w:spacing w:after="120"/>
              <w:rPr>
                <w:rFonts w:ascii="Verdana" w:hAnsi="Verdana"/>
              </w:rPr>
            </w:pPr>
            <w:r w:rsidRPr="00730485">
              <w:rPr>
                <w:rFonts w:ascii="Verdana" w:hAnsi="Verdana"/>
                <w:u w:val="single"/>
              </w:rPr>
              <w:t>불만</w:t>
            </w:r>
            <w:r w:rsidRPr="00730485">
              <w:rPr>
                <w:rFonts w:ascii="Verdana" w:hAnsi="Verdana"/>
                <w:u w:val="single"/>
              </w:rPr>
              <w:t xml:space="preserve"> </w:t>
            </w:r>
            <w:r w:rsidRPr="00730485">
              <w:rPr>
                <w:rFonts w:ascii="Verdana" w:hAnsi="Verdana"/>
                <w:u w:val="single"/>
              </w:rPr>
              <w:t>제기</w:t>
            </w:r>
            <w:r w:rsidRPr="00730485">
              <w:rPr>
                <w:rFonts w:ascii="Verdana" w:hAnsi="Verdana"/>
                <w:u w:val="single"/>
              </w:rPr>
              <w:t xml:space="preserve"> </w:t>
            </w:r>
            <w:r w:rsidRPr="00730485">
              <w:rPr>
                <w:rFonts w:ascii="Verdana" w:hAnsi="Verdana"/>
                <w:u w:val="single"/>
              </w:rPr>
              <w:t>및</w:t>
            </w:r>
            <w:r w:rsidRPr="00730485">
              <w:rPr>
                <w:rFonts w:ascii="Verdana" w:hAnsi="Verdana"/>
                <w:u w:val="single"/>
              </w:rPr>
              <w:t xml:space="preserve"> </w:t>
            </w:r>
            <w:r w:rsidRPr="00730485">
              <w:rPr>
                <w:rFonts w:ascii="Verdana" w:hAnsi="Verdana"/>
                <w:u w:val="single"/>
              </w:rPr>
              <w:t>위반</w:t>
            </w:r>
            <w:r w:rsidRPr="00730485">
              <w:rPr>
                <w:rFonts w:ascii="Verdana" w:hAnsi="Verdana"/>
                <w:u w:val="single"/>
              </w:rPr>
              <w:t xml:space="preserve"> </w:t>
            </w:r>
            <w:r w:rsidRPr="00730485">
              <w:rPr>
                <w:rFonts w:ascii="Verdana" w:hAnsi="Verdana"/>
                <w:u w:val="single"/>
              </w:rPr>
              <w:t>신고</w:t>
            </w:r>
            <w:r w:rsidRPr="00730485">
              <w:rPr>
                <w:rFonts w:ascii="Verdana" w:hAnsi="Verdana"/>
                <w:u w:val="single"/>
              </w:rPr>
              <w:t xml:space="preserve">: </w:t>
            </w:r>
            <w:r w:rsidRPr="00730485">
              <w:rPr>
                <w:rFonts w:ascii="Verdana" w:hAnsi="Verdana"/>
              </w:rPr>
              <w:t xml:space="preserve"> </w:t>
            </w:r>
            <w:r w:rsidRPr="00730485">
              <w:rPr>
                <w:rFonts w:ascii="Verdana" w:hAnsi="Verdana"/>
              </w:rPr>
              <w:t>비밀</w:t>
            </w:r>
            <w:r w:rsidRPr="00730485">
              <w:rPr>
                <w:rFonts w:ascii="Verdana" w:hAnsi="Verdana"/>
              </w:rPr>
              <w:t xml:space="preserve"> </w:t>
            </w:r>
            <w:r w:rsidRPr="00730485">
              <w:rPr>
                <w:rFonts w:ascii="Verdana" w:hAnsi="Verdana"/>
              </w:rPr>
              <w:t>보장</w:t>
            </w:r>
            <w:r w:rsidRPr="00730485">
              <w:rPr>
                <w:rFonts w:ascii="Verdana" w:hAnsi="Verdana"/>
              </w:rPr>
              <w:t xml:space="preserve"> </w:t>
            </w:r>
            <w:r w:rsidRPr="00730485">
              <w:rPr>
                <w:rFonts w:ascii="Verdana" w:hAnsi="Verdana"/>
              </w:rPr>
              <w:t>문제</w:t>
            </w:r>
            <w:r w:rsidRPr="00730485">
              <w:rPr>
                <w:rFonts w:ascii="Verdana" w:hAnsi="Verdana"/>
              </w:rPr>
              <w:t xml:space="preserve"> </w:t>
            </w:r>
            <w:r w:rsidRPr="00730485">
              <w:rPr>
                <w:rFonts w:ascii="Verdana" w:hAnsi="Verdana"/>
              </w:rPr>
              <w:t>등</w:t>
            </w:r>
            <w:r w:rsidRPr="00730485">
              <w:rPr>
                <w:rFonts w:ascii="Verdana" w:hAnsi="Verdana"/>
              </w:rPr>
              <w:t xml:space="preserve"> </w:t>
            </w:r>
            <w:r w:rsidRPr="00730485">
              <w:rPr>
                <w:rFonts w:ascii="Verdana" w:hAnsi="Verdana"/>
              </w:rPr>
              <w:t>서비스와</w:t>
            </w:r>
            <w:r w:rsidRPr="00730485">
              <w:rPr>
                <w:rFonts w:ascii="Verdana" w:hAnsi="Verdana"/>
              </w:rPr>
              <w:t xml:space="preserve"> </w:t>
            </w:r>
            <w:r w:rsidRPr="00730485">
              <w:rPr>
                <w:rFonts w:ascii="Verdana" w:hAnsi="Verdana"/>
              </w:rPr>
              <w:t>관련한</w:t>
            </w:r>
            <w:r w:rsidRPr="00730485">
              <w:rPr>
                <w:rFonts w:ascii="Verdana" w:hAnsi="Verdana"/>
              </w:rPr>
              <w:t xml:space="preserve"> </w:t>
            </w:r>
            <w:r w:rsidRPr="00730485">
              <w:rPr>
                <w:rFonts w:ascii="Verdana" w:hAnsi="Verdana"/>
              </w:rPr>
              <w:t>사항에</w:t>
            </w:r>
            <w:r w:rsidRPr="00730485">
              <w:rPr>
                <w:rFonts w:ascii="Verdana" w:hAnsi="Verdana"/>
              </w:rPr>
              <w:t xml:space="preserve"> </w:t>
            </w:r>
            <w:r w:rsidRPr="00730485">
              <w:rPr>
                <w:rFonts w:ascii="Verdana" w:hAnsi="Verdana"/>
              </w:rPr>
              <w:t>만족하지</w:t>
            </w:r>
            <w:r w:rsidRPr="00730485">
              <w:rPr>
                <w:rFonts w:ascii="Verdana" w:hAnsi="Verdana"/>
              </w:rPr>
              <w:t xml:space="preserve"> </w:t>
            </w:r>
            <w:r w:rsidRPr="00730485">
              <w:rPr>
                <w:rFonts w:ascii="Verdana" w:hAnsi="Verdana"/>
              </w:rPr>
              <w:t>못하였거나</w:t>
            </w:r>
            <w:r w:rsidRPr="00730485">
              <w:rPr>
                <w:rFonts w:ascii="Verdana" w:hAnsi="Verdana"/>
              </w:rPr>
              <w:t xml:space="preserve"> </w:t>
            </w:r>
            <w:r w:rsidRPr="00730485">
              <w:rPr>
                <w:rFonts w:ascii="Verdana" w:hAnsi="Verdana"/>
              </w:rPr>
              <w:t>문제에</w:t>
            </w:r>
            <w:r w:rsidRPr="00730485">
              <w:rPr>
                <w:rFonts w:ascii="Verdana" w:hAnsi="Verdana"/>
              </w:rPr>
              <w:t xml:space="preserve"> </w:t>
            </w:r>
            <w:r w:rsidRPr="00730485">
              <w:rPr>
                <w:rFonts w:ascii="Verdana" w:hAnsi="Verdana"/>
              </w:rPr>
              <w:t>관해</w:t>
            </w:r>
            <w:r w:rsidRPr="00730485">
              <w:rPr>
                <w:rFonts w:ascii="Verdana" w:hAnsi="Verdana"/>
              </w:rPr>
              <w:t xml:space="preserve"> </w:t>
            </w:r>
            <w:r w:rsidRPr="00730485">
              <w:rPr>
                <w:rFonts w:ascii="Verdana" w:hAnsi="Verdana"/>
              </w:rPr>
              <w:t>제공자와</w:t>
            </w:r>
            <w:r w:rsidRPr="00730485">
              <w:rPr>
                <w:rFonts w:ascii="Verdana" w:hAnsi="Verdana"/>
              </w:rPr>
              <w:t xml:space="preserve"> </w:t>
            </w:r>
            <w:r w:rsidRPr="00730485">
              <w:rPr>
                <w:rFonts w:ascii="Verdana" w:hAnsi="Verdana"/>
              </w:rPr>
              <w:t>이야기하는</w:t>
            </w:r>
            <w:r w:rsidRPr="00730485">
              <w:rPr>
                <w:rFonts w:ascii="Verdana" w:hAnsi="Verdana"/>
              </w:rPr>
              <w:t xml:space="preserve"> </w:t>
            </w:r>
            <w:r w:rsidRPr="00730485">
              <w:rPr>
                <w:rFonts w:ascii="Verdana" w:hAnsi="Verdana"/>
              </w:rPr>
              <w:t>것이</w:t>
            </w:r>
            <w:r w:rsidRPr="00730485">
              <w:rPr>
                <w:rFonts w:ascii="Verdana" w:hAnsi="Verdana"/>
              </w:rPr>
              <w:t xml:space="preserve"> </w:t>
            </w:r>
            <w:r w:rsidRPr="00730485">
              <w:rPr>
                <w:rFonts w:ascii="Verdana" w:hAnsi="Verdana"/>
              </w:rPr>
              <w:t>불편한</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b/>
              </w:rPr>
              <w:t>소비자</w:t>
            </w:r>
            <w:r w:rsidRPr="00730485">
              <w:rPr>
                <w:rFonts w:ascii="Verdana" w:hAnsi="Verdana"/>
                <w:b/>
              </w:rPr>
              <w:t xml:space="preserve"> </w:t>
            </w:r>
            <w:r w:rsidRPr="00730485">
              <w:rPr>
                <w:rFonts w:ascii="Verdana" w:hAnsi="Verdana"/>
                <w:b/>
              </w:rPr>
              <w:t>지원</w:t>
            </w:r>
            <w:r w:rsidRPr="00730485">
              <w:rPr>
                <w:rFonts w:ascii="Verdana" w:hAnsi="Verdana"/>
                <w:b/>
              </w:rPr>
              <w:t>(1 (800) 779-0787</w:t>
            </w:r>
            <w:r w:rsidRPr="00730485">
              <w:rPr>
                <w:rFonts w:ascii="Verdana" w:hAnsi="Verdana"/>
                <w:b/>
              </w:rPr>
              <w:t>번</w:t>
            </w:r>
            <w:r w:rsidRPr="00730485">
              <w:rPr>
                <w:rFonts w:ascii="Verdana" w:hAnsi="Verdana"/>
                <w:b/>
              </w:rPr>
              <w:t>)</w:t>
            </w:r>
            <w:r w:rsidRPr="00730485">
              <w:rPr>
                <w:rFonts w:ascii="Verdana" w:hAnsi="Verdana"/>
              </w:rPr>
              <w:t>에</w:t>
            </w:r>
            <w:r w:rsidRPr="00730485">
              <w:rPr>
                <w:rFonts w:ascii="Verdana" w:hAnsi="Verdana"/>
              </w:rPr>
              <w:t xml:space="preserve"> </w:t>
            </w:r>
            <w:r w:rsidRPr="00730485">
              <w:rPr>
                <w:rFonts w:ascii="Verdana" w:hAnsi="Verdana"/>
              </w:rPr>
              <w:t>문의할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r w:rsidRPr="00730485">
              <w:rPr>
                <w:rFonts w:ascii="Verdana" w:hAnsi="Verdana"/>
              </w:rPr>
              <w:t>자세한</w:t>
            </w:r>
            <w:r w:rsidRPr="00730485">
              <w:rPr>
                <w:rFonts w:ascii="Verdana" w:hAnsi="Verdana"/>
              </w:rPr>
              <w:t xml:space="preserve"> </w:t>
            </w:r>
            <w:r w:rsidRPr="00730485">
              <w:rPr>
                <w:rFonts w:ascii="Verdana" w:hAnsi="Verdana"/>
              </w:rPr>
              <w:t>정보는</w:t>
            </w:r>
            <w:r w:rsidRPr="00730485">
              <w:rPr>
                <w:rFonts w:ascii="Verdana" w:hAnsi="Verdana"/>
              </w:rPr>
              <w:t xml:space="preserve"> </w:t>
            </w:r>
            <w:r w:rsidRPr="00730485">
              <w:rPr>
                <w:rFonts w:ascii="Verdana" w:hAnsi="Verdana"/>
              </w:rPr>
              <w:t>본</w:t>
            </w:r>
            <w:r w:rsidRPr="00730485">
              <w:rPr>
                <w:rFonts w:ascii="Verdana" w:hAnsi="Verdana"/>
              </w:rPr>
              <w:t xml:space="preserve"> </w:t>
            </w:r>
            <w:r w:rsidRPr="00730485">
              <w:rPr>
                <w:rFonts w:ascii="Verdana" w:hAnsi="Verdana"/>
              </w:rPr>
              <w:t>책자</w:t>
            </w:r>
            <w:r w:rsidRPr="00730485">
              <w:rPr>
                <w:rFonts w:ascii="Verdana" w:hAnsi="Verdana"/>
              </w:rPr>
              <w:t xml:space="preserve"> 4~5</w:t>
            </w:r>
            <w:r w:rsidRPr="00730485">
              <w:rPr>
                <w:rFonts w:ascii="Verdana" w:hAnsi="Verdana"/>
              </w:rPr>
              <w:t>페이지의</w:t>
            </w:r>
            <w:r w:rsidRPr="00730485">
              <w:rPr>
                <w:rFonts w:ascii="Verdana" w:hAnsi="Verdana"/>
              </w:rPr>
              <w:t xml:space="preserve"> </w:t>
            </w:r>
            <w:r w:rsidRPr="00730485">
              <w:rPr>
                <w:rFonts w:ascii="Verdana" w:hAnsi="Verdana"/>
              </w:rPr>
              <w:t>수혜자</w:t>
            </w:r>
            <w:r w:rsidRPr="00730485">
              <w:rPr>
                <w:rFonts w:ascii="Verdana" w:hAnsi="Verdana"/>
              </w:rPr>
              <w:t xml:space="preserve"> </w:t>
            </w:r>
            <w:r w:rsidRPr="00730485">
              <w:rPr>
                <w:rFonts w:ascii="Verdana" w:hAnsi="Verdana"/>
              </w:rPr>
              <w:t>문제</w:t>
            </w:r>
            <w:r w:rsidRPr="00730485">
              <w:rPr>
                <w:rFonts w:ascii="Verdana" w:hAnsi="Verdana"/>
              </w:rPr>
              <w:t xml:space="preserve"> </w:t>
            </w:r>
            <w:r w:rsidRPr="00730485">
              <w:rPr>
                <w:rFonts w:ascii="Verdana" w:hAnsi="Verdana"/>
              </w:rPr>
              <w:t>해결</w:t>
            </w:r>
            <w:r w:rsidRPr="00730485">
              <w:rPr>
                <w:rFonts w:ascii="Verdana" w:hAnsi="Verdana"/>
              </w:rPr>
              <w:t xml:space="preserve"> </w:t>
            </w:r>
            <w:r w:rsidRPr="00730485">
              <w:rPr>
                <w:rFonts w:ascii="Verdana" w:hAnsi="Verdana"/>
              </w:rPr>
              <w:t>절차를</w:t>
            </w:r>
            <w:r w:rsidRPr="00730485">
              <w:rPr>
                <w:rFonts w:ascii="Verdana" w:hAnsi="Verdana"/>
              </w:rPr>
              <w:t xml:space="preserve"> </w:t>
            </w:r>
            <w:r w:rsidRPr="00730485">
              <w:rPr>
                <w:rFonts w:ascii="Verdana" w:hAnsi="Verdana"/>
              </w:rPr>
              <w:t>참조하시기</w:t>
            </w:r>
            <w:r w:rsidRPr="00730485">
              <w:rPr>
                <w:rFonts w:ascii="Verdana" w:hAnsi="Verdana"/>
              </w:rPr>
              <w:t xml:space="preserve"> </w:t>
            </w:r>
            <w:r w:rsidRPr="00730485">
              <w:rPr>
                <w:rFonts w:ascii="Verdana" w:hAnsi="Verdana"/>
              </w:rPr>
              <w:t>바랍니다</w:t>
            </w:r>
            <w:r w:rsidRPr="00730485">
              <w:rPr>
                <w:rFonts w:ascii="Verdana" w:hAnsi="Verdana"/>
              </w:rPr>
              <w:t>.</w:t>
            </w:r>
          </w:p>
          <w:p w:rsidR="00514B1C" w:rsidRPr="00730485" w:rsidRDefault="00514B1C" w:rsidP="00514B1C">
            <w:pPr>
              <w:rPr>
                <w:rFonts w:ascii="Verdana" w:hAnsi="Verdana"/>
              </w:rPr>
            </w:pPr>
          </w:p>
          <w:p w:rsidR="00514B1C" w:rsidRPr="00730485" w:rsidRDefault="00514B1C" w:rsidP="00514B1C">
            <w:pPr>
              <w:rPr>
                <w:rFonts w:ascii="Verdana" w:hAnsi="Verdana"/>
              </w:rPr>
            </w:pPr>
          </w:p>
          <w:p w:rsidR="00514B1C" w:rsidRPr="00730485" w:rsidRDefault="00514B1C" w:rsidP="00514B1C">
            <w:pPr>
              <w:rPr>
                <w:rFonts w:ascii="Verdana" w:hAnsi="Verdana"/>
              </w:rPr>
            </w:pPr>
          </w:p>
          <w:p w:rsidR="00514B1C" w:rsidRPr="00730485" w:rsidRDefault="00514B1C" w:rsidP="00514B1C">
            <w:pPr>
              <w:rPr>
                <w:rFonts w:ascii="Verdana" w:hAnsi="Verdana"/>
              </w:rPr>
            </w:pPr>
          </w:p>
          <w:p w:rsidR="00514B1C" w:rsidRPr="00730485" w:rsidRDefault="00514B1C" w:rsidP="00514B1C">
            <w:pPr>
              <w:rPr>
                <w:rFonts w:ascii="Verdana" w:hAnsi="Verdana"/>
              </w:rPr>
            </w:pPr>
          </w:p>
          <w:p w:rsidR="00514B1C" w:rsidRPr="00730485" w:rsidRDefault="00514B1C" w:rsidP="00514B1C">
            <w:pPr>
              <w:rPr>
                <w:rFonts w:ascii="Verdana" w:hAnsi="Verdana"/>
              </w:rPr>
            </w:pPr>
          </w:p>
          <w:p w:rsidR="00514B1C" w:rsidRPr="00730485" w:rsidRDefault="00514B1C" w:rsidP="00514B1C">
            <w:pPr>
              <w:rPr>
                <w:rFonts w:ascii="Verdana" w:hAnsi="Verdana"/>
              </w:rPr>
            </w:pPr>
          </w:p>
          <w:p w:rsidR="00514B1C" w:rsidRPr="00730485" w:rsidRDefault="00514B1C" w:rsidP="00514B1C">
            <w:pPr>
              <w:rPr>
                <w:rFonts w:ascii="Verdana" w:hAnsi="Verdana"/>
              </w:rPr>
            </w:pPr>
          </w:p>
          <w:p w:rsidR="00514B1C" w:rsidRPr="00730485" w:rsidRDefault="00514B1C" w:rsidP="00514B1C">
            <w:pPr>
              <w:rPr>
                <w:rFonts w:ascii="Verdana" w:hAnsi="Verdana"/>
              </w:rPr>
            </w:pPr>
          </w:p>
          <w:p w:rsidR="00514B1C" w:rsidRPr="00730485" w:rsidRDefault="00514B1C" w:rsidP="00514B1C">
            <w:pPr>
              <w:rPr>
                <w:rFonts w:ascii="Verdana" w:hAnsi="Verdana"/>
              </w:rPr>
            </w:pPr>
          </w:p>
          <w:p w:rsidR="00514B1C" w:rsidRPr="00730485" w:rsidRDefault="00514B1C" w:rsidP="00514B1C">
            <w:pPr>
              <w:rPr>
                <w:rFonts w:ascii="Verdana" w:hAnsi="Verdana"/>
              </w:rPr>
            </w:pPr>
          </w:p>
          <w:p w:rsidR="00514B1C" w:rsidRPr="00730485" w:rsidRDefault="00514B1C" w:rsidP="00514B1C">
            <w:pPr>
              <w:rPr>
                <w:rFonts w:ascii="Verdana" w:hAnsi="Verdana"/>
              </w:rPr>
            </w:pPr>
          </w:p>
          <w:p w:rsidR="00514B1C" w:rsidRPr="00730485" w:rsidRDefault="00514B1C" w:rsidP="00514B1C">
            <w:pPr>
              <w:rPr>
                <w:rFonts w:ascii="Verdana" w:hAnsi="Verdana"/>
              </w:rPr>
            </w:pPr>
          </w:p>
          <w:p w:rsidR="00514B1C" w:rsidRPr="00730485" w:rsidRDefault="00514B1C" w:rsidP="00514B1C">
            <w:pPr>
              <w:rPr>
                <w:rFonts w:ascii="Verdana" w:hAnsi="Verdana"/>
              </w:rPr>
            </w:pPr>
          </w:p>
          <w:p w:rsidR="00514B1C" w:rsidRPr="00730485" w:rsidRDefault="00514B1C" w:rsidP="00514B1C">
            <w:pPr>
              <w:rPr>
                <w:rFonts w:ascii="Verdana" w:hAnsi="Verdana"/>
              </w:rPr>
            </w:pPr>
          </w:p>
          <w:p w:rsidR="00514B1C" w:rsidRPr="00730485" w:rsidRDefault="00514B1C" w:rsidP="00514B1C">
            <w:pPr>
              <w:rPr>
                <w:rFonts w:ascii="Verdana" w:hAnsi="Verdana"/>
              </w:rPr>
            </w:pPr>
          </w:p>
          <w:p w:rsidR="00514B1C" w:rsidRPr="00730485" w:rsidRDefault="00514B1C" w:rsidP="00514B1C">
            <w:pPr>
              <w:rPr>
                <w:rFonts w:ascii="Verdana" w:hAnsi="Verdana"/>
              </w:rPr>
            </w:pPr>
          </w:p>
          <w:p w:rsidR="00514B1C" w:rsidRPr="00730485" w:rsidRDefault="00514B1C" w:rsidP="00514B1C">
            <w:pPr>
              <w:rPr>
                <w:rFonts w:ascii="Verdana" w:hAnsi="Verdana"/>
              </w:rPr>
            </w:pPr>
          </w:p>
          <w:p w:rsidR="00514B1C" w:rsidRPr="00730485" w:rsidRDefault="00514B1C" w:rsidP="00514B1C">
            <w:pPr>
              <w:rPr>
                <w:rFonts w:ascii="Verdana" w:hAnsi="Verdana"/>
              </w:rPr>
            </w:pPr>
          </w:p>
          <w:p w:rsidR="00514B1C" w:rsidRPr="00730485" w:rsidRDefault="00514B1C" w:rsidP="00514B1C">
            <w:pPr>
              <w:rPr>
                <w:rFonts w:ascii="Verdana" w:hAnsi="Verdana"/>
              </w:rPr>
            </w:pPr>
          </w:p>
        </w:tc>
      </w:tr>
    </w:tbl>
    <w:p w:rsidR="000E3D15" w:rsidRPr="00730485" w:rsidRDefault="000E3D15" w:rsidP="00F73952">
      <w:pPr>
        <w:spacing w:after="120"/>
        <w:jc w:val="center"/>
        <w:rPr>
          <w:rFonts w:ascii="Verdana" w:hAnsi="Verdana"/>
        </w:rPr>
        <w:sectPr w:rsidR="000E3D15" w:rsidRPr="00730485" w:rsidSect="001E36D7">
          <w:footerReference w:type="first" r:id="rId29"/>
          <w:pgSz w:w="12240" w:h="15840" w:code="1"/>
          <w:pgMar w:top="1350" w:right="1008" w:bottom="1350" w:left="1008" w:header="547" w:footer="317" w:gutter="0"/>
          <w:pgNumType w:start="1"/>
          <w:cols w:space="720"/>
          <w:titlePg/>
          <w:docGrid w:linePitch="360"/>
        </w:sectPr>
      </w:pPr>
    </w:p>
    <w:tbl>
      <w:tblPr>
        <w:tblpPr w:leftFromText="180" w:rightFromText="180" w:vertAnchor="text" w:horzAnchor="margin" w:tblpXSpec="center" w:tblpY="18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2754"/>
        <w:gridCol w:w="4158"/>
      </w:tblGrid>
      <w:tr w:rsidR="00D310A8" w:rsidRPr="00730485" w:rsidTr="00F73952">
        <w:trPr>
          <w:trHeight w:val="369"/>
        </w:trPr>
        <w:tc>
          <w:tcPr>
            <w:tcW w:w="5850" w:type="dxa"/>
            <w:gridSpan w:val="2"/>
            <w:vAlign w:val="center"/>
          </w:tcPr>
          <w:p w:rsidR="00DE1EDB" w:rsidRPr="00730485" w:rsidRDefault="00D310A8" w:rsidP="00F73952">
            <w:pPr>
              <w:spacing w:after="120"/>
              <w:rPr>
                <w:rFonts w:ascii="Verdana" w:hAnsi="Verdana" w:cs="Arial"/>
              </w:rPr>
            </w:pPr>
            <w:r w:rsidRPr="00730485">
              <w:rPr>
                <w:rFonts w:ascii="Verdana" w:hAnsi="Verdana"/>
              </w:rPr>
              <w:t>수혜자</w:t>
            </w:r>
            <w:r w:rsidRPr="00730485">
              <w:rPr>
                <w:rFonts w:ascii="Verdana" w:hAnsi="Verdana"/>
              </w:rPr>
              <w:t xml:space="preserve"> </w:t>
            </w:r>
            <w:r w:rsidRPr="00730485">
              <w:rPr>
                <w:rFonts w:ascii="Verdana" w:hAnsi="Verdana"/>
              </w:rPr>
              <w:t>이름</w:t>
            </w:r>
            <w:r w:rsidRPr="00730485">
              <w:rPr>
                <w:rFonts w:ascii="Verdana" w:hAnsi="Verdana"/>
              </w:rPr>
              <w:t>:</w:t>
            </w:r>
          </w:p>
        </w:tc>
        <w:tc>
          <w:tcPr>
            <w:tcW w:w="4158" w:type="dxa"/>
            <w:vMerge w:val="restart"/>
          </w:tcPr>
          <w:p w:rsidR="00DE1EDB" w:rsidRPr="00730485" w:rsidRDefault="00D310A8" w:rsidP="00F73952">
            <w:pPr>
              <w:spacing w:after="120"/>
              <w:rPr>
                <w:rFonts w:ascii="Verdana" w:hAnsi="Verdana" w:cs="Arial"/>
              </w:rPr>
            </w:pPr>
            <w:r w:rsidRPr="00730485">
              <w:rPr>
                <w:rFonts w:ascii="Verdana" w:hAnsi="Verdana"/>
              </w:rPr>
              <w:t>프로그램</w:t>
            </w:r>
            <w:r w:rsidRPr="00730485">
              <w:rPr>
                <w:rFonts w:ascii="Verdana" w:hAnsi="Verdana"/>
              </w:rPr>
              <w:t xml:space="preserve"> </w:t>
            </w:r>
            <w:r w:rsidRPr="00730485">
              <w:rPr>
                <w:rFonts w:ascii="Verdana" w:hAnsi="Verdana"/>
              </w:rPr>
              <w:t>이름</w:t>
            </w:r>
            <w:r w:rsidRPr="00730485">
              <w:rPr>
                <w:rFonts w:ascii="Verdana" w:hAnsi="Verdana"/>
              </w:rPr>
              <w:t>:</w:t>
            </w:r>
          </w:p>
          <w:p w:rsidR="00F73952" w:rsidRPr="00730485" w:rsidRDefault="00F73952" w:rsidP="00F73952">
            <w:pPr>
              <w:spacing w:after="120"/>
              <w:rPr>
                <w:rFonts w:ascii="Verdana" w:hAnsi="Verdana" w:cs="Arial"/>
              </w:rPr>
            </w:pPr>
          </w:p>
          <w:p w:rsidR="00DE1EDB" w:rsidRPr="00730485" w:rsidRDefault="00D310A8" w:rsidP="00F73952">
            <w:pPr>
              <w:spacing w:after="120"/>
              <w:rPr>
                <w:rFonts w:ascii="Verdana" w:hAnsi="Verdana" w:cs="Arial"/>
              </w:rPr>
            </w:pPr>
            <w:r w:rsidRPr="00730485">
              <w:rPr>
                <w:rFonts w:ascii="Verdana" w:hAnsi="Verdana"/>
              </w:rPr>
              <w:t>RU #(</w:t>
            </w:r>
            <w:r w:rsidRPr="00730485">
              <w:rPr>
                <w:rFonts w:ascii="Verdana" w:hAnsi="Verdana"/>
              </w:rPr>
              <w:t>해당하는</w:t>
            </w:r>
            <w:r w:rsidRPr="00730485">
              <w:rPr>
                <w:rFonts w:ascii="Verdana" w:hAnsi="Verdana"/>
              </w:rPr>
              <w:t xml:space="preserve"> </w:t>
            </w:r>
            <w:r w:rsidRPr="00730485">
              <w:rPr>
                <w:rFonts w:ascii="Verdana" w:hAnsi="Verdana"/>
              </w:rPr>
              <w:t>경우</w:t>
            </w:r>
            <w:r w:rsidRPr="00730485">
              <w:rPr>
                <w:rFonts w:ascii="Verdana" w:hAnsi="Verdana"/>
              </w:rPr>
              <w:t xml:space="preserve">):  </w:t>
            </w:r>
          </w:p>
        </w:tc>
      </w:tr>
      <w:tr w:rsidR="00D310A8" w:rsidRPr="00730485" w:rsidTr="00C81315">
        <w:trPr>
          <w:trHeight w:val="367"/>
        </w:trPr>
        <w:tc>
          <w:tcPr>
            <w:tcW w:w="3096" w:type="dxa"/>
            <w:vAlign w:val="center"/>
          </w:tcPr>
          <w:p w:rsidR="00DE1EDB" w:rsidRPr="00730485" w:rsidRDefault="00D310A8" w:rsidP="00F73952">
            <w:pPr>
              <w:spacing w:after="120"/>
              <w:rPr>
                <w:rFonts w:ascii="Verdana" w:hAnsi="Verdana" w:cs="Arial"/>
              </w:rPr>
            </w:pPr>
            <w:r w:rsidRPr="00730485">
              <w:rPr>
                <w:rFonts w:ascii="Verdana" w:hAnsi="Verdana"/>
              </w:rPr>
              <w:t>생년월일</w:t>
            </w:r>
            <w:r w:rsidRPr="00730485">
              <w:rPr>
                <w:rFonts w:ascii="Verdana" w:hAnsi="Verdana"/>
              </w:rPr>
              <w:t>:</w:t>
            </w:r>
          </w:p>
        </w:tc>
        <w:tc>
          <w:tcPr>
            <w:tcW w:w="2754" w:type="dxa"/>
            <w:vAlign w:val="center"/>
          </w:tcPr>
          <w:p w:rsidR="00DE1EDB" w:rsidRPr="00730485" w:rsidRDefault="00D310A8" w:rsidP="00F73952">
            <w:pPr>
              <w:spacing w:after="120"/>
              <w:rPr>
                <w:rFonts w:ascii="Verdana" w:hAnsi="Verdana" w:cs="Arial"/>
              </w:rPr>
            </w:pPr>
            <w:r w:rsidRPr="00730485">
              <w:rPr>
                <w:rFonts w:ascii="Verdana" w:hAnsi="Verdana"/>
              </w:rPr>
              <w:t>입원</w:t>
            </w:r>
            <w:r w:rsidRPr="00730485">
              <w:rPr>
                <w:rFonts w:ascii="Verdana" w:hAnsi="Verdana"/>
              </w:rPr>
              <w:t xml:space="preserve"> </w:t>
            </w:r>
            <w:r w:rsidRPr="00730485">
              <w:rPr>
                <w:rFonts w:ascii="Verdana" w:hAnsi="Verdana"/>
              </w:rPr>
              <w:t>날짜</w:t>
            </w:r>
            <w:r w:rsidRPr="00730485">
              <w:rPr>
                <w:rFonts w:ascii="Verdana" w:hAnsi="Verdana"/>
              </w:rPr>
              <w:t>:</w:t>
            </w:r>
          </w:p>
        </w:tc>
        <w:tc>
          <w:tcPr>
            <w:tcW w:w="4158" w:type="dxa"/>
            <w:vMerge/>
            <w:vAlign w:val="bottom"/>
          </w:tcPr>
          <w:p w:rsidR="00DE1EDB" w:rsidRPr="00730485" w:rsidRDefault="00DE1EDB" w:rsidP="00F73952">
            <w:pPr>
              <w:spacing w:after="120"/>
              <w:rPr>
                <w:rFonts w:ascii="Verdana" w:hAnsi="Verdana" w:cs="Arial"/>
              </w:rPr>
            </w:pPr>
          </w:p>
        </w:tc>
      </w:tr>
      <w:tr w:rsidR="00D310A8" w:rsidRPr="00730485" w:rsidTr="00C81315">
        <w:trPr>
          <w:trHeight w:val="367"/>
        </w:trPr>
        <w:tc>
          <w:tcPr>
            <w:tcW w:w="5850" w:type="dxa"/>
            <w:gridSpan w:val="2"/>
            <w:vAlign w:val="center"/>
          </w:tcPr>
          <w:p w:rsidR="00DE1EDB" w:rsidRPr="00730485" w:rsidRDefault="00D310A8" w:rsidP="00F73952">
            <w:pPr>
              <w:spacing w:after="120"/>
              <w:rPr>
                <w:rFonts w:ascii="Verdana" w:hAnsi="Verdana" w:cs="Arial"/>
              </w:rPr>
            </w:pPr>
            <w:r w:rsidRPr="00730485">
              <w:rPr>
                <w:rFonts w:ascii="Verdana" w:hAnsi="Verdana"/>
              </w:rPr>
              <w:t>INSYST #:</w:t>
            </w:r>
          </w:p>
        </w:tc>
        <w:tc>
          <w:tcPr>
            <w:tcW w:w="4158" w:type="dxa"/>
            <w:vMerge/>
            <w:vAlign w:val="bottom"/>
          </w:tcPr>
          <w:p w:rsidR="00DE1EDB" w:rsidRPr="00730485" w:rsidRDefault="00DE1EDB" w:rsidP="00F73952">
            <w:pPr>
              <w:spacing w:after="120"/>
              <w:rPr>
                <w:rFonts w:ascii="Verdana" w:hAnsi="Verdana" w:cs="Arial"/>
              </w:rPr>
            </w:pPr>
          </w:p>
        </w:tc>
      </w:tr>
    </w:tbl>
    <w:p w:rsidR="007754C9" w:rsidRPr="00730485" w:rsidRDefault="00D310A8" w:rsidP="00F73952">
      <w:pPr>
        <w:pStyle w:val="Heading1"/>
        <w:spacing w:before="0" w:after="120"/>
      </w:pPr>
      <w:bookmarkStart w:id="17" w:name="_Toc45118186"/>
      <w:r w:rsidRPr="00730485">
        <w:t>수령</w:t>
      </w:r>
      <w:r w:rsidRPr="00730485">
        <w:t xml:space="preserve"> </w:t>
      </w:r>
      <w:r w:rsidRPr="00730485">
        <w:t>확인서</w:t>
      </w:r>
      <w:bookmarkEnd w:id="17"/>
    </w:p>
    <w:p w:rsidR="007754C9" w:rsidRPr="00730485" w:rsidRDefault="00D310A8" w:rsidP="00F73952">
      <w:pPr>
        <w:spacing w:after="120"/>
        <w:rPr>
          <w:rFonts w:ascii="Verdana" w:hAnsi="Verdana"/>
          <w:b/>
          <w:u w:val="single"/>
        </w:rPr>
      </w:pPr>
      <w:r w:rsidRPr="00730485">
        <w:rPr>
          <w:rFonts w:ascii="Verdana" w:hAnsi="Verdana"/>
          <w:b/>
          <w:u w:val="single"/>
        </w:rPr>
        <w:t>서비스</w:t>
      </w:r>
      <w:r w:rsidRPr="00730485">
        <w:rPr>
          <w:rFonts w:ascii="Verdana" w:hAnsi="Verdana"/>
          <w:b/>
          <w:u w:val="single"/>
        </w:rPr>
        <w:t xml:space="preserve"> </w:t>
      </w:r>
      <w:r w:rsidRPr="00730485">
        <w:rPr>
          <w:rFonts w:ascii="Verdana" w:hAnsi="Verdana"/>
          <w:b/>
          <w:u w:val="single"/>
        </w:rPr>
        <w:t>동의</w:t>
      </w:r>
    </w:p>
    <w:p w:rsidR="007754C9" w:rsidRPr="00730485" w:rsidRDefault="00D310A8" w:rsidP="00F73952">
      <w:pPr>
        <w:spacing w:after="120"/>
        <w:rPr>
          <w:rFonts w:ascii="Verdana" w:hAnsi="Verdana"/>
        </w:rPr>
      </w:pPr>
      <w:r w:rsidRPr="00730485">
        <w:rPr>
          <w:rFonts w:ascii="Verdana" w:hAnsi="Verdana"/>
        </w:rPr>
        <w:t>책자의</w:t>
      </w:r>
      <w:r w:rsidRPr="00730485">
        <w:rPr>
          <w:rFonts w:ascii="Verdana" w:hAnsi="Verdana"/>
        </w:rPr>
        <w:t xml:space="preserve"> 1</w:t>
      </w:r>
      <w:r w:rsidRPr="00730485">
        <w:rPr>
          <w:rFonts w:ascii="Verdana" w:hAnsi="Verdana"/>
        </w:rPr>
        <w:t>페이지에</w:t>
      </w:r>
      <w:r w:rsidRPr="00730485">
        <w:rPr>
          <w:rFonts w:ascii="Verdana" w:hAnsi="Verdana"/>
        </w:rPr>
        <w:t xml:space="preserve"> </w:t>
      </w:r>
      <w:r w:rsidRPr="00730485">
        <w:rPr>
          <w:rFonts w:ascii="Verdana" w:hAnsi="Verdana"/>
        </w:rPr>
        <w:t>설명된</w:t>
      </w:r>
      <w:r w:rsidRPr="00730485">
        <w:rPr>
          <w:rFonts w:ascii="Verdana" w:hAnsi="Verdana"/>
        </w:rPr>
        <w:t xml:space="preserve"> </w:t>
      </w:r>
      <w:r w:rsidRPr="00730485">
        <w:rPr>
          <w:rFonts w:ascii="Verdana" w:hAnsi="Verdana"/>
        </w:rPr>
        <w:t>바와</w:t>
      </w:r>
      <w:r w:rsidRPr="00730485">
        <w:rPr>
          <w:rFonts w:ascii="Verdana" w:hAnsi="Verdana"/>
        </w:rPr>
        <w:t xml:space="preserve"> </w:t>
      </w:r>
      <w:r w:rsidRPr="00730485">
        <w:rPr>
          <w:rFonts w:ascii="Verdana" w:hAnsi="Verdana"/>
        </w:rPr>
        <w:t>같이</w:t>
      </w:r>
      <w:r w:rsidRPr="00730485">
        <w:rPr>
          <w:rFonts w:ascii="Verdana" w:hAnsi="Verdana"/>
        </w:rPr>
        <w:t xml:space="preserve"> </w:t>
      </w:r>
      <w:r w:rsidRPr="00730485">
        <w:rPr>
          <w:rFonts w:ascii="Verdana" w:hAnsi="Verdana"/>
          <w:u w:val="single"/>
        </w:rPr>
        <w:t>아래에</w:t>
      </w:r>
      <w:r w:rsidRPr="00730485">
        <w:rPr>
          <w:rFonts w:ascii="Verdana" w:hAnsi="Verdana"/>
          <w:u w:val="single"/>
        </w:rPr>
        <w:t xml:space="preserve"> </w:t>
      </w:r>
      <w:r w:rsidRPr="00730485">
        <w:rPr>
          <w:rFonts w:ascii="Verdana" w:hAnsi="Verdana"/>
          <w:u w:val="single"/>
        </w:rPr>
        <w:t>서명하면</w:t>
      </w:r>
      <w:r w:rsidRPr="00730485">
        <w:rPr>
          <w:rFonts w:ascii="Verdana" w:hAnsi="Verdana"/>
        </w:rPr>
        <w:t xml:space="preserve"> </w:t>
      </w:r>
      <w:r w:rsidRPr="00730485">
        <w:rPr>
          <w:rFonts w:ascii="Verdana" w:hAnsi="Verdana"/>
        </w:rPr>
        <w:t>해당</w:t>
      </w:r>
      <w:r w:rsidRPr="00730485">
        <w:rPr>
          <w:rFonts w:ascii="Verdana" w:hAnsi="Verdana"/>
        </w:rPr>
        <w:t xml:space="preserve"> </w:t>
      </w:r>
      <w:r w:rsidRPr="00730485">
        <w:rPr>
          <w:rFonts w:ascii="Verdana" w:hAnsi="Verdana"/>
        </w:rPr>
        <w:t>제공자에게</w:t>
      </w:r>
      <w:r w:rsidRPr="00730485">
        <w:rPr>
          <w:rFonts w:ascii="Verdana" w:hAnsi="Verdana"/>
        </w:rPr>
        <w:t xml:space="preserve"> </w:t>
      </w:r>
      <w:r w:rsidRPr="00730485">
        <w:rPr>
          <w:rFonts w:ascii="Verdana" w:hAnsi="Verdana"/>
        </w:rPr>
        <w:t>자발적으로</w:t>
      </w:r>
      <w:r w:rsidRPr="00730485">
        <w:rPr>
          <w:rFonts w:ascii="Verdana" w:hAnsi="Verdana"/>
        </w:rPr>
        <w:t xml:space="preserve"> </w:t>
      </w:r>
      <w:r w:rsidRPr="00730485">
        <w:rPr>
          <w:rFonts w:ascii="Verdana" w:hAnsi="Verdana"/>
        </w:rPr>
        <w:t>행동</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서비스를</w:t>
      </w:r>
      <w:r w:rsidRPr="00730485">
        <w:rPr>
          <w:rFonts w:ascii="Verdana" w:hAnsi="Verdana"/>
        </w:rPr>
        <w:t xml:space="preserve"> </w:t>
      </w:r>
      <w:r w:rsidRPr="00730485">
        <w:rPr>
          <w:rFonts w:ascii="Verdana" w:hAnsi="Verdana"/>
        </w:rPr>
        <w:t>받는</w:t>
      </w:r>
      <w:r w:rsidRPr="00730485">
        <w:rPr>
          <w:rFonts w:ascii="Verdana" w:hAnsi="Verdana"/>
        </w:rPr>
        <w:t xml:space="preserve"> </w:t>
      </w:r>
      <w:r w:rsidRPr="00730485">
        <w:rPr>
          <w:rFonts w:ascii="Verdana" w:hAnsi="Verdana"/>
        </w:rPr>
        <w:t>데</w:t>
      </w:r>
      <w:r w:rsidRPr="00730485">
        <w:rPr>
          <w:rFonts w:ascii="Verdana" w:hAnsi="Verdana"/>
        </w:rPr>
        <w:t xml:space="preserve"> </w:t>
      </w:r>
      <w:r w:rsidRPr="00730485">
        <w:rPr>
          <w:rFonts w:ascii="Verdana" w:hAnsi="Verdana"/>
          <w:u w:val="single"/>
        </w:rPr>
        <w:t>동의하게</w:t>
      </w:r>
      <w:r w:rsidRPr="00730485">
        <w:rPr>
          <w:rFonts w:ascii="Verdana" w:hAnsi="Verdana"/>
          <w:u w:val="single"/>
        </w:rPr>
        <w:t xml:space="preserve"> </w:t>
      </w:r>
      <w:r w:rsidRPr="00730485">
        <w:rPr>
          <w:rFonts w:ascii="Verdana" w:hAnsi="Verdana"/>
          <w:u w:val="single"/>
        </w:rPr>
        <w:t>됩니다</w:t>
      </w:r>
      <w:r w:rsidRPr="00730485">
        <w:rPr>
          <w:rFonts w:ascii="Verdana" w:hAnsi="Verdana"/>
        </w:rPr>
        <w:t xml:space="preserve">.  </w:t>
      </w:r>
      <w:r w:rsidRPr="00730485">
        <w:rPr>
          <w:rFonts w:ascii="Verdana" w:hAnsi="Verdana"/>
        </w:rPr>
        <w:t>수혜자의</w:t>
      </w:r>
      <w:r w:rsidRPr="00730485">
        <w:rPr>
          <w:rFonts w:ascii="Verdana" w:hAnsi="Verdana"/>
        </w:rPr>
        <w:t xml:space="preserve"> </w:t>
      </w:r>
      <w:r w:rsidRPr="00730485">
        <w:rPr>
          <w:rFonts w:ascii="Verdana" w:hAnsi="Verdana"/>
        </w:rPr>
        <w:t>법적</w:t>
      </w:r>
      <w:r w:rsidRPr="00730485">
        <w:rPr>
          <w:rFonts w:ascii="Verdana" w:hAnsi="Verdana"/>
        </w:rPr>
        <w:t xml:space="preserve"> </w:t>
      </w:r>
      <w:r w:rsidRPr="00730485">
        <w:rPr>
          <w:rFonts w:ascii="Verdana" w:hAnsi="Verdana"/>
        </w:rPr>
        <w:t>대리인인</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법적</w:t>
      </w:r>
      <w:r w:rsidRPr="00730485">
        <w:rPr>
          <w:rFonts w:ascii="Verdana" w:hAnsi="Verdana"/>
        </w:rPr>
        <w:t xml:space="preserve"> </w:t>
      </w:r>
      <w:r w:rsidRPr="00730485">
        <w:rPr>
          <w:rFonts w:ascii="Verdana" w:hAnsi="Verdana"/>
        </w:rPr>
        <w:t>대리인의</w:t>
      </w:r>
      <w:r w:rsidRPr="00730485">
        <w:rPr>
          <w:rFonts w:ascii="Verdana" w:hAnsi="Verdana"/>
        </w:rPr>
        <w:t xml:space="preserve"> </w:t>
      </w:r>
      <w:r w:rsidRPr="00730485">
        <w:rPr>
          <w:rFonts w:ascii="Verdana" w:hAnsi="Verdana"/>
        </w:rPr>
        <w:t>서명이</w:t>
      </w:r>
      <w:r w:rsidRPr="00730485">
        <w:rPr>
          <w:rFonts w:ascii="Verdana" w:hAnsi="Verdana"/>
        </w:rPr>
        <w:t xml:space="preserve"> </w:t>
      </w:r>
      <w:r w:rsidRPr="00730485">
        <w:rPr>
          <w:rFonts w:ascii="Verdana" w:hAnsi="Verdana"/>
        </w:rPr>
        <w:t>동의를</w:t>
      </w:r>
      <w:r w:rsidRPr="00730485">
        <w:rPr>
          <w:rFonts w:ascii="Verdana" w:hAnsi="Verdana"/>
        </w:rPr>
        <w:t xml:space="preserve"> </w:t>
      </w:r>
      <w:r w:rsidRPr="00730485">
        <w:rPr>
          <w:rFonts w:ascii="Verdana" w:hAnsi="Verdana"/>
        </w:rPr>
        <w:t>나타내게</w:t>
      </w:r>
      <w:r w:rsidRPr="00730485">
        <w:rPr>
          <w:rFonts w:ascii="Verdana" w:hAnsi="Verdana"/>
        </w:rPr>
        <w:t xml:space="preserve"> </w:t>
      </w:r>
      <w:r w:rsidRPr="00730485">
        <w:rPr>
          <w:rFonts w:ascii="Verdana" w:hAnsi="Verdana"/>
        </w:rPr>
        <w:t>됩니다</w:t>
      </w:r>
      <w:r w:rsidRPr="00730485">
        <w:rPr>
          <w:rFonts w:ascii="Verdana" w:hAnsi="Verdana"/>
        </w:rPr>
        <w:t>.</w:t>
      </w:r>
    </w:p>
    <w:p w:rsidR="007754C9" w:rsidRPr="00730485" w:rsidRDefault="00D310A8" w:rsidP="00F73952">
      <w:pPr>
        <w:spacing w:after="120"/>
        <w:rPr>
          <w:rFonts w:ascii="Verdana" w:hAnsi="Verdana"/>
          <w:b/>
          <w:u w:val="single"/>
        </w:rPr>
      </w:pPr>
      <w:r w:rsidRPr="00730485">
        <w:rPr>
          <w:rFonts w:ascii="Verdana" w:hAnsi="Verdana"/>
          <w:b/>
          <w:u w:val="single"/>
        </w:rPr>
        <w:t>안내</w:t>
      </w:r>
      <w:r w:rsidRPr="00730485">
        <w:rPr>
          <w:rFonts w:ascii="Verdana" w:hAnsi="Verdana"/>
          <w:b/>
          <w:u w:val="single"/>
        </w:rPr>
        <w:t xml:space="preserve"> </w:t>
      </w:r>
      <w:r w:rsidRPr="00730485">
        <w:rPr>
          <w:rFonts w:ascii="Verdana" w:hAnsi="Verdana"/>
          <w:b/>
          <w:u w:val="single"/>
        </w:rPr>
        <w:t>자료</w:t>
      </w:r>
    </w:p>
    <w:p w:rsidR="007754C9" w:rsidRPr="00730485" w:rsidRDefault="00D310A8" w:rsidP="00F73952">
      <w:pPr>
        <w:spacing w:after="120"/>
        <w:rPr>
          <w:rFonts w:ascii="Verdana" w:hAnsi="Verdana"/>
        </w:rPr>
      </w:pPr>
      <w:r w:rsidRPr="00730485">
        <w:rPr>
          <w:rFonts w:ascii="Verdana" w:hAnsi="Verdana"/>
        </w:rPr>
        <w:t>가입자의</w:t>
      </w:r>
      <w:r w:rsidRPr="00730485">
        <w:rPr>
          <w:rFonts w:ascii="Verdana" w:hAnsi="Verdana"/>
        </w:rPr>
        <w:t xml:space="preserve"> </w:t>
      </w:r>
      <w:r w:rsidRPr="00730485">
        <w:rPr>
          <w:rFonts w:ascii="Verdana" w:hAnsi="Verdana"/>
        </w:rPr>
        <w:t>서명은</w:t>
      </w:r>
      <w:r w:rsidRPr="00730485">
        <w:rPr>
          <w:rFonts w:ascii="Verdana" w:hAnsi="Verdana"/>
        </w:rPr>
        <w:t xml:space="preserve"> </w:t>
      </w:r>
      <w:r w:rsidRPr="00730485">
        <w:rPr>
          <w:rFonts w:ascii="Verdana" w:hAnsi="Verdana"/>
        </w:rPr>
        <w:t>또한</w:t>
      </w:r>
      <w:r w:rsidRPr="00730485">
        <w:rPr>
          <w:rFonts w:ascii="Verdana" w:hAnsi="Verdana"/>
        </w:rPr>
        <w:t xml:space="preserve"> </w:t>
      </w:r>
      <w:r w:rsidRPr="00730485">
        <w:rPr>
          <w:rFonts w:ascii="Verdana" w:hAnsi="Verdana"/>
        </w:rPr>
        <w:t>아래</w:t>
      </w:r>
      <w:r w:rsidRPr="00730485">
        <w:rPr>
          <w:rFonts w:ascii="Verdana" w:hAnsi="Verdana"/>
        </w:rPr>
        <w:t xml:space="preserve"> </w:t>
      </w:r>
      <w:r w:rsidRPr="00730485">
        <w:rPr>
          <w:rFonts w:ascii="Verdana" w:hAnsi="Verdana"/>
        </w:rPr>
        <w:t>표시된</w:t>
      </w:r>
      <w:r w:rsidRPr="00730485">
        <w:rPr>
          <w:rFonts w:ascii="Verdana" w:hAnsi="Verdana"/>
        </w:rPr>
        <w:t xml:space="preserve"> </w:t>
      </w:r>
      <w:r w:rsidRPr="00730485">
        <w:rPr>
          <w:rFonts w:ascii="Verdana" w:hAnsi="Verdana"/>
        </w:rPr>
        <w:t>자료가</w:t>
      </w:r>
      <w:r w:rsidRPr="00730485">
        <w:rPr>
          <w:rFonts w:ascii="Verdana" w:hAnsi="Verdana"/>
        </w:rPr>
        <w:t xml:space="preserve"> </w:t>
      </w:r>
      <w:r w:rsidRPr="00730485">
        <w:rPr>
          <w:rFonts w:ascii="Verdana" w:hAnsi="Verdana"/>
        </w:rPr>
        <w:t>가입자의</w:t>
      </w:r>
      <w:r w:rsidRPr="00730485">
        <w:rPr>
          <w:rFonts w:ascii="Verdana" w:hAnsi="Verdana"/>
        </w:rPr>
        <w:t xml:space="preserve"> </w:t>
      </w:r>
      <w:r w:rsidRPr="00730485">
        <w:rPr>
          <w:rFonts w:ascii="Verdana" w:hAnsi="Verdana"/>
        </w:rPr>
        <w:t>언어</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이해할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있는</w:t>
      </w:r>
      <w:r w:rsidRPr="00730485">
        <w:rPr>
          <w:rFonts w:ascii="Verdana" w:hAnsi="Verdana"/>
        </w:rPr>
        <w:t xml:space="preserve"> </w:t>
      </w:r>
      <w:r w:rsidRPr="00730485">
        <w:rPr>
          <w:rFonts w:ascii="Verdana" w:hAnsi="Verdana"/>
        </w:rPr>
        <w:t>방식으로</w:t>
      </w:r>
      <w:r w:rsidRPr="00730485">
        <w:rPr>
          <w:rFonts w:ascii="Verdana" w:hAnsi="Verdana"/>
        </w:rPr>
        <w:t xml:space="preserve"> </w:t>
      </w:r>
      <w:r w:rsidRPr="00730485">
        <w:rPr>
          <w:rFonts w:ascii="Verdana" w:hAnsi="Verdana"/>
        </w:rPr>
        <w:t>논의되었으며</w:t>
      </w:r>
      <w:r w:rsidRPr="00730485">
        <w:rPr>
          <w:rFonts w:ascii="Verdana" w:hAnsi="Verdana"/>
        </w:rPr>
        <w:t xml:space="preserve"> </w:t>
      </w:r>
      <w:r w:rsidRPr="00730485">
        <w:rPr>
          <w:rFonts w:ascii="Verdana" w:hAnsi="Verdana"/>
        </w:rPr>
        <w:t>기록</w:t>
      </w:r>
      <w:r w:rsidRPr="00730485">
        <w:rPr>
          <w:rFonts w:ascii="Verdana" w:hAnsi="Verdana"/>
        </w:rPr>
        <w:t xml:space="preserve"> </w:t>
      </w:r>
      <w:r w:rsidRPr="00730485">
        <w:rPr>
          <w:rFonts w:ascii="Verdana" w:hAnsi="Verdana"/>
        </w:rPr>
        <w:t>보관을</w:t>
      </w:r>
      <w:r w:rsidRPr="00730485">
        <w:rPr>
          <w:rFonts w:ascii="Verdana" w:hAnsi="Verdana"/>
        </w:rPr>
        <w:t xml:space="preserve"> </w:t>
      </w:r>
      <w:r w:rsidRPr="00730485">
        <w:rPr>
          <w:rFonts w:ascii="Verdana" w:hAnsi="Verdana"/>
        </w:rPr>
        <w:t>위해</w:t>
      </w:r>
      <w:r w:rsidRPr="00730485">
        <w:rPr>
          <w:rFonts w:ascii="Verdana" w:hAnsi="Verdana"/>
        </w:rPr>
        <w:t xml:space="preserve"> </w:t>
      </w:r>
      <w:r w:rsidRPr="00730485">
        <w:rPr>
          <w:rFonts w:ascii="Verdana" w:hAnsi="Verdana"/>
        </w:rPr>
        <w:t>안내</w:t>
      </w:r>
      <w:r w:rsidRPr="00730485">
        <w:rPr>
          <w:rFonts w:ascii="Verdana" w:hAnsi="Verdana"/>
        </w:rPr>
        <w:t xml:space="preserve"> </w:t>
      </w:r>
      <w:r w:rsidRPr="00730485">
        <w:rPr>
          <w:rFonts w:ascii="Verdana" w:hAnsi="Verdana"/>
        </w:rPr>
        <w:t>자료</w:t>
      </w:r>
      <w:r w:rsidRPr="00730485">
        <w:rPr>
          <w:rFonts w:ascii="Verdana" w:hAnsi="Verdana"/>
        </w:rPr>
        <w:t xml:space="preserve"> </w:t>
      </w:r>
      <w:r w:rsidRPr="00730485">
        <w:rPr>
          <w:rFonts w:ascii="Verdana" w:hAnsi="Verdana"/>
        </w:rPr>
        <w:t>책자를</w:t>
      </w:r>
      <w:r w:rsidRPr="00730485">
        <w:rPr>
          <w:rFonts w:ascii="Verdana" w:hAnsi="Verdana"/>
        </w:rPr>
        <w:t xml:space="preserve"> </w:t>
      </w:r>
      <w:r w:rsidRPr="00730485">
        <w:rPr>
          <w:rFonts w:ascii="Verdana" w:hAnsi="Verdana"/>
        </w:rPr>
        <w:t>수령하였고</w:t>
      </w:r>
      <w:r w:rsidRPr="00730485">
        <w:rPr>
          <w:rFonts w:ascii="Verdana" w:hAnsi="Verdana"/>
        </w:rPr>
        <w:t xml:space="preserve"> </w:t>
      </w:r>
      <w:r w:rsidRPr="00730485">
        <w:rPr>
          <w:rFonts w:ascii="Verdana" w:hAnsi="Verdana"/>
        </w:rPr>
        <w:t>표시한</w:t>
      </w:r>
      <w:r w:rsidRPr="00730485">
        <w:rPr>
          <w:rFonts w:ascii="Verdana" w:hAnsi="Verdana"/>
        </w:rPr>
        <w:t xml:space="preserve"> </w:t>
      </w:r>
      <w:r w:rsidRPr="00730485">
        <w:rPr>
          <w:rFonts w:ascii="Verdana" w:hAnsi="Verdana"/>
        </w:rPr>
        <w:t>가이드</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제공자</w:t>
      </w:r>
      <w:r w:rsidRPr="00730485">
        <w:rPr>
          <w:rFonts w:ascii="Verdana" w:hAnsi="Verdana"/>
        </w:rPr>
        <w:t xml:space="preserve"> </w:t>
      </w:r>
      <w:r w:rsidRPr="00730485">
        <w:rPr>
          <w:rFonts w:ascii="Verdana" w:hAnsi="Verdana"/>
        </w:rPr>
        <w:t>목록</w:t>
      </w:r>
      <w:r w:rsidRPr="00730485">
        <w:rPr>
          <w:rFonts w:ascii="Verdana" w:hAnsi="Verdana"/>
        </w:rPr>
        <w:t xml:space="preserve"> </w:t>
      </w:r>
      <w:r w:rsidRPr="00730485">
        <w:rPr>
          <w:rFonts w:ascii="Verdana" w:hAnsi="Verdana"/>
        </w:rPr>
        <w:t>수령</w:t>
      </w:r>
      <w:r w:rsidRPr="00730485">
        <w:rPr>
          <w:rFonts w:ascii="Verdana" w:hAnsi="Verdana"/>
        </w:rPr>
        <w:t xml:space="preserve"> </w:t>
      </w:r>
      <w:r w:rsidRPr="00730485">
        <w:rPr>
          <w:rFonts w:ascii="Verdana" w:hAnsi="Verdana"/>
        </w:rPr>
        <w:t>방식에</w:t>
      </w:r>
      <w:r w:rsidRPr="00730485">
        <w:rPr>
          <w:rFonts w:ascii="Verdana" w:hAnsi="Verdana"/>
        </w:rPr>
        <w:t xml:space="preserve"> </w:t>
      </w:r>
      <w:r w:rsidRPr="00730485">
        <w:rPr>
          <w:rFonts w:ascii="Verdana" w:hAnsi="Verdana"/>
        </w:rPr>
        <w:t>동의한다는</w:t>
      </w:r>
      <w:r w:rsidRPr="00730485">
        <w:rPr>
          <w:rFonts w:ascii="Verdana" w:hAnsi="Verdana"/>
        </w:rPr>
        <w:t xml:space="preserve"> </w:t>
      </w:r>
      <w:r w:rsidRPr="00730485">
        <w:rPr>
          <w:rFonts w:ascii="Verdana" w:hAnsi="Verdana"/>
        </w:rPr>
        <w:t>것도</w:t>
      </w:r>
      <w:r w:rsidRPr="00730485">
        <w:rPr>
          <w:rFonts w:ascii="Verdana" w:hAnsi="Verdana"/>
        </w:rPr>
        <w:t xml:space="preserve"> </w:t>
      </w:r>
      <w:r w:rsidRPr="00730485">
        <w:rPr>
          <w:rFonts w:ascii="Verdana" w:hAnsi="Verdana"/>
        </w:rPr>
        <w:t>의미합니다</w:t>
      </w:r>
      <w:r w:rsidRPr="00730485">
        <w:rPr>
          <w:rFonts w:ascii="Verdana" w:hAnsi="Verdana"/>
        </w:rPr>
        <w:t xml:space="preserve">.   </w:t>
      </w:r>
      <w:r w:rsidRPr="00730485">
        <w:rPr>
          <w:rFonts w:ascii="Verdana" w:hAnsi="Verdana"/>
        </w:rPr>
        <w:t>가입자는</w:t>
      </w:r>
      <w:r w:rsidRPr="00730485">
        <w:rPr>
          <w:rFonts w:ascii="Verdana" w:hAnsi="Verdana"/>
        </w:rPr>
        <w:t xml:space="preserve"> </w:t>
      </w:r>
      <w:r w:rsidRPr="00730485">
        <w:rPr>
          <w:rFonts w:ascii="Verdana" w:hAnsi="Verdana"/>
        </w:rPr>
        <w:t>언제든지</w:t>
      </w:r>
      <w:r w:rsidRPr="00730485">
        <w:rPr>
          <w:rFonts w:ascii="Verdana" w:hAnsi="Verdana"/>
        </w:rPr>
        <w:t xml:space="preserve"> </w:t>
      </w:r>
      <w:r w:rsidRPr="00730485">
        <w:rPr>
          <w:rFonts w:ascii="Verdana" w:hAnsi="Verdana"/>
        </w:rPr>
        <w:t>다시</w:t>
      </w:r>
      <w:r w:rsidRPr="00730485">
        <w:rPr>
          <w:rFonts w:ascii="Verdana" w:hAnsi="Verdana"/>
        </w:rPr>
        <w:t xml:space="preserve"> </w:t>
      </w:r>
      <w:r w:rsidRPr="00730485">
        <w:rPr>
          <w:rFonts w:ascii="Verdana" w:hAnsi="Verdana"/>
        </w:rPr>
        <w:t>자료의</w:t>
      </w:r>
      <w:r w:rsidRPr="00730485">
        <w:rPr>
          <w:rFonts w:ascii="Verdana" w:hAnsi="Verdana"/>
        </w:rPr>
        <w:t xml:space="preserve"> </w:t>
      </w:r>
      <w:r w:rsidRPr="00730485">
        <w:rPr>
          <w:rFonts w:ascii="Verdana" w:hAnsi="Verdana"/>
        </w:rPr>
        <w:t>설명과</w:t>
      </w:r>
      <w:r w:rsidRPr="00730485">
        <w:rPr>
          <w:rFonts w:ascii="Verdana" w:hAnsi="Verdana"/>
        </w:rPr>
        <w:t xml:space="preserve"> </w:t>
      </w:r>
      <w:r w:rsidRPr="00730485">
        <w:rPr>
          <w:rFonts w:ascii="Verdana" w:hAnsi="Verdana"/>
        </w:rPr>
        <w:t>사본을</w:t>
      </w:r>
      <w:r w:rsidRPr="00730485">
        <w:rPr>
          <w:rFonts w:ascii="Verdana" w:hAnsi="Verdana"/>
        </w:rPr>
        <w:t xml:space="preserve"> </w:t>
      </w:r>
      <w:r w:rsidRPr="00730485">
        <w:rPr>
          <w:rFonts w:ascii="Verdana" w:hAnsi="Verdana"/>
        </w:rPr>
        <w:t>요청할</w:t>
      </w:r>
      <w:r w:rsidRPr="00730485">
        <w:rPr>
          <w:rFonts w:ascii="Verdana" w:hAnsi="Verdana"/>
        </w:rPr>
        <w:t xml:space="preserve"> </w:t>
      </w:r>
      <w:r w:rsidRPr="00730485">
        <w:rPr>
          <w:rFonts w:ascii="Verdana" w:hAnsi="Verdana"/>
        </w:rPr>
        <w:t>수</w:t>
      </w:r>
      <w:r w:rsidRPr="00730485">
        <w:rPr>
          <w:rFonts w:ascii="Verdana" w:hAnsi="Verdana"/>
        </w:rPr>
        <w:t xml:space="preserve"> </w:t>
      </w:r>
      <w:r w:rsidRPr="00730485">
        <w:rPr>
          <w:rFonts w:ascii="Verdana" w:hAnsi="Verdana"/>
        </w:rPr>
        <w:t>있습니다</w:t>
      </w:r>
      <w:r w:rsidRPr="00730485">
        <w:rPr>
          <w:rFonts w:ascii="Verdana" w:hAnsi="Verdana"/>
        </w:rPr>
        <w:t xml:space="preserve">.  </w:t>
      </w:r>
    </w:p>
    <w:p w:rsidR="000E3D15" w:rsidRPr="00730485" w:rsidRDefault="00D310A8" w:rsidP="00F73952">
      <w:pPr>
        <w:spacing w:after="120"/>
        <w:rPr>
          <w:rFonts w:ascii="Verdana" w:hAnsi="Verdana"/>
          <w:b/>
        </w:rPr>
      </w:pPr>
      <w:r w:rsidRPr="00730485">
        <w:rPr>
          <w:rFonts w:ascii="Verdana" w:hAnsi="Verdana"/>
          <w:b/>
          <w:u w:val="single"/>
        </w:rPr>
        <w:t>최초</w:t>
      </w:r>
      <w:r w:rsidRPr="00730485">
        <w:rPr>
          <w:rFonts w:ascii="Verdana" w:hAnsi="Verdana"/>
          <w:b/>
          <w:u w:val="single"/>
        </w:rPr>
        <w:t xml:space="preserve"> </w:t>
      </w:r>
      <w:r w:rsidRPr="00730485">
        <w:rPr>
          <w:rFonts w:ascii="Verdana" w:hAnsi="Verdana"/>
          <w:b/>
          <w:u w:val="single"/>
        </w:rPr>
        <w:t>안내</w:t>
      </w:r>
    </w:p>
    <w:p w:rsidR="007754C9" w:rsidRPr="00730485" w:rsidRDefault="00D310A8" w:rsidP="00F73952">
      <w:pPr>
        <w:spacing w:after="120"/>
        <w:rPr>
          <w:rFonts w:ascii="Verdana" w:hAnsi="Verdana"/>
        </w:rPr>
      </w:pPr>
      <w:r w:rsidRPr="00730485">
        <w:rPr>
          <w:rFonts w:ascii="Verdana" w:hAnsi="Verdana"/>
        </w:rPr>
        <w:t>아래</w:t>
      </w:r>
      <w:r w:rsidRPr="00730485">
        <w:rPr>
          <w:rFonts w:ascii="Verdana" w:hAnsi="Verdana"/>
        </w:rPr>
        <w:t xml:space="preserve"> </w:t>
      </w:r>
      <w:r w:rsidRPr="00730485">
        <w:rPr>
          <w:rFonts w:ascii="Verdana" w:hAnsi="Verdana"/>
        </w:rPr>
        <w:t>상자에</w:t>
      </w:r>
      <w:r w:rsidRPr="00730485">
        <w:rPr>
          <w:rFonts w:ascii="Verdana" w:hAnsi="Verdana"/>
        </w:rPr>
        <w:t xml:space="preserve"> </w:t>
      </w:r>
      <w:r w:rsidRPr="00730485">
        <w:rPr>
          <w:rFonts w:ascii="Verdana" w:hAnsi="Verdana"/>
        </w:rPr>
        <w:t>입원</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기타</w:t>
      </w:r>
      <w:r w:rsidRPr="00730485">
        <w:rPr>
          <w:rFonts w:ascii="Verdana" w:hAnsi="Verdana"/>
        </w:rPr>
        <w:t xml:space="preserve"> </w:t>
      </w:r>
      <w:r w:rsidRPr="00730485">
        <w:rPr>
          <w:rFonts w:ascii="Verdana" w:hAnsi="Verdana"/>
        </w:rPr>
        <w:t>시기에</w:t>
      </w:r>
      <w:r w:rsidRPr="00730485">
        <w:rPr>
          <w:rFonts w:ascii="Verdana" w:hAnsi="Verdana"/>
        </w:rPr>
        <w:t xml:space="preserve"> </w:t>
      </w:r>
      <w:r w:rsidRPr="00730485">
        <w:rPr>
          <w:rFonts w:ascii="Verdana" w:hAnsi="Verdana"/>
        </w:rPr>
        <w:t>가입자와</w:t>
      </w:r>
      <w:r w:rsidRPr="00730485">
        <w:rPr>
          <w:rFonts w:ascii="Verdana" w:hAnsi="Verdana"/>
        </w:rPr>
        <w:t xml:space="preserve"> </w:t>
      </w:r>
      <w:r w:rsidRPr="00730485">
        <w:rPr>
          <w:rFonts w:ascii="Verdana" w:hAnsi="Verdana"/>
        </w:rPr>
        <w:t>논의한</w:t>
      </w:r>
      <w:r w:rsidRPr="00730485">
        <w:rPr>
          <w:rFonts w:ascii="Verdana" w:hAnsi="Verdana"/>
        </w:rPr>
        <w:t xml:space="preserve"> </w:t>
      </w:r>
      <w:r w:rsidRPr="00730485">
        <w:rPr>
          <w:rFonts w:ascii="Verdana" w:hAnsi="Verdana"/>
        </w:rPr>
        <w:t>자료를</w:t>
      </w:r>
      <w:r w:rsidRPr="00730485">
        <w:rPr>
          <w:rFonts w:ascii="Verdana" w:hAnsi="Verdana"/>
        </w:rPr>
        <w:t xml:space="preserve"> </w:t>
      </w:r>
      <w:r w:rsidRPr="00730485">
        <w:rPr>
          <w:rFonts w:ascii="Verdana" w:hAnsi="Verdana"/>
        </w:rPr>
        <w:t>표시하시기</w:t>
      </w:r>
      <w:r w:rsidRPr="00730485">
        <w:rPr>
          <w:rFonts w:ascii="Verdana" w:hAnsi="Verdana"/>
        </w:rPr>
        <w:t xml:space="preserve"> </w:t>
      </w:r>
      <w:r w:rsidRPr="00730485">
        <w:rPr>
          <w:rFonts w:ascii="Verdana" w:hAnsi="Verdana"/>
        </w:rPr>
        <w:t>바랍니다</w:t>
      </w:r>
      <w:r w:rsidRPr="00730485">
        <w:rPr>
          <w:rFonts w:ascii="Verdana" w:hAnsi="Verdana"/>
        </w:rPr>
        <w:t>.</w:t>
      </w:r>
    </w:p>
    <w:p w:rsidR="007754C9" w:rsidRPr="00730485" w:rsidRDefault="00D310A8" w:rsidP="00083A56">
      <w:pPr>
        <w:numPr>
          <w:ilvl w:val="0"/>
          <w:numId w:val="10"/>
        </w:numPr>
        <w:spacing w:after="60"/>
        <w:rPr>
          <w:rFonts w:ascii="Verdana" w:hAnsi="Verdana"/>
        </w:rPr>
      </w:pPr>
      <w:r w:rsidRPr="00730485">
        <w:rPr>
          <w:rFonts w:ascii="Verdana" w:hAnsi="Verdana"/>
        </w:rPr>
        <w:t>서비스</w:t>
      </w:r>
      <w:r w:rsidRPr="00730485">
        <w:rPr>
          <w:rFonts w:ascii="Verdana" w:hAnsi="Verdana"/>
        </w:rPr>
        <w:t xml:space="preserve"> </w:t>
      </w:r>
      <w:r w:rsidRPr="00730485">
        <w:rPr>
          <w:rFonts w:ascii="Verdana" w:hAnsi="Verdana"/>
        </w:rPr>
        <w:t>동의</w:t>
      </w:r>
    </w:p>
    <w:p w:rsidR="007754C9" w:rsidRPr="00730485" w:rsidRDefault="00D310A8" w:rsidP="00083A56">
      <w:pPr>
        <w:numPr>
          <w:ilvl w:val="0"/>
          <w:numId w:val="10"/>
        </w:numPr>
        <w:spacing w:after="60"/>
        <w:rPr>
          <w:rFonts w:ascii="Verdana" w:hAnsi="Verdana" w:hint="eastAsia"/>
        </w:rPr>
      </w:pPr>
      <w:r w:rsidRPr="00730485">
        <w:rPr>
          <w:rFonts w:ascii="Verdana" w:hAnsi="Verdana"/>
        </w:rPr>
        <w:t>선택의</w:t>
      </w:r>
      <w:r w:rsidRPr="00730485">
        <w:rPr>
          <w:rFonts w:ascii="Verdana" w:hAnsi="Verdana"/>
        </w:rPr>
        <w:t xml:space="preserve"> </w:t>
      </w:r>
      <w:r w:rsidRPr="00730485">
        <w:rPr>
          <w:rFonts w:ascii="Verdana" w:hAnsi="Verdana"/>
        </w:rPr>
        <w:t>자유</w:t>
      </w:r>
    </w:p>
    <w:p w:rsidR="00D516EE" w:rsidRPr="00730485" w:rsidRDefault="00D516EE" w:rsidP="00083A56">
      <w:pPr>
        <w:numPr>
          <w:ilvl w:val="0"/>
          <w:numId w:val="10"/>
        </w:numPr>
        <w:spacing w:after="60"/>
        <w:rPr>
          <w:rFonts w:ascii="Verdana" w:hAnsi="Verdana"/>
        </w:rPr>
      </w:pPr>
      <w:r w:rsidRPr="00730485">
        <w:rPr>
          <w:rFonts w:ascii="Verdana" w:hAnsi="Verdana" w:hint="eastAsia"/>
        </w:rPr>
        <w:t>차별금지</w:t>
      </w:r>
      <w:r w:rsidRPr="00730485">
        <w:rPr>
          <w:rFonts w:ascii="Verdana" w:hAnsi="Verdana" w:hint="eastAsia"/>
        </w:rPr>
        <w:t xml:space="preserve"> </w:t>
      </w:r>
      <w:r w:rsidRPr="00730485">
        <w:rPr>
          <w:rFonts w:ascii="Verdana" w:hAnsi="Verdana" w:hint="eastAsia"/>
        </w:rPr>
        <w:t>통보</w:t>
      </w:r>
    </w:p>
    <w:p w:rsidR="009A4904" w:rsidRPr="00730485" w:rsidRDefault="00D310A8" w:rsidP="00083A56">
      <w:pPr>
        <w:numPr>
          <w:ilvl w:val="0"/>
          <w:numId w:val="10"/>
        </w:numPr>
        <w:spacing w:after="60"/>
        <w:rPr>
          <w:rFonts w:ascii="Verdana" w:hAnsi="Verdana"/>
        </w:rPr>
      </w:pPr>
      <w:r w:rsidRPr="00730485">
        <w:rPr>
          <w:rFonts w:ascii="Verdana" w:hAnsi="Verdana"/>
        </w:rPr>
        <w:t>비밀</w:t>
      </w:r>
      <w:r w:rsidRPr="00730485">
        <w:rPr>
          <w:rFonts w:ascii="Verdana" w:hAnsi="Verdana"/>
        </w:rPr>
        <w:t xml:space="preserve"> </w:t>
      </w:r>
      <w:r w:rsidRPr="00730485">
        <w:rPr>
          <w:rFonts w:ascii="Verdana" w:hAnsi="Verdana"/>
        </w:rPr>
        <w:t>보장</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개인</w:t>
      </w:r>
      <w:r w:rsidRPr="00730485">
        <w:rPr>
          <w:rFonts w:ascii="Verdana" w:hAnsi="Verdana"/>
        </w:rPr>
        <w:t xml:space="preserve"> </w:t>
      </w:r>
      <w:r w:rsidRPr="00730485">
        <w:rPr>
          <w:rFonts w:ascii="Verdana" w:hAnsi="Verdana"/>
        </w:rPr>
        <w:t>정보</w:t>
      </w:r>
    </w:p>
    <w:p w:rsidR="009A4904" w:rsidRPr="00730485" w:rsidRDefault="00D310A8" w:rsidP="00083A56">
      <w:pPr>
        <w:numPr>
          <w:ilvl w:val="0"/>
          <w:numId w:val="10"/>
        </w:numPr>
        <w:spacing w:after="60"/>
        <w:rPr>
          <w:rFonts w:ascii="Verdana" w:hAnsi="Verdana"/>
        </w:rPr>
      </w:pPr>
      <w:r w:rsidRPr="00730485">
        <w:rPr>
          <w:rFonts w:ascii="Verdana" w:hAnsi="Verdana"/>
        </w:rPr>
        <w:t>편안하고</w:t>
      </w:r>
      <w:r w:rsidRPr="00730485">
        <w:rPr>
          <w:rFonts w:ascii="Verdana" w:hAnsi="Verdana"/>
        </w:rPr>
        <w:t xml:space="preserve"> </w:t>
      </w:r>
      <w:r w:rsidRPr="00730485">
        <w:rPr>
          <w:rFonts w:ascii="Verdana" w:hAnsi="Verdana"/>
        </w:rPr>
        <w:t>안전한</w:t>
      </w:r>
      <w:r w:rsidRPr="00730485">
        <w:rPr>
          <w:rFonts w:ascii="Verdana" w:hAnsi="Verdana"/>
        </w:rPr>
        <w:t xml:space="preserve"> </w:t>
      </w:r>
      <w:r w:rsidRPr="00730485">
        <w:rPr>
          <w:rFonts w:ascii="Verdana" w:hAnsi="Verdana"/>
        </w:rPr>
        <w:t>환경</w:t>
      </w:r>
      <w:r w:rsidRPr="00730485">
        <w:rPr>
          <w:rFonts w:ascii="Verdana" w:hAnsi="Verdana"/>
        </w:rPr>
        <w:t xml:space="preserve"> </w:t>
      </w:r>
      <w:r w:rsidRPr="00730485">
        <w:rPr>
          <w:rFonts w:ascii="Verdana" w:hAnsi="Verdana"/>
        </w:rPr>
        <w:t>조성하기</w:t>
      </w:r>
      <w:r w:rsidRPr="00730485">
        <w:rPr>
          <w:rFonts w:ascii="Verdana" w:hAnsi="Verdana"/>
        </w:rPr>
        <w:t>(</w:t>
      </w:r>
      <w:r w:rsidRPr="00730485">
        <w:rPr>
          <w:rFonts w:ascii="Verdana" w:hAnsi="Verdana"/>
          <w:i/>
        </w:rPr>
        <w:t>주</w:t>
      </w:r>
      <w:r w:rsidRPr="00730485">
        <w:rPr>
          <w:rFonts w:ascii="Verdana" w:hAnsi="Verdana"/>
          <w:i/>
        </w:rPr>
        <w:t xml:space="preserve"> </w:t>
      </w:r>
      <w:r w:rsidRPr="00730485">
        <w:rPr>
          <w:rFonts w:ascii="Verdana" w:hAnsi="Verdana"/>
          <w:i/>
        </w:rPr>
        <w:t>정부</w:t>
      </w:r>
      <w:r w:rsidRPr="00730485">
        <w:rPr>
          <w:rFonts w:ascii="Verdana" w:hAnsi="Verdana"/>
          <w:i/>
        </w:rPr>
        <w:t xml:space="preserve"> </w:t>
      </w:r>
      <w:r w:rsidRPr="00730485">
        <w:rPr>
          <w:rFonts w:ascii="Verdana" w:hAnsi="Verdana"/>
          <w:i/>
        </w:rPr>
        <w:t>필수</w:t>
      </w:r>
      <w:r w:rsidRPr="00730485">
        <w:rPr>
          <w:rFonts w:ascii="Verdana" w:hAnsi="Verdana"/>
          <w:i/>
        </w:rPr>
        <w:t xml:space="preserve"> </w:t>
      </w:r>
      <w:r w:rsidRPr="00730485">
        <w:rPr>
          <w:rFonts w:ascii="Verdana" w:hAnsi="Verdana"/>
          <w:i/>
        </w:rPr>
        <w:t>안내</w:t>
      </w:r>
      <w:r w:rsidRPr="00730485">
        <w:rPr>
          <w:rFonts w:ascii="Verdana" w:hAnsi="Verdana"/>
          <w:i/>
        </w:rPr>
        <w:t xml:space="preserve"> </w:t>
      </w:r>
      <w:r w:rsidRPr="00730485">
        <w:rPr>
          <w:rFonts w:ascii="Verdana" w:hAnsi="Verdana"/>
          <w:i/>
        </w:rPr>
        <w:t>자료</w:t>
      </w:r>
      <w:r w:rsidRPr="00730485">
        <w:rPr>
          <w:rFonts w:ascii="Verdana" w:hAnsi="Verdana"/>
          <w:i/>
        </w:rPr>
        <w:t xml:space="preserve"> </w:t>
      </w:r>
      <w:r w:rsidRPr="00730485">
        <w:rPr>
          <w:rFonts w:ascii="Verdana" w:hAnsi="Verdana"/>
          <w:i/>
        </w:rPr>
        <w:t>아님</w:t>
      </w:r>
      <w:r w:rsidRPr="00730485">
        <w:rPr>
          <w:rFonts w:ascii="Verdana" w:hAnsi="Verdana"/>
        </w:rPr>
        <w:t>)</w:t>
      </w:r>
    </w:p>
    <w:p w:rsidR="00B5115B" w:rsidRPr="00730485" w:rsidRDefault="00D310A8" w:rsidP="00083A56">
      <w:pPr>
        <w:numPr>
          <w:ilvl w:val="0"/>
          <w:numId w:val="10"/>
        </w:numPr>
        <w:spacing w:after="60"/>
        <w:rPr>
          <w:rFonts w:ascii="Verdana" w:hAnsi="Verdana"/>
        </w:rPr>
      </w:pPr>
      <w:r w:rsidRPr="00730485">
        <w:rPr>
          <w:rFonts w:ascii="Verdana" w:hAnsi="Verdana"/>
        </w:rPr>
        <w:t xml:space="preserve">“Medi-Cal </w:t>
      </w:r>
      <w:r w:rsidRPr="00730485">
        <w:rPr>
          <w:rFonts w:ascii="Verdana" w:hAnsi="Verdana"/>
        </w:rPr>
        <w:t>정신</w:t>
      </w:r>
      <w:r w:rsidRPr="00730485">
        <w:rPr>
          <w:rFonts w:ascii="Verdana" w:hAnsi="Verdana"/>
        </w:rPr>
        <w:t xml:space="preserve"> </w:t>
      </w:r>
      <w:r w:rsidRPr="00730485">
        <w:rPr>
          <w:rFonts w:ascii="Verdana" w:hAnsi="Verdana"/>
        </w:rPr>
        <w:t>건강</w:t>
      </w:r>
      <w:r w:rsidRPr="00730485">
        <w:rPr>
          <w:rFonts w:ascii="Verdana" w:hAnsi="Verdana"/>
        </w:rPr>
        <w:t xml:space="preserve"> </w:t>
      </w:r>
      <w:r w:rsidRPr="00730485">
        <w:rPr>
          <w:rFonts w:ascii="Verdana" w:hAnsi="Verdana"/>
        </w:rPr>
        <w:t>서비스</w:t>
      </w:r>
      <w:r w:rsidRPr="00730485">
        <w:rPr>
          <w:rFonts w:ascii="Verdana" w:hAnsi="Verdana"/>
        </w:rPr>
        <w:t xml:space="preserve"> </w:t>
      </w:r>
      <w:r w:rsidRPr="00730485">
        <w:rPr>
          <w:rFonts w:ascii="Verdana" w:hAnsi="Verdana"/>
        </w:rPr>
        <w:t>가이드</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약물</w:t>
      </w:r>
      <w:r w:rsidRPr="00730485">
        <w:rPr>
          <w:rFonts w:ascii="Verdana" w:hAnsi="Verdana"/>
        </w:rPr>
        <w:t xml:space="preserve"> Medi-Cal </w:t>
      </w:r>
      <w:r w:rsidRPr="00730485">
        <w:rPr>
          <w:rFonts w:ascii="Verdana" w:hAnsi="Verdana"/>
        </w:rPr>
        <w:t>서비스</w:t>
      </w:r>
      <w:r w:rsidRPr="00730485">
        <w:rPr>
          <w:rFonts w:ascii="Verdana" w:hAnsi="Verdana"/>
        </w:rPr>
        <w:t xml:space="preserve"> </w:t>
      </w:r>
      <w:r w:rsidRPr="00730485">
        <w:rPr>
          <w:rFonts w:ascii="Verdana" w:hAnsi="Verdana"/>
        </w:rPr>
        <w:t>가이드</w:t>
      </w:r>
      <w:r w:rsidRPr="00730485">
        <w:rPr>
          <w:rFonts w:ascii="Verdana" w:hAnsi="Verdana"/>
        </w:rPr>
        <w:t>”</w:t>
      </w:r>
    </w:p>
    <w:p w:rsidR="00B5115B" w:rsidRPr="00730485" w:rsidRDefault="00D310A8" w:rsidP="00F73952">
      <w:pPr>
        <w:spacing w:after="60"/>
        <w:ind w:firstLine="630"/>
        <w:rPr>
          <w:rFonts w:ascii="Verdana" w:hAnsi="Verdana"/>
        </w:rPr>
      </w:pPr>
      <w:r w:rsidRPr="00730485">
        <w:rPr>
          <w:rFonts w:ascii="Verdana" w:hAnsi="Verdana"/>
        </w:rPr>
        <w:t>수령</w:t>
      </w:r>
      <w:r w:rsidRPr="00730485">
        <w:rPr>
          <w:rFonts w:ascii="Verdana" w:hAnsi="Verdana"/>
        </w:rPr>
        <w:t xml:space="preserve"> </w:t>
      </w:r>
      <w:r w:rsidRPr="00730485">
        <w:rPr>
          <w:rFonts w:ascii="Verdana" w:hAnsi="Verdana"/>
        </w:rPr>
        <w:t>방식</w:t>
      </w:r>
      <w:r w:rsidRPr="00730485">
        <w:rPr>
          <w:rFonts w:ascii="Verdana" w:hAnsi="Verdana"/>
        </w:rPr>
        <w:t>:</w:t>
      </w:r>
      <w:r w:rsidRPr="00730485">
        <w:rPr>
          <w:rFonts w:ascii="Verdana" w:hAnsi="Verdana"/>
        </w:rPr>
        <w:tab/>
      </w:r>
      <w:r w:rsidR="00974920" w:rsidRPr="00730485">
        <w:rPr>
          <w:rFonts w:ascii="Verdana" w:hAnsi="Verdana"/>
        </w:rPr>
        <w:fldChar w:fldCharType="begin">
          <w:ffData>
            <w:name w:val="Check1"/>
            <w:enabled/>
            <w:calcOnExit w:val="0"/>
            <w:checkBox>
              <w:sizeAuto/>
              <w:default w:val="0"/>
            </w:checkBox>
          </w:ffData>
        </w:fldChar>
      </w:r>
      <w:bookmarkStart w:id="18" w:name="Check1"/>
      <w:r w:rsidR="00974920" w:rsidRPr="00730485">
        <w:rPr>
          <w:rFonts w:ascii="Verdana" w:hAnsi="Verdana"/>
        </w:rPr>
        <w:instrText xml:space="preserve"> FORMCHECKBOX </w:instrText>
      </w:r>
      <w:r w:rsidR="00974920" w:rsidRPr="00730485">
        <w:rPr>
          <w:rFonts w:ascii="Verdana" w:hAnsi="Verdana"/>
        </w:rPr>
      </w:r>
      <w:r w:rsidR="00974920" w:rsidRPr="00730485">
        <w:rPr>
          <w:rFonts w:ascii="Verdana" w:hAnsi="Verdana"/>
        </w:rPr>
        <w:fldChar w:fldCharType="end"/>
      </w:r>
      <w:bookmarkEnd w:id="18"/>
      <w:r w:rsidRPr="00730485">
        <w:rPr>
          <w:rFonts w:ascii="Verdana" w:hAnsi="Verdana"/>
        </w:rPr>
        <w:t>웹</w:t>
      </w:r>
      <w:r w:rsidRPr="00730485">
        <w:rPr>
          <w:rFonts w:ascii="Verdana" w:hAnsi="Verdana"/>
        </w:rPr>
        <w:tab/>
      </w:r>
      <w:r w:rsidR="00572915" w:rsidRPr="00730485">
        <w:rPr>
          <w:rFonts w:ascii="Verdana" w:hAnsi="Verdana"/>
        </w:rPr>
        <w:fldChar w:fldCharType="begin">
          <w:ffData>
            <w:name w:val="Check2"/>
            <w:enabled/>
            <w:calcOnExit w:val="0"/>
            <w:checkBox>
              <w:sizeAuto/>
              <w:default w:val="0"/>
            </w:checkBox>
          </w:ffData>
        </w:fldChar>
      </w:r>
      <w:bookmarkStart w:id="19" w:name="Check2"/>
      <w:r w:rsidR="00572915" w:rsidRPr="00730485">
        <w:rPr>
          <w:rFonts w:ascii="Verdana" w:hAnsi="Verdana"/>
        </w:rPr>
        <w:instrText xml:space="preserve"> FORMCHECKBOX </w:instrText>
      </w:r>
      <w:r w:rsidR="00572915" w:rsidRPr="00730485">
        <w:rPr>
          <w:rFonts w:ascii="Verdana" w:hAnsi="Verdana"/>
        </w:rPr>
      </w:r>
      <w:r w:rsidR="00572915" w:rsidRPr="00730485">
        <w:rPr>
          <w:rFonts w:ascii="Verdana" w:hAnsi="Verdana"/>
        </w:rPr>
        <w:fldChar w:fldCharType="end"/>
      </w:r>
      <w:bookmarkEnd w:id="19"/>
      <w:r w:rsidRPr="00730485">
        <w:rPr>
          <w:rFonts w:ascii="Verdana" w:hAnsi="Verdana"/>
        </w:rPr>
        <w:tab/>
      </w:r>
      <w:r w:rsidRPr="00730485">
        <w:rPr>
          <w:rFonts w:ascii="Verdana" w:hAnsi="Verdana"/>
        </w:rPr>
        <w:t>이메일</w:t>
      </w:r>
      <w:r w:rsidRPr="00730485">
        <w:rPr>
          <w:rFonts w:ascii="Verdana" w:hAnsi="Verdana"/>
        </w:rPr>
        <w:tab/>
      </w:r>
      <w:r w:rsidR="00572915" w:rsidRPr="00730485">
        <w:rPr>
          <w:rFonts w:ascii="Verdana" w:hAnsi="Verdana"/>
        </w:rPr>
        <w:fldChar w:fldCharType="begin">
          <w:ffData>
            <w:name w:val="Check3"/>
            <w:enabled/>
            <w:calcOnExit w:val="0"/>
            <w:checkBox>
              <w:sizeAuto/>
              <w:default w:val="0"/>
            </w:checkBox>
          </w:ffData>
        </w:fldChar>
      </w:r>
      <w:bookmarkStart w:id="20" w:name="Check3"/>
      <w:r w:rsidR="00572915" w:rsidRPr="00730485">
        <w:rPr>
          <w:rFonts w:ascii="Verdana" w:hAnsi="Verdana"/>
        </w:rPr>
        <w:instrText xml:space="preserve"> FORMCHECKBOX </w:instrText>
      </w:r>
      <w:r w:rsidR="00572915" w:rsidRPr="00730485">
        <w:rPr>
          <w:rFonts w:ascii="Verdana" w:hAnsi="Verdana"/>
        </w:rPr>
      </w:r>
      <w:r w:rsidR="00572915" w:rsidRPr="00730485">
        <w:rPr>
          <w:rFonts w:ascii="Verdana" w:hAnsi="Verdana"/>
        </w:rPr>
        <w:fldChar w:fldCharType="end"/>
      </w:r>
      <w:bookmarkEnd w:id="20"/>
      <w:r w:rsidRPr="00730485">
        <w:rPr>
          <w:rFonts w:ascii="Verdana" w:hAnsi="Verdana"/>
        </w:rPr>
        <w:t>인쇄본</w:t>
      </w:r>
    </w:p>
    <w:p w:rsidR="007754C9" w:rsidRPr="00730485" w:rsidRDefault="00D310A8" w:rsidP="00083A56">
      <w:pPr>
        <w:numPr>
          <w:ilvl w:val="0"/>
          <w:numId w:val="10"/>
        </w:numPr>
        <w:spacing w:after="60"/>
        <w:rPr>
          <w:rFonts w:ascii="Verdana" w:hAnsi="Verdana"/>
        </w:rPr>
      </w:pPr>
      <w:r w:rsidRPr="00730485">
        <w:rPr>
          <w:rFonts w:ascii="Verdana" w:hAnsi="Verdana"/>
        </w:rPr>
        <w:t xml:space="preserve">Alameda County Behavioral Health Plan </w:t>
      </w:r>
      <w:r w:rsidR="00E03830" w:rsidRPr="00730485">
        <w:rPr>
          <w:rFonts w:ascii="Verdana" w:hAnsi="Verdana" w:hint="eastAsia"/>
        </w:rPr>
        <w:t>(</w:t>
      </w:r>
      <w:r w:rsidR="00E03830" w:rsidRPr="00730485">
        <w:rPr>
          <w:rFonts w:ascii="Verdana" w:hAnsi="Verdana" w:hint="eastAsia"/>
        </w:rPr>
        <w:t>알라메다</w:t>
      </w:r>
      <w:r w:rsidR="00E03830" w:rsidRPr="00730485">
        <w:rPr>
          <w:rFonts w:ascii="Verdana" w:hAnsi="Verdana" w:hint="eastAsia"/>
        </w:rPr>
        <w:t xml:space="preserve"> </w:t>
      </w:r>
      <w:r w:rsidR="00E03830" w:rsidRPr="00730485">
        <w:rPr>
          <w:rFonts w:ascii="Verdana" w:hAnsi="Verdana" w:hint="eastAsia"/>
        </w:rPr>
        <w:t>카운티</w:t>
      </w:r>
      <w:r w:rsidR="00E03830" w:rsidRPr="00730485">
        <w:rPr>
          <w:rFonts w:ascii="Verdana" w:hAnsi="Verdana" w:hint="eastAsia"/>
        </w:rPr>
        <w:t xml:space="preserve"> </w:t>
      </w:r>
      <w:r w:rsidR="00E03830" w:rsidRPr="00730485">
        <w:rPr>
          <w:rFonts w:ascii="Verdana" w:hAnsi="Verdana" w:hint="eastAsia"/>
        </w:rPr>
        <w:t>행동건강</w:t>
      </w:r>
      <w:r w:rsidR="00E03830" w:rsidRPr="00730485">
        <w:rPr>
          <w:rFonts w:ascii="Verdana" w:hAnsi="Verdana" w:hint="eastAsia"/>
        </w:rPr>
        <w:t xml:space="preserve"> </w:t>
      </w:r>
      <w:r w:rsidR="00E03830" w:rsidRPr="00730485">
        <w:rPr>
          <w:rFonts w:ascii="Verdana" w:hAnsi="Verdana" w:hint="eastAsia"/>
        </w:rPr>
        <w:t>플랜</w:t>
      </w:r>
      <w:r w:rsidR="00E03830" w:rsidRPr="00730485">
        <w:rPr>
          <w:rFonts w:ascii="Verdana" w:hAnsi="Verdana" w:hint="eastAsia"/>
        </w:rPr>
        <w:t xml:space="preserve">) </w:t>
      </w:r>
      <w:r w:rsidRPr="00730485">
        <w:rPr>
          <w:rFonts w:ascii="Verdana" w:hAnsi="Verdana"/>
        </w:rPr>
        <w:t>제공자</w:t>
      </w:r>
      <w:r w:rsidRPr="00730485">
        <w:rPr>
          <w:rFonts w:ascii="Verdana" w:hAnsi="Verdana"/>
        </w:rPr>
        <w:t xml:space="preserve"> </w:t>
      </w:r>
      <w:r w:rsidRPr="00730485">
        <w:rPr>
          <w:rFonts w:ascii="Verdana" w:hAnsi="Verdana"/>
        </w:rPr>
        <w:t>목록</w:t>
      </w:r>
    </w:p>
    <w:p w:rsidR="000C762E" w:rsidRPr="00730485" w:rsidRDefault="00D310A8" w:rsidP="00F73952">
      <w:pPr>
        <w:spacing w:after="60"/>
        <w:ind w:left="630"/>
        <w:rPr>
          <w:rFonts w:ascii="Verdana" w:hAnsi="Verdana"/>
        </w:rPr>
      </w:pPr>
      <w:r w:rsidRPr="00730485">
        <w:rPr>
          <w:rFonts w:ascii="Verdana" w:hAnsi="Verdana"/>
        </w:rPr>
        <w:t>수령</w:t>
      </w:r>
      <w:r w:rsidRPr="00730485">
        <w:rPr>
          <w:rFonts w:ascii="Verdana" w:hAnsi="Verdana"/>
        </w:rPr>
        <w:t xml:space="preserve"> </w:t>
      </w:r>
      <w:r w:rsidRPr="00730485">
        <w:rPr>
          <w:rFonts w:ascii="Verdana" w:hAnsi="Verdana"/>
        </w:rPr>
        <w:t>방식</w:t>
      </w:r>
      <w:r w:rsidRPr="00730485">
        <w:rPr>
          <w:rFonts w:ascii="Verdana" w:hAnsi="Verdana"/>
        </w:rPr>
        <w:t>:</w:t>
      </w:r>
      <w:r w:rsidRPr="00730485">
        <w:rPr>
          <w:rFonts w:ascii="Verdana" w:hAnsi="Verdana"/>
        </w:rPr>
        <w:tab/>
      </w:r>
      <w:r w:rsidR="00572915" w:rsidRPr="00730485">
        <w:rPr>
          <w:rFonts w:ascii="Verdana" w:hAnsi="Verdana"/>
        </w:rPr>
        <w:fldChar w:fldCharType="begin">
          <w:ffData>
            <w:name w:val="Check4"/>
            <w:enabled/>
            <w:calcOnExit w:val="0"/>
            <w:checkBox>
              <w:sizeAuto/>
              <w:default w:val="0"/>
            </w:checkBox>
          </w:ffData>
        </w:fldChar>
      </w:r>
      <w:bookmarkStart w:id="21" w:name="Check4"/>
      <w:r w:rsidR="00572915" w:rsidRPr="00730485">
        <w:rPr>
          <w:rFonts w:ascii="Verdana" w:hAnsi="Verdana"/>
        </w:rPr>
        <w:instrText xml:space="preserve"> FORMCHECKBOX </w:instrText>
      </w:r>
      <w:r w:rsidR="00572915" w:rsidRPr="00730485">
        <w:rPr>
          <w:rFonts w:ascii="Verdana" w:hAnsi="Verdana"/>
        </w:rPr>
      </w:r>
      <w:r w:rsidR="00572915" w:rsidRPr="00730485">
        <w:rPr>
          <w:rFonts w:ascii="Verdana" w:hAnsi="Verdana"/>
        </w:rPr>
        <w:fldChar w:fldCharType="end"/>
      </w:r>
      <w:bookmarkEnd w:id="21"/>
      <w:r w:rsidRPr="00730485">
        <w:rPr>
          <w:rFonts w:ascii="Verdana" w:hAnsi="Verdana"/>
        </w:rPr>
        <w:t>웹</w:t>
      </w:r>
      <w:r w:rsidRPr="00730485">
        <w:rPr>
          <w:rFonts w:ascii="Verdana" w:hAnsi="Verdana"/>
        </w:rPr>
        <w:tab/>
      </w:r>
      <w:r w:rsidR="00572915" w:rsidRPr="00730485">
        <w:rPr>
          <w:rFonts w:ascii="Verdana" w:hAnsi="Verdana"/>
        </w:rPr>
        <w:fldChar w:fldCharType="begin">
          <w:ffData>
            <w:name w:val="Check5"/>
            <w:enabled/>
            <w:calcOnExit w:val="0"/>
            <w:checkBox>
              <w:sizeAuto/>
              <w:default w:val="0"/>
            </w:checkBox>
          </w:ffData>
        </w:fldChar>
      </w:r>
      <w:bookmarkStart w:id="22" w:name="Check5"/>
      <w:r w:rsidR="00572915" w:rsidRPr="00730485">
        <w:rPr>
          <w:rFonts w:ascii="Verdana" w:hAnsi="Verdana"/>
        </w:rPr>
        <w:instrText xml:space="preserve"> FORMCHECKBOX </w:instrText>
      </w:r>
      <w:r w:rsidR="00572915" w:rsidRPr="00730485">
        <w:rPr>
          <w:rFonts w:ascii="Verdana" w:hAnsi="Verdana"/>
        </w:rPr>
      </w:r>
      <w:r w:rsidR="00572915" w:rsidRPr="00730485">
        <w:rPr>
          <w:rFonts w:ascii="Verdana" w:hAnsi="Verdana"/>
        </w:rPr>
        <w:fldChar w:fldCharType="end"/>
      </w:r>
      <w:bookmarkEnd w:id="22"/>
      <w:r w:rsidRPr="00730485">
        <w:rPr>
          <w:rFonts w:ascii="Verdana" w:hAnsi="Verdana"/>
        </w:rPr>
        <w:t>이메일</w:t>
      </w:r>
      <w:r w:rsidRPr="00730485">
        <w:rPr>
          <w:rFonts w:ascii="Verdana" w:hAnsi="Verdana"/>
        </w:rPr>
        <w:tab/>
      </w:r>
      <w:r w:rsidRPr="00730485">
        <w:rPr>
          <w:rFonts w:ascii="Verdana" w:hAnsi="Verdana"/>
        </w:rPr>
        <w:tab/>
      </w:r>
      <w:r w:rsidR="00572915" w:rsidRPr="00730485">
        <w:rPr>
          <w:rFonts w:ascii="Verdana" w:hAnsi="Verdana"/>
        </w:rPr>
        <w:fldChar w:fldCharType="begin">
          <w:ffData>
            <w:name w:val="Check6"/>
            <w:enabled/>
            <w:calcOnExit w:val="0"/>
            <w:checkBox>
              <w:sizeAuto/>
              <w:default w:val="0"/>
            </w:checkBox>
          </w:ffData>
        </w:fldChar>
      </w:r>
      <w:bookmarkStart w:id="23" w:name="Check6"/>
      <w:r w:rsidR="00572915" w:rsidRPr="00730485">
        <w:rPr>
          <w:rFonts w:ascii="Verdana" w:hAnsi="Verdana"/>
        </w:rPr>
        <w:instrText xml:space="preserve"> FORMCHECKBOX </w:instrText>
      </w:r>
      <w:r w:rsidR="00572915" w:rsidRPr="00730485">
        <w:rPr>
          <w:rFonts w:ascii="Verdana" w:hAnsi="Verdana"/>
        </w:rPr>
      </w:r>
      <w:r w:rsidR="00572915" w:rsidRPr="00730485">
        <w:rPr>
          <w:rFonts w:ascii="Verdana" w:hAnsi="Verdana"/>
        </w:rPr>
        <w:fldChar w:fldCharType="end"/>
      </w:r>
      <w:bookmarkEnd w:id="23"/>
      <w:r w:rsidRPr="00730485">
        <w:rPr>
          <w:rFonts w:ascii="Verdana" w:hAnsi="Verdana"/>
        </w:rPr>
        <w:t>인쇄본</w:t>
      </w:r>
    </w:p>
    <w:p w:rsidR="009A4904" w:rsidRPr="00730485" w:rsidRDefault="00D310A8" w:rsidP="00083A56">
      <w:pPr>
        <w:numPr>
          <w:ilvl w:val="0"/>
          <w:numId w:val="10"/>
        </w:numPr>
        <w:spacing w:after="60"/>
        <w:rPr>
          <w:rFonts w:ascii="Verdana" w:hAnsi="Verdana"/>
        </w:rPr>
      </w:pPr>
      <w:r w:rsidRPr="00730485">
        <w:rPr>
          <w:rFonts w:ascii="Verdana" w:hAnsi="Verdana"/>
        </w:rPr>
        <w:t>수혜자</w:t>
      </w:r>
      <w:r w:rsidRPr="00730485">
        <w:rPr>
          <w:rFonts w:ascii="Verdana" w:hAnsi="Verdana"/>
        </w:rPr>
        <w:t xml:space="preserve"> </w:t>
      </w:r>
      <w:r w:rsidRPr="00730485">
        <w:rPr>
          <w:rFonts w:ascii="Verdana" w:hAnsi="Verdana"/>
        </w:rPr>
        <w:t>문제</w:t>
      </w:r>
      <w:r w:rsidRPr="00730485">
        <w:rPr>
          <w:rFonts w:ascii="Verdana" w:hAnsi="Verdana"/>
        </w:rPr>
        <w:t xml:space="preserve"> </w:t>
      </w:r>
      <w:r w:rsidRPr="00730485">
        <w:rPr>
          <w:rFonts w:ascii="Verdana" w:hAnsi="Verdana"/>
        </w:rPr>
        <w:t>해결</w:t>
      </w:r>
      <w:r w:rsidRPr="00730485">
        <w:rPr>
          <w:rFonts w:ascii="Verdana" w:hAnsi="Verdana"/>
        </w:rPr>
        <w:t xml:space="preserve"> </w:t>
      </w:r>
      <w:r w:rsidRPr="00730485">
        <w:rPr>
          <w:rFonts w:ascii="Verdana" w:hAnsi="Verdana"/>
        </w:rPr>
        <w:t>정보</w:t>
      </w:r>
    </w:p>
    <w:p w:rsidR="007754C9" w:rsidRPr="00730485" w:rsidRDefault="00D310A8" w:rsidP="00083A56">
      <w:pPr>
        <w:numPr>
          <w:ilvl w:val="0"/>
          <w:numId w:val="10"/>
        </w:numPr>
        <w:spacing w:after="60"/>
        <w:rPr>
          <w:rFonts w:ascii="Verdana" w:hAnsi="Verdana"/>
          <w:bCs/>
          <w:i/>
        </w:rPr>
      </w:pPr>
      <w:r w:rsidRPr="00730485">
        <w:rPr>
          <w:rFonts w:ascii="Verdana" w:hAnsi="Verdana"/>
        </w:rPr>
        <w:t>사전</w:t>
      </w:r>
      <w:r w:rsidRPr="00730485">
        <w:rPr>
          <w:rFonts w:ascii="Verdana" w:hAnsi="Verdana"/>
        </w:rPr>
        <w:t xml:space="preserve"> </w:t>
      </w:r>
      <w:r w:rsidRPr="00730485">
        <w:rPr>
          <w:rFonts w:ascii="Verdana" w:hAnsi="Verdana"/>
        </w:rPr>
        <w:t>의료</w:t>
      </w:r>
      <w:r w:rsidRPr="00730485">
        <w:rPr>
          <w:rFonts w:ascii="Verdana" w:hAnsi="Verdana"/>
        </w:rPr>
        <w:t xml:space="preserve"> </w:t>
      </w:r>
      <w:r w:rsidRPr="00730485">
        <w:rPr>
          <w:rFonts w:ascii="Verdana" w:hAnsi="Verdana"/>
        </w:rPr>
        <w:t>지시서</w:t>
      </w:r>
      <w:r w:rsidRPr="00730485">
        <w:rPr>
          <w:rFonts w:ascii="Verdana" w:hAnsi="Verdana"/>
        </w:rPr>
        <w:t xml:space="preserve"> </w:t>
      </w:r>
      <w:r w:rsidRPr="00730485">
        <w:rPr>
          <w:rFonts w:ascii="Verdana" w:hAnsi="Verdana"/>
        </w:rPr>
        <w:t>정보</w:t>
      </w:r>
      <w:r w:rsidRPr="00730485">
        <w:rPr>
          <w:rFonts w:ascii="Verdana" w:hAnsi="Verdana"/>
        </w:rPr>
        <w:t>(</w:t>
      </w:r>
      <w:r w:rsidRPr="00730485">
        <w:rPr>
          <w:rFonts w:ascii="Verdana" w:hAnsi="Verdana"/>
        </w:rPr>
        <w:t>만</w:t>
      </w:r>
      <w:r w:rsidRPr="00730485">
        <w:rPr>
          <w:rFonts w:ascii="Verdana" w:hAnsi="Verdana"/>
        </w:rPr>
        <w:t xml:space="preserve"> 18</w:t>
      </w:r>
      <w:r w:rsidRPr="00730485">
        <w:rPr>
          <w:rFonts w:ascii="Verdana" w:hAnsi="Verdana"/>
        </w:rPr>
        <w:t>세</w:t>
      </w:r>
      <w:r w:rsidRPr="00730485">
        <w:rPr>
          <w:rFonts w:ascii="Verdana" w:hAnsi="Verdana"/>
        </w:rPr>
        <w:t xml:space="preserve"> </w:t>
      </w:r>
      <w:r w:rsidRPr="00730485">
        <w:rPr>
          <w:rFonts w:ascii="Verdana" w:hAnsi="Verdana"/>
        </w:rPr>
        <w:t>이상</w:t>
      </w:r>
      <w:r w:rsidRPr="00730485">
        <w:rPr>
          <w:rFonts w:ascii="Verdana" w:hAnsi="Verdana"/>
        </w:rPr>
        <w:t xml:space="preserve"> </w:t>
      </w:r>
      <w:r w:rsidRPr="00730485">
        <w:rPr>
          <w:rFonts w:ascii="Verdana" w:hAnsi="Verdana"/>
        </w:rPr>
        <w:t>또는</w:t>
      </w:r>
      <w:r w:rsidRPr="00730485">
        <w:rPr>
          <w:rFonts w:ascii="Verdana" w:hAnsi="Verdana"/>
        </w:rPr>
        <w:t xml:space="preserve"> </w:t>
      </w:r>
      <w:r w:rsidRPr="00730485">
        <w:rPr>
          <w:rFonts w:ascii="Verdana" w:hAnsi="Verdana"/>
        </w:rPr>
        <w:t>클라이언트의</w:t>
      </w:r>
      <w:r w:rsidRPr="00730485">
        <w:rPr>
          <w:rFonts w:ascii="Verdana" w:hAnsi="Verdana"/>
        </w:rPr>
        <w:t xml:space="preserve"> </w:t>
      </w:r>
      <w:r w:rsidRPr="00730485">
        <w:rPr>
          <w:rFonts w:ascii="Verdana" w:hAnsi="Verdana"/>
        </w:rPr>
        <w:t>만</w:t>
      </w:r>
      <w:r w:rsidRPr="00730485">
        <w:rPr>
          <w:rFonts w:ascii="Verdana" w:hAnsi="Verdana"/>
        </w:rPr>
        <w:t xml:space="preserve"> 18</w:t>
      </w:r>
      <w:r w:rsidRPr="00730485">
        <w:rPr>
          <w:rFonts w:ascii="Verdana" w:hAnsi="Verdana"/>
        </w:rPr>
        <w:t>세</w:t>
      </w:r>
      <w:r w:rsidRPr="00730485">
        <w:rPr>
          <w:rFonts w:ascii="Verdana" w:hAnsi="Verdana"/>
        </w:rPr>
        <w:t xml:space="preserve"> </w:t>
      </w:r>
      <w:r w:rsidRPr="00730485">
        <w:rPr>
          <w:rFonts w:ascii="Verdana" w:hAnsi="Verdana"/>
        </w:rPr>
        <w:t>생일</w:t>
      </w:r>
      <w:r w:rsidRPr="00730485">
        <w:rPr>
          <w:rFonts w:ascii="Verdana" w:hAnsi="Verdana"/>
        </w:rPr>
        <w:t xml:space="preserve">)   </w:t>
      </w:r>
    </w:p>
    <w:p w:rsidR="007754C9" w:rsidRPr="00730485" w:rsidRDefault="00D310A8" w:rsidP="00F73952">
      <w:pPr>
        <w:spacing w:after="60"/>
        <w:ind w:left="1080"/>
        <w:rPr>
          <w:rFonts w:ascii="Verdana" w:hAnsi="Verdana"/>
          <w:bCs/>
          <w:i/>
        </w:rPr>
      </w:pPr>
      <w:r w:rsidRPr="00730485">
        <w:rPr>
          <w:rFonts w:ascii="Verdana" w:hAnsi="Verdana"/>
          <w:i/>
        </w:rPr>
        <w:t>의료</w:t>
      </w:r>
      <w:r w:rsidRPr="00730485">
        <w:rPr>
          <w:rFonts w:ascii="Verdana" w:hAnsi="Verdana"/>
          <w:i/>
        </w:rPr>
        <w:t xml:space="preserve"> </w:t>
      </w:r>
      <w:r w:rsidRPr="00730485">
        <w:rPr>
          <w:rFonts w:ascii="Verdana" w:hAnsi="Verdana"/>
          <w:i/>
        </w:rPr>
        <w:t>지시서를</w:t>
      </w:r>
      <w:r w:rsidRPr="00730485">
        <w:rPr>
          <w:rFonts w:ascii="Verdana" w:hAnsi="Verdana"/>
          <w:i/>
        </w:rPr>
        <w:t xml:space="preserve"> </w:t>
      </w:r>
      <w:r w:rsidRPr="00730485">
        <w:rPr>
          <w:rFonts w:ascii="Verdana" w:hAnsi="Verdana"/>
          <w:i/>
        </w:rPr>
        <w:t>작성한</w:t>
      </w:r>
      <w:r w:rsidRPr="00730485">
        <w:rPr>
          <w:rFonts w:ascii="Verdana" w:hAnsi="Verdana"/>
          <w:i/>
        </w:rPr>
        <w:t xml:space="preserve"> </w:t>
      </w:r>
      <w:r w:rsidRPr="00730485">
        <w:rPr>
          <w:rFonts w:ascii="Verdana" w:hAnsi="Verdana"/>
          <w:i/>
        </w:rPr>
        <w:t>적이</w:t>
      </w:r>
      <w:r w:rsidRPr="00730485">
        <w:rPr>
          <w:rFonts w:ascii="Verdana" w:hAnsi="Verdana"/>
          <w:i/>
        </w:rPr>
        <w:t xml:space="preserve"> </w:t>
      </w:r>
      <w:r w:rsidRPr="00730485">
        <w:rPr>
          <w:rFonts w:ascii="Verdana" w:hAnsi="Verdana"/>
          <w:i/>
        </w:rPr>
        <w:t>있습니까</w:t>
      </w:r>
      <w:r w:rsidRPr="00730485">
        <w:rPr>
          <w:rFonts w:ascii="Verdana" w:hAnsi="Verdana"/>
          <w:i/>
        </w:rPr>
        <w:t>?</w:t>
      </w:r>
      <w:r w:rsidRPr="00730485">
        <w:rPr>
          <w:rFonts w:ascii="Verdana" w:hAnsi="Verdana"/>
          <w:i/>
        </w:rPr>
        <w:tab/>
      </w:r>
      <w:r w:rsidR="00341AC9">
        <w:rPr>
          <w:rFonts w:ascii="Verdana" w:hAnsi="Verdana" w:hint="eastAsia"/>
          <w:i/>
        </w:rPr>
        <w:t xml:space="preserve">                            </w:t>
      </w:r>
      <w:r w:rsidR="00572915" w:rsidRPr="00730485">
        <w:rPr>
          <w:rFonts w:ascii="Verdana" w:hAnsi="Verdana"/>
          <w:i/>
        </w:rPr>
        <w:fldChar w:fldCharType="begin">
          <w:ffData>
            <w:name w:val="Check7"/>
            <w:enabled/>
            <w:calcOnExit w:val="0"/>
            <w:checkBox>
              <w:sizeAuto/>
              <w:default w:val="0"/>
            </w:checkBox>
          </w:ffData>
        </w:fldChar>
      </w:r>
      <w:bookmarkStart w:id="24" w:name="Check7"/>
      <w:r w:rsidR="00572915" w:rsidRPr="00730485">
        <w:rPr>
          <w:rFonts w:ascii="Verdana" w:hAnsi="Verdana"/>
          <w:i/>
        </w:rPr>
        <w:instrText xml:space="preserve"> FORMCHECKBOX </w:instrText>
      </w:r>
      <w:r w:rsidR="00572915" w:rsidRPr="00730485">
        <w:rPr>
          <w:rFonts w:ascii="Verdana" w:hAnsi="Verdana"/>
          <w:i/>
        </w:rPr>
      </w:r>
      <w:r w:rsidR="00572915" w:rsidRPr="00730485">
        <w:rPr>
          <w:rFonts w:ascii="Verdana" w:hAnsi="Verdana"/>
          <w:i/>
        </w:rPr>
        <w:fldChar w:fldCharType="end"/>
      </w:r>
      <w:bookmarkEnd w:id="24"/>
      <w:r w:rsidRPr="00730485">
        <w:rPr>
          <w:rFonts w:ascii="Verdana" w:hAnsi="Verdana"/>
          <w:bCs/>
          <w:i/>
        </w:rPr>
        <w:t>예</w:t>
      </w:r>
      <w:r w:rsidRPr="00730485">
        <w:rPr>
          <w:rFonts w:ascii="Verdana" w:hAnsi="Verdana"/>
          <w:bCs/>
          <w:i/>
        </w:rPr>
        <w:tab/>
      </w:r>
      <w:r w:rsidR="00572915" w:rsidRPr="00730485">
        <w:rPr>
          <w:rFonts w:ascii="Verdana" w:hAnsi="Verdana"/>
          <w:bCs/>
          <w:i/>
        </w:rPr>
        <w:fldChar w:fldCharType="begin">
          <w:ffData>
            <w:name w:val="Check8"/>
            <w:enabled/>
            <w:calcOnExit w:val="0"/>
            <w:checkBox>
              <w:sizeAuto/>
              <w:default w:val="0"/>
            </w:checkBox>
          </w:ffData>
        </w:fldChar>
      </w:r>
      <w:bookmarkStart w:id="25" w:name="Check8"/>
      <w:r w:rsidR="00572915" w:rsidRPr="00730485">
        <w:rPr>
          <w:rFonts w:ascii="Verdana" w:hAnsi="Verdana"/>
          <w:bCs/>
          <w:i/>
        </w:rPr>
        <w:instrText xml:space="preserve"> FORMCHECKBOX </w:instrText>
      </w:r>
      <w:r w:rsidR="00572915" w:rsidRPr="00730485">
        <w:rPr>
          <w:rFonts w:ascii="Verdana" w:hAnsi="Verdana"/>
          <w:bCs/>
          <w:i/>
        </w:rPr>
      </w:r>
      <w:r w:rsidR="00572915" w:rsidRPr="00730485">
        <w:rPr>
          <w:rFonts w:ascii="Verdana" w:hAnsi="Verdana"/>
          <w:bCs/>
          <w:i/>
        </w:rPr>
        <w:fldChar w:fldCharType="end"/>
      </w:r>
      <w:bookmarkEnd w:id="25"/>
      <w:r w:rsidRPr="00730485">
        <w:rPr>
          <w:rFonts w:ascii="Verdana" w:hAnsi="Verdana"/>
          <w:bCs/>
          <w:i/>
        </w:rPr>
        <w:t>아니요</w:t>
      </w:r>
    </w:p>
    <w:p w:rsidR="000A34A4" w:rsidRPr="00730485" w:rsidRDefault="00D310A8" w:rsidP="00F73952">
      <w:pPr>
        <w:spacing w:after="60"/>
        <w:ind w:left="720" w:firstLine="360"/>
        <w:rPr>
          <w:rFonts w:ascii="Verdana" w:hAnsi="Verdana"/>
          <w:b/>
          <w:bCs/>
          <w:i/>
        </w:rPr>
      </w:pPr>
      <w:r w:rsidRPr="00730485">
        <w:rPr>
          <w:rFonts w:ascii="Verdana" w:hAnsi="Verdana"/>
          <w:bCs/>
          <w:i/>
        </w:rPr>
        <w:t>작성한</w:t>
      </w:r>
      <w:r w:rsidRPr="00730485">
        <w:rPr>
          <w:rFonts w:ascii="Verdana" w:hAnsi="Verdana"/>
          <w:bCs/>
          <w:i/>
        </w:rPr>
        <w:t xml:space="preserve"> </w:t>
      </w:r>
      <w:r w:rsidRPr="00730485">
        <w:rPr>
          <w:rFonts w:ascii="Verdana" w:hAnsi="Verdana"/>
          <w:bCs/>
          <w:i/>
        </w:rPr>
        <w:t>적이</w:t>
      </w:r>
      <w:r w:rsidRPr="00730485">
        <w:rPr>
          <w:rFonts w:ascii="Verdana" w:hAnsi="Verdana"/>
          <w:bCs/>
          <w:i/>
        </w:rPr>
        <w:t xml:space="preserve"> </w:t>
      </w:r>
      <w:r w:rsidRPr="00730485">
        <w:rPr>
          <w:rFonts w:ascii="Verdana" w:hAnsi="Verdana"/>
          <w:bCs/>
          <w:i/>
        </w:rPr>
        <w:t>있다면</w:t>
      </w:r>
      <w:r w:rsidRPr="00730485">
        <w:rPr>
          <w:rFonts w:ascii="Verdana" w:hAnsi="Verdana"/>
          <w:bCs/>
          <w:i/>
        </w:rPr>
        <w:t xml:space="preserve"> </w:t>
      </w:r>
      <w:r w:rsidRPr="00730485">
        <w:rPr>
          <w:rFonts w:ascii="Verdana" w:hAnsi="Verdana"/>
          <w:bCs/>
          <w:i/>
        </w:rPr>
        <w:t>기록</w:t>
      </w:r>
      <w:r w:rsidRPr="00730485">
        <w:rPr>
          <w:rFonts w:ascii="Verdana" w:hAnsi="Verdana"/>
          <w:bCs/>
          <w:i/>
        </w:rPr>
        <w:t xml:space="preserve"> </w:t>
      </w:r>
      <w:r w:rsidRPr="00730485">
        <w:rPr>
          <w:rFonts w:ascii="Verdana" w:hAnsi="Verdana"/>
          <w:bCs/>
          <w:i/>
        </w:rPr>
        <w:t>보관을</w:t>
      </w:r>
      <w:r w:rsidRPr="00730485">
        <w:rPr>
          <w:rFonts w:ascii="Verdana" w:hAnsi="Verdana"/>
          <w:bCs/>
          <w:i/>
        </w:rPr>
        <w:t xml:space="preserve"> </w:t>
      </w:r>
      <w:r w:rsidRPr="00730485">
        <w:rPr>
          <w:rFonts w:ascii="Verdana" w:hAnsi="Verdana"/>
          <w:bCs/>
          <w:i/>
        </w:rPr>
        <w:t>위해</w:t>
      </w:r>
      <w:r w:rsidRPr="00730485">
        <w:rPr>
          <w:rFonts w:ascii="Verdana" w:hAnsi="Verdana"/>
          <w:bCs/>
          <w:i/>
        </w:rPr>
        <w:t xml:space="preserve"> </w:t>
      </w:r>
      <w:r w:rsidRPr="00730485">
        <w:rPr>
          <w:rFonts w:ascii="Verdana" w:hAnsi="Verdana"/>
          <w:bCs/>
          <w:i/>
        </w:rPr>
        <w:t>사본을</w:t>
      </w:r>
      <w:r w:rsidRPr="00730485">
        <w:rPr>
          <w:rFonts w:ascii="Verdana" w:hAnsi="Verdana"/>
          <w:bCs/>
          <w:i/>
        </w:rPr>
        <w:t xml:space="preserve"> </w:t>
      </w:r>
      <w:r w:rsidRPr="00730485">
        <w:rPr>
          <w:rFonts w:ascii="Verdana" w:hAnsi="Verdana"/>
          <w:bCs/>
          <w:i/>
        </w:rPr>
        <w:t>제공하시겠습니까</w:t>
      </w:r>
      <w:r w:rsidRPr="00730485">
        <w:rPr>
          <w:rFonts w:ascii="Verdana" w:hAnsi="Verdana"/>
          <w:bCs/>
          <w:i/>
        </w:rPr>
        <w:t>?</w:t>
      </w:r>
      <w:r w:rsidR="004B0CCB" w:rsidRPr="00730485">
        <w:rPr>
          <w:rFonts w:ascii="Verdana" w:hAnsi="Verdana" w:hint="eastAsia"/>
          <w:bCs/>
          <w:i/>
        </w:rPr>
        <w:t xml:space="preserve"> </w:t>
      </w:r>
      <w:r w:rsidR="00572915" w:rsidRPr="00730485">
        <w:rPr>
          <w:rFonts w:ascii="Verdana" w:hAnsi="Verdana"/>
          <w:bCs/>
          <w:i/>
        </w:rPr>
        <w:fldChar w:fldCharType="begin">
          <w:ffData>
            <w:name w:val="Check10"/>
            <w:enabled/>
            <w:calcOnExit w:val="0"/>
            <w:checkBox>
              <w:sizeAuto/>
              <w:default w:val="0"/>
            </w:checkBox>
          </w:ffData>
        </w:fldChar>
      </w:r>
      <w:bookmarkStart w:id="26" w:name="Check10"/>
      <w:r w:rsidR="00572915" w:rsidRPr="00730485">
        <w:rPr>
          <w:rFonts w:ascii="Verdana" w:hAnsi="Verdana"/>
          <w:bCs/>
          <w:i/>
        </w:rPr>
        <w:instrText xml:space="preserve"> FORMCHECKBOX </w:instrText>
      </w:r>
      <w:r w:rsidR="00572915" w:rsidRPr="00730485">
        <w:rPr>
          <w:rFonts w:ascii="Verdana" w:hAnsi="Verdana"/>
          <w:bCs/>
          <w:i/>
        </w:rPr>
      </w:r>
      <w:r w:rsidR="00572915" w:rsidRPr="00730485">
        <w:rPr>
          <w:rFonts w:ascii="Verdana" w:hAnsi="Verdana"/>
          <w:bCs/>
          <w:i/>
        </w:rPr>
        <w:fldChar w:fldCharType="end"/>
      </w:r>
      <w:bookmarkEnd w:id="26"/>
      <w:r w:rsidRPr="00730485">
        <w:rPr>
          <w:rFonts w:ascii="Verdana" w:hAnsi="Verdana"/>
          <w:bCs/>
          <w:i/>
        </w:rPr>
        <w:t>예</w:t>
      </w:r>
      <w:r w:rsidRPr="00730485">
        <w:rPr>
          <w:rFonts w:ascii="Verdana" w:hAnsi="Verdana"/>
          <w:bCs/>
          <w:i/>
        </w:rPr>
        <w:tab/>
      </w:r>
      <w:r w:rsidR="00572915" w:rsidRPr="00730485">
        <w:rPr>
          <w:rFonts w:ascii="Verdana" w:hAnsi="Verdana"/>
          <w:bCs/>
          <w:i/>
        </w:rPr>
        <w:fldChar w:fldCharType="begin">
          <w:ffData>
            <w:name w:val="Check9"/>
            <w:enabled/>
            <w:calcOnExit w:val="0"/>
            <w:checkBox>
              <w:sizeAuto/>
              <w:default w:val="0"/>
            </w:checkBox>
          </w:ffData>
        </w:fldChar>
      </w:r>
      <w:bookmarkStart w:id="27" w:name="Check9"/>
      <w:r w:rsidR="00572915" w:rsidRPr="00730485">
        <w:rPr>
          <w:rFonts w:ascii="Verdana" w:hAnsi="Verdana"/>
          <w:bCs/>
          <w:i/>
        </w:rPr>
        <w:instrText xml:space="preserve"> FORMCHECKBOX </w:instrText>
      </w:r>
      <w:r w:rsidR="00572915" w:rsidRPr="00730485">
        <w:rPr>
          <w:rFonts w:ascii="Verdana" w:hAnsi="Verdana"/>
          <w:bCs/>
          <w:i/>
        </w:rPr>
      </w:r>
      <w:r w:rsidR="00572915" w:rsidRPr="00730485">
        <w:rPr>
          <w:rFonts w:ascii="Verdana" w:hAnsi="Verdana"/>
          <w:bCs/>
          <w:i/>
        </w:rPr>
        <w:fldChar w:fldCharType="end"/>
      </w:r>
      <w:bookmarkEnd w:id="27"/>
      <w:r w:rsidRPr="00730485">
        <w:rPr>
          <w:rFonts w:ascii="Verdana" w:hAnsi="Verdana"/>
          <w:bCs/>
          <w:i/>
        </w:rPr>
        <w:t>아니요</w:t>
      </w:r>
    </w:p>
    <w:p w:rsidR="007754C9" w:rsidRPr="00730485" w:rsidRDefault="00D310A8" w:rsidP="00F73952">
      <w:pPr>
        <w:spacing w:after="60"/>
        <w:ind w:left="720" w:firstLine="360"/>
        <w:rPr>
          <w:rFonts w:ascii="Verdana" w:hAnsi="Verdana"/>
          <w:b/>
          <w:bCs/>
          <w:i/>
        </w:rPr>
      </w:pPr>
      <w:r w:rsidRPr="00730485">
        <w:rPr>
          <w:rFonts w:ascii="Verdana" w:hAnsi="Verdana"/>
          <w:bCs/>
          <w:i/>
        </w:rPr>
        <w:t>작성한</w:t>
      </w:r>
      <w:r w:rsidRPr="00730485">
        <w:rPr>
          <w:rFonts w:ascii="Verdana" w:hAnsi="Verdana"/>
          <w:bCs/>
          <w:i/>
        </w:rPr>
        <w:t xml:space="preserve"> </w:t>
      </w:r>
      <w:r w:rsidRPr="00730485">
        <w:rPr>
          <w:rFonts w:ascii="Verdana" w:hAnsi="Verdana"/>
          <w:bCs/>
          <w:i/>
        </w:rPr>
        <w:t>적이</w:t>
      </w:r>
      <w:r w:rsidRPr="00730485">
        <w:rPr>
          <w:rFonts w:ascii="Verdana" w:hAnsi="Verdana"/>
          <w:bCs/>
          <w:i/>
        </w:rPr>
        <w:t xml:space="preserve"> </w:t>
      </w:r>
      <w:r w:rsidRPr="00730485">
        <w:rPr>
          <w:rFonts w:ascii="Verdana" w:hAnsi="Verdana"/>
          <w:bCs/>
          <w:i/>
        </w:rPr>
        <w:t>없다면</w:t>
      </w:r>
      <w:r w:rsidRPr="00730485">
        <w:rPr>
          <w:rFonts w:ascii="Verdana" w:hAnsi="Verdana"/>
          <w:bCs/>
          <w:i/>
        </w:rPr>
        <w:t xml:space="preserve"> </w:t>
      </w:r>
      <w:r w:rsidRPr="00730485">
        <w:rPr>
          <w:rFonts w:ascii="Verdana" w:hAnsi="Verdana"/>
          <w:bCs/>
          <w:i/>
        </w:rPr>
        <w:t>작성에</w:t>
      </w:r>
      <w:r w:rsidRPr="00730485">
        <w:rPr>
          <w:rFonts w:ascii="Verdana" w:hAnsi="Verdana"/>
          <w:bCs/>
          <w:i/>
        </w:rPr>
        <w:t xml:space="preserve"> </w:t>
      </w:r>
      <w:r w:rsidRPr="00730485">
        <w:rPr>
          <w:rFonts w:ascii="Verdana" w:hAnsi="Verdana"/>
          <w:bCs/>
          <w:i/>
        </w:rPr>
        <w:t>도움이</w:t>
      </w:r>
      <w:r w:rsidRPr="00730485">
        <w:rPr>
          <w:rFonts w:ascii="Verdana" w:hAnsi="Verdana"/>
          <w:bCs/>
          <w:i/>
        </w:rPr>
        <w:t xml:space="preserve"> </w:t>
      </w:r>
      <w:r w:rsidRPr="00730485">
        <w:rPr>
          <w:rFonts w:ascii="Verdana" w:hAnsi="Verdana"/>
          <w:bCs/>
          <w:i/>
        </w:rPr>
        <w:t>필요하십니까</w:t>
      </w:r>
      <w:r w:rsidRPr="00730485">
        <w:rPr>
          <w:rFonts w:ascii="Verdana" w:hAnsi="Verdana"/>
          <w:bCs/>
          <w:i/>
        </w:rPr>
        <w:t>?</w:t>
      </w:r>
      <w:r w:rsidRPr="00730485">
        <w:rPr>
          <w:rFonts w:ascii="Verdana" w:hAnsi="Verdana"/>
          <w:bCs/>
          <w:i/>
        </w:rPr>
        <w:tab/>
      </w:r>
      <w:r w:rsidRPr="00730485">
        <w:rPr>
          <w:rFonts w:ascii="Verdana" w:hAnsi="Verdana"/>
          <w:bCs/>
          <w:i/>
        </w:rPr>
        <w:tab/>
      </w:r>
      <w:r w:rsidR="004B0CCB" w:rsidRPr="00730485">
        <w:rPr>
          <w:rFonts w:ascii="Verdana" w:hAnsi="Verdana" w:hint="eastAsia"/>
          <w:bCs/>
          <w:i/>
        </w:rPr>
        <w:t xml:space="preserve">           </w:t>
      </w:r>
      <w:r w:rsidR="00572915" w:rsidRPr="00730485">
        <w:rPr>
          <w:rFonts w:ascii="Verdana" w:hAnsi="Verdana"/>
          <w:bCs/>
          <w:i/>
        </w:rPr>
        <w:fldChar w:fldCharType="begin">
          <w:ffData>
            <w:name w:val="Check11"/>
            <w:enabled/>
            <w:calcOnExit w:val="0"/>
            <w:checkBox>
              <w:sizeAuto/>
              <w:default w:val="0"/>
            </w:checkBox>
          </w:ffData>
        </w:fldChar>
      </w:r>
      <w:bookmarkStart w:id="28" w:name="Check11"/>
      <w:r w:rsidR="00572915" w:rsidRPr="00730485">
        <w:rPr>
          <w:rFonts w:ascii="Verdana" w:hAnsi="Verdana"/>
          <w:bCs/>
          <w:i/>
        </w:rPr>
        <w:instrText xml:space="preserve"> FORMCHECKBOX </w:instrText>
      </w:r>
      <w:r w:rsidR="00572915" w:rsidRPr="00730485">
        <w:rPr>
          <w:rFonts w:ascii="Verdana" w:hAnsi="Verdana"/>
          <w:bCs/>
          <w:i/>
        </w:rPr>
      </w:r>
      <w:r w:rsidR="00572915" w:rsidRPr="00730485">
        <w:rPr>
          <w:rFonts w:ascii="Verdana" w:hAnsi="Verdana"/>
          <w:bCs/>
          <w:i/>
        </w:rPr>
        <w:fldChar w:fldCharType="end"/>
      </w:r>
      <w:bookmarkEnd w:id="28"/>
      <w:r w:rsidRPr="00730485">
        <w:rPr>
          <w:rFonts w:ascii="Verdana" w:hAnsi="Verdana"/>
          <w:bCs/>
          <w:i/>
        </w:rPr>
        <w:t>예</w:t>
      </w:r>
      <w:r w:rsidRPr="00730485">
        <w:rPr>
          <w:rFonts w:ascii="Verdana" w:hAnsi="Verdana"/>
          <w:bCs/>
          <w:i/>
        </w:rPr>
        <w:tab/>
      </w:r>
      <w:r w:rsidR="00572915" w:rsidRPr="00730485">
        <w:rPr>
          <w:rFonts w:ascii="Verdana" w:hAnsi="Verdana"/>
          <w:bCs/>
          <w:i/>
        </w:rPr>
        <w:fldChar w:fldCharType="begin">
          <w:ffData>
            <w:name w:val="Check12"/>
            <w:enabled/>
            <w:calcOnExit w:val="0"/>
            <w:checkBox>
              <w:sizeAuto/>
              <w:default w:val="0"/>
            </w:checkBox>
          </w:ffData>
        </w:fldChar>
      </w:r>
      <w:bookmarkStart w:id="29" w:name="Check12"/>
      <w:r w:rsidR="00572915" w:rsidRPr="00730485">
        <w:rPr>
          <w:rFonts w:ascii="Verdana" w:hAnsi="Verdana"/>
          <w:bCs/>
          <w:i/>
        </w:rPr>
        <w:instrText xml:space="preserve"> FORMCHECKBOX </w:instrText>
      </w:r>
      <w:r w:rsidR="00572915" w:rsidRPr="00730485">
        <w:rPr>
          <w:rFonts w:ascii="Verdana" w:hAnsi="Verdana"/>
          <w:bCs/>
          <w:i/>
        </w:rPr>
      </w:r>
      <w:r w:rsidR="00572915" w:rsidRPr="00730485">
        <w:rPr>
          <w:rFonts w:ascii="Verdana" w:hAnsi="Verdana"/>
          <w:bCs/>
          <w:i/>
        </w:rPr>
        <w:fldChar w:fldCharType="end"/>
      </w:r>
      <w:bookmarkEnd w:id="29"/>
      <w:r w:rsidRPr="00730485">
        <w:rPr>
          <w:rFonts w:ascii="Verdana" w:hAnsi="Verdana"/>
          <w:bCs/>
          <w:i/>
        </w:rPr>
        <w:t>아니요</w:t>
      </w:r>
    </w:p>
    <w:p w:rsidR="007754C9" w:rsidRPr="00730485" w:rsidRDefault="00D310A8" w:rsidP="00083A56">
      <w:pPr>
        <w:numPr>
          <w:ilvl w:val="0"/>
          <w:numId w:val="10"/>
        </w:numPr>
        <w:spacing w:after="60"/>
        <w:rPr>
          <w:rFonts w:ascii="Verdana" w:hAnsi="Verdana"/>
        </w:rPr>
      </w:pPr>
      <w:r w:rsidRPr="00730485">
        <w:rPr>
          <w:rFonts w:ascii="Verdana" w:hAnsi="Verdana"/>
        </w:rPr>
        <w:t>개인</w:t>
      </w:r>
      <w:r w:rsidRPr="00730485">
        <w:rPr>
          <w:rFonts w:ascii="Verdana" w:hAnsi="Verdana"/>
        </w:rPr>
        <w:t xml:space="preserve"> </w:t>
      </w:r>
      <w:r w:rsidRPr="00730485">
        <w:rPr>
          <w:rFonts w:ascii="Verdana" w:hAnsi="Verdana"/>
        </w:rPr>
        <w:t>정보</w:t>
      </w:r>
      <w:r w:rsidRPr="00730485">
        <w:rPr>
          <w:rFonts w:ascii="Verdana" w:hAnsi="Verdana"/>
        </w:rPr>
        <w:t xml:space="preserve"> </w:t>
      </w:r>
      <w:r w:rsidRPr="00730485">
        <w:rPr>
          <w:rFonts w:ascii="Verdana" w:hAnsi="Verdana"/>
        </w:rPr>
        <w:t>보호</w:t>
      </w:r>
      <w:r w:rsidRPr="00730485">
        <w:rPr>
          <w:rFonts w:ascii="Verdana" w:hAnsi="Verdana"/>
        </w:rPr>
        <w:t xml:space="preserve"> </w:t>
      </w:r>
      <w:r w:rsidRPr="00730485">
        <w:rPr>
          <w:rFonts w:ascii="Verdana" w:hAnsi="Verdana"/>
        </w:rPr>
        <w:t>관행</w:t>
      </w:r>
      <w:r w:rsidRPr="00730485">
        <w:rPr>
          <w:rFonts w:ascii="Verdana" w:hAnsi="Verdana"/>
        </w:rPr>
        <w:t xml:space="preserve"> </w:t>
      </w:r>
      <w:r w:rsidRPr="00730485">
        <w:rPr>
          <w:rFonts w:ascii="Verdana" w:hAnsi="Verdana"/>
        </w:rPr>
        <w:t>고지</w:t>
      </w:r>
      <w:r w:rsidRPr="00730485">
        <w:rPr>
          <w:rFonts w:ascii="Verdana" w:hAnsi="Verdana"/>
        </w:rPr>
        <w:t xml:space="preserve"> - HIPAA &amp; HITECH</w:t>
      </w:r>
    </w:p>
    <w:p w:rsidR="007754C9" w:rsidRPr="00730485" w:rsidRDefault="00D310A8" w:rsidP="00083A56">
      <w:pPr>
        <w:numPr>
          <w:ilvl w:val="0"/>
          <w:numId w:val="10"/>
        </w:numPr>
        <w:spacing w:after="60"/>
        <w:rPr>
          <w:rFonts w:ascii="Verdana" w:hAnsi="Verdana"/>
        </w:rPr>
      </w:pPr>
      <w:r w:rsidRPr="00730485">
        <w:rPr>
          <w:rFonts w:ascii="Verdana" w:hAnsi="Verdana"/>
        </w:rPr>
        <w:t>정보</w:t>
      </w:r>
      <w:r w:rsidRPr="00730485">
        <w:rPr>
          <w:rFonts w:ascii="Verdana" w:hAnsi="Verdana"/>
        </w:rPr>
        <w:t xml:space="preserve"> </w:t>
      </w:r>
      <w:r w:rsidRPr="00730485">
        <w:rPr>
          <w:rFonts w:ascii="Verdana" w:hAnsi="Verdana"/>
        </w:rPr>
        <w:t>고지</w:t>
      </w:r>
      <w:r w:rsidRPr="00730485">
        <w:rPr>
          <w:rFonts w:ascii="Verdana" w:hAnsi="Verdana"/>
        </w:rPr>
        <w:t xml:space="preserve"> 42 CFR </w:t>
      </w:r>
      <w:r w:rsidRPr="00730485">
        <w:rPr>
          <w:rFonts w:ascii="Verdana" w:hAnsi="Verdana"/>
        </w:rPr>
        <w:t>파트</w:t>
      </w:r>
      <w:r w:rsidRPr="00730485">
        <w:rPr>
          <w:rFonts w:ascii="Verdana" w:hAnsi="Verdana"/>
        </w:rPr>
        <w:t xml:space="preserve"> 2: </w:t>
      </w:r>
      <w:r w:rsidRPr="00730485">
        <w:rPr>
          <w:rFonts w:ascii="Verdana" w:hAnsi="Verdana"/>
        </w:rPr>
        <w:t>약물</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알코올</w:t>
      </w:r>
      <w:r w:rsidRPr="00730485">
        <w:rPr>
          <w:rFonts w:ascii="Verdana" w:hAnsi="Verdana"/>
        </w:rPr>
        <w:t xml:space="preserve"> </w:t>
      </w:r>
      <w:r w:rsidRPr="00730485">
        <w:rPr>
          <w:rFonts w:ascii="Verdana" w:hAnsi="Verdana"/>
        </w:rPr>
        <w:t>환자에</w:t>
      </w:r>
      <w:r w:rsidRPr="00730485">
        <w:rPr>
          <w:rFonts w:ascii="Verdana" w:hAnsi="Verdana"/>
        </w:rPr>
        <w:t xml:space="preserve"> </w:t>
      </w:r>
      <w:r w:rsidRPr="00730485">
        <w:rPr>
          <w:rFonts w:ascii="Verdana" w:hAnsi="Verdana"/>
        </w:rPr>
        <w:t>관한</w:t>
      </w:r>
      <w:r w:rsidRPr="00730485">
        <w:rPr>
          <w:rFonts w:ascii="Verdana" w:hAnsi="Verdana"/>
        </w:rPr>
        <w:t xml:space="preserve"> </w:t>
      </w:r>
      <w:r w:rsidRPr="00730485">
        <w:rPr>
          <w:rFonts w:ascii="Verdana" w:hAnsi="Verdana"/>
        </w:rPr>
        <w:t>정보</w:t>
      </w:r>
      <w:r w:rsidRPr="00730485">
        <w:rPr>
          <w:rFonts w:ascii="Verdana" w:hAnsi="Verdana"/>
        </w:rPr>
        <w:t xml:space="preserve"> </w:t>
      </w:r>
      <w:r w:rsidRPr="00730485">
        <w:rPr>
          <w:rFonts w:ascii="Verdana" w:hAnsi="Verdana"/>
        </w:rPr>
        <w:t>공개</w:t>
      </w:r>
      <w:r w:rsidRPr="00730485">
        <w:rPr>
          <w:rFonts w:ascii="Verdana" w:hAnsi="Verdana"/>
        </w:rPr>
        <w:t>(</w:t>
      </w:r>
      <w:r w:rsidRPr="00730485">
        <w:rPr>
          <w:rFonts w:ascii="Verdana" w:hAnsi="Verdana"/>
          <w:i/>
        </w:rPr>
        <w:t>약물</w:t>
      </w:r>
      <w:r w:rsidRPr="00730485">
        <w:rPr>
          <w:rFonts w:ascii="Verdana" w:hAnsi="Verdana"/>
          <w:i/>
        </w:rPr>
        <w:t xml:space="preserve"> </w:t>
      </w:r>
      <w:r w:rsidRPr="00730485">
        <w:rPr>
          <w:rFonts w:ascii="Verdana" w:hAnsi="Verdana"/>
          <w:i/>
        </w:rPr>
        <w:t>사용</w:t>
      </w:r>
      <w:r w:rsidRPr="00730485">
        <w:rPr>
          <w:rFonts w:ascii="Verdana" w:hAnsi="Verdana"/>
          <w:i/>
        </w:rPr>
        <w:t xml:space="preserve"> </w:t>
      </w:r>
      <w:r w:rsidRPr="00730485">
        <w:rPr>
          <w:rFonts w:ascii="Verdana" w:hAnsi="Verdana"/>
          <w:i/>
        </w:rPr>
        <w:t>치료</w:t>
      </w:r>
      <w:r w:rsidRPr="00730485">
        <w:rPr>
          <w:rFonts w:ascii="Verdana" w:hAnsi="Verdana"/>
          <w:i/>
        </w:rPr>
        <w:t xml:space="preserve"> </w:t>
      </w:r>
      <w:r w:rsidRPr="00730485">
        <w:rPr>
          <w:rFonts w:ascii="Verdana" w:hAnsi="Verdana"/>
          <w:i/>
        </w:rPr>
        <w:t>서비스를</w:t>
      </w:r>
      <w:r w:rsidRPr="00730485">
        <w:rPr>
          <w:rFonts w:ascii="Verdana" w:hAnsi="Verdana"/>
          <w:i/>
        </w:rPr>
        <w:t xml:space="preserve"> </w:t>
      </w:r>
      <w:r w:rsidRPr="00730485">
        <w:rPr>
          <w:rFonts w:ascii="Verdana" w:hAnsi="Verdana"/>
          <w:i/>
        </w:rPr>
        <w:t>받는</w:t>
      </w:r>
      <w:r w:rsidRPr="00730485">
        <w:rPr>
          <w:rFonts w:ascii="Verdana" w:hAnsi="Verdana"/>
          <w:i/>
        </w:rPr>
        <w:t xml:space="preserve"> </w:t>
      </w:r>
      <w:r w:rsidRPr="00730485">
        <w:rPr>
          <w:rFonts w:ascii="Verdana" w:hAnsi="Verdana"/>
          <w:i/>
        </w:rPr>
        <w:t>클라이언트만</w:t>
      </w:r>
      <w:r w:rsidRPr="00730485">
        <w:rPr>
          <w:rFonts w:ascii="Verdana" w:hAnsi="Verdana"/>
          <w:i/>
        </w:rPr>
        <w:t xml:space="preserve"> </w:t>
      </w:r>
      <w:r w:rsidRPr="00730485">
        <w:rPr>
          <w:rFonts w:ascii="Verdana" w:hAnsi="Verdana"/>
          <w:i/>
        </w:rPr>
        <w:t>해당</w:t>
      </w:r>
      <w:r w:rsidRPr="00730485">
        <w:rPr>
          <w:rFonts w:ascii="Verdana" w:hAnsi="Verdana"/>
        </w:rPr>
        <w:t>)</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8"/>
        <w:gridCol w:w="2280"/>
      </w:tblGrid>
      <w:tr w:rsidR="00D310A8" w:rsidRPr="00730485" w:rsidTr="009A02D8">
        <w:trPr>
          <w:trHeight w:val="458"/>
        </w:trPr>
        <w:tc>
          <w:tcPr>
            <w:tcW w:w="8628" w:type="dxa"/>
            <w:vAlign w:val="bottom"/>
          </w:tcPr>
          <w:p w:rsidR="007754C9" w:rsidRPr="00730485" w:rsidRDefault="00D310A8" w:rsidP="00F73952">
            <w:pPr>
              <w:spacing w:after="120"/>
              <w:rPr>
                <w:rFonts w:ascii="Verdana" w:hAnsi="Verdana"/>
              </w:rPr>
            </w:pPr>
            <w:r w:rsidRPr="00730485">
              <w:rPr>
                <w:rFonts w:ascii="Verdana" w:hAnsi="Verdana"/>
              </w:rPr>
              <w:t>수혜자</w:t>
            </w:r>
            <w:r w:rsidRPr="00730485">
              <w:rPr>
                <w:rFonts w:ascii="Verdana" w:hAnsi="Verdana"/>
              </w:rPr>
              <w:t xml:space="preserve"> </w:t>
            </w:r>
            <w:r w:rsidRPr="00730485">
              <w:rPr>
                <w:rFonts w:ascii="Verdana" w:hAnsi="Verdana"/>
              </w:rPr>
              <w:t>서명</w:t>
            </w:r>
            <w:r w:rsidRPr="00730485">
              <w:rPr>
                <w:rFonts w:ascii="Verdana" w:hAnsi="Verdana"/>
              </w:rPr>
              <w:t>:</w:t>
            </w:r>
          </w:p>
          <w:p w:rsidR="007754C9" w:rsidRPr="00730485" w:rsidRDefault="00D310A8" w:rsidP="00F73952">
            <w:pPr>
              <w:spacing w:after="120"/>
              <w:rPr>
                <w:rFonts w:ascii="Verdana" w:hAnsi="Verdana"/>
              </w:rPr>
            </w:pPr>
            <w:r w:rsidRPr="00730485">
              <w:rPr>
                <w:rFonts w:ascii="Verdana" w:hAnsi="Verdana"/>
              </w:rPr>
              <w:t>(</w:t>
            </w:r>
            <w:r w:rsidRPr="00730485">
              <w:rPr>
                <w:rFonts w:ascii="Verdana" w:hAnsi="Verdana"/>
              </w:rPr>
              <w:t>또는</w:t>
            </w:r>
            <w:r w:rsidRPr="00730485">
              <w:rPr>
                <w:rFonts w:ascii="Verdana" w:hAnsi="Verdana"/>
              </w:rPr>
              <w:t xml:space="preserve"> </w:t>
            </w:r>
            <w:r w:rsidRPr="00730485">
              <w:rPr>
                <w:rFonts w:ascii="Verdana" w:hAnsi="Verdana"/>
              </w:rPr>
              <w:t>해당하는</w:t>
            </w:r>
            <w:r w:rsidRPr="00730485">
              <w:rPr>
                <w:rFonts w:ascii="Verdana" w:hAnsi="Verdana"/>
              </w:rPr>
              <w:t xml:space="preserve"> </w:t>
            </w:r>
            <w:r w:rsidRPr="00730485">
              <w:rPr>
                <w:rFonts w:ascii="Verdana" w:hAnsi="Verdana"/>
              </w:rPr>
              <w:t>경우</w:t>
            </w:r>
            <w:r w:rsidRPr="00730485">
              <w:rPr>
                <w:rFonts w:ascii="Verdana" w:hAnsi="Verdana"/>
              </w:rPr>
              <w:t xml:space="preserve">, </w:t>
            </w:r>
            <w:r w:rsidRPr="00730485">
              <w:rPr>
                <w:rFonts w:ascii="Verdana" w:hAnsi="Verdana"/>
              </w:rPr>
              <w:t>법적</w:t>
            </w:r>
            <w:r w:rsidRPr="00730485">
              <w:rPr>
                <w:rFonts w:ascii="Verdana" w:hAnsi="Verdana"/>
              </w:rPr>
              <w:t xml:space="preserve"> </w:t>
            </w:r>
            <w:r w:rsidRPr="00730485">
              <w:rPr>
                <w:rFonts w:ascii="Verdana" w:hAnsi="Verdana"/>
              </w:rPr>
              <w:t>대리인</w:t>
            </w:r>
            <w:r w:rsidRPr="00730485">
              <w:rPr>
                <w:rFonts w:ascii="Verdana" w:hAnsi="Verdana"/>
              </w:rPr>
              <w:t>)</w:t>
            </w:r>
          </w:p>
        </w:tc>
        <w:tc>
          <w:tcPr>
            <w:tcW w:w="2280" w:type="dxa"/>
            <w:vAlign w:val="bottom"/>
          </w:tcPr>
          <w:p w:rsidR="007754C9" w:rsidRPr="00730485" w:rsidRDefault="00D310A8" w:rsidP="00F73952">
            <w:pPr>
              <w:spacing w:after="120"/>
              <w:rPr>
                <w:rFonts w:ascii="Verdana" w:hAnsi="Verdana"/>
              </w:rPr>
            </w:pPr>
            <w:r w:rsidRPr="00730485">
              <w:rPr>
                <w:rFonts w:ascii="Verdana" w:hAnsi="Verdana"/>
              </w:rPr>
              <w:t>날짜</w:t>
            </w:r>
            <w:r w:rsidRPr="00730485">
              <w:rPr>
                <w:rFonts w:ascii="Verdana" w:hAnsi="Verdana"/>
              </w:rPr>
              <w:t>:</w:t>
            </w:r>
          </w:p>
        </w:tc>
      </w:tr>
      <w:tr w:rsidR="00D310A8" w:rsidRPr="00730485" w:rsidTr="009A02D8">
        <w:trPr>
          <w:trHeight w:val="575"/>
        </w:trPr>
        <w:tc>
          <w:tcPr>
            <w:tcW w:w="8628" w:type="dxa"/>
            <w:vAlign w:val="bottom"/>
          </w:tcPr>
          <w:p w:rsidR="007754C9" w:rsidRPr="00730485" w:rsidRDefault="00D310A8" w:rsidP="00F73952">
            <w:pPr>
              <w:spacing w:after="120"/>
              <w:rPr>
                <w:rFonts w:ascii="Verdana" w:hAnsi="Verdana"/>
              </w:rPr>
            </w:pPr>
            <w:r w:rsidRPr="00730485">
              <w:rPr>
                <w:rFonts w:ascii="Verdana" w:hAnsi="Verdana"/>
              </w:rPr>
              <w:t>임상의</w:t>
            </w:r>
            <w:r w:rsidRPr="00730485">
              <w:rPr>
                <w:rFonts w:ascii="Verdana" w:hAnsi="Verdana"/>
              </w:rPr>
              <w:t>/</w:t>
            </w:r>
            <w:r w:rsidRPr="00730485">
              <w:rPr>
                <w:rFonts w:ascii="Verdana" w:hAnsi="Verdana"/>
              </w:rPr>
              <w:t>직원</w:t>
            </w:r>
            <w:r w:rsidRPr="00730485">
              <w:rPr>
                <w:rFonts w:ascii="Verdana" w:hAnsi="Verdana"/>
              </w:rPr>
              <w:t xml:space="preserve"> </w:t>
            </w:r>
            <w:r w:rsidRPr="00730485">
              <w:rPr>
                <w:rFonts w:ascii="Verdana" w:hAnsi="Verdana"/>
              </w:rPr>
              <w:t>증인</w:t>
            </w:r>
            <w:r w:rsidRPr="00730485">
              <w:rPr>
                <w:rFonts w:ascii="Verdana" w:hAnsi="Verdana"/>
              </w:rPr>
              <w:t xml:space="preserve"> </w:t>
            </w:r>
            <w:r w:rsidRPr="00730485">
              <w:rPr>
                <w:rFonts w:ascii="Verdana" w:hAnsi="Verdana"/>
              </w:rPr>
              <w:t>이니셜</w:t>
            </w:r>
            <w:r w:rsidRPr="00730485">
              <w:rPr>
                <w:rFonts w:ascii="Verdana" w:hAnsi="Verdana"/>
              </w:rPr>
              <w:t>:</w:t>
            </w:r>
          </w:p>
        </w:tc>
        <w:tc>
          <w:tcPr>
            <w:tcW w:w="2280" w:type="dxa"/>
            <w:vAlign w:val="bottom"/>
          </w:tcPr>
          <w:p w:rsidR="007754C9" w:rsidRPr="00730485" w:rsidRDefault="00D310A8" w:rsidP="00F73952">
            <w:pPr>
              <w:spacing w:after="120"/>
              <w:rPr>
                <w:rFonts w:ascii="Verdana" w:hAnsi="Verdana"/>
              </w:rPr>
            </w:pPr>
            <w:r w:rsidRPr="00730485">
              <w:rPr>
                <w:rFonts w:ascii="Verdana" w:hAnsi="Verdana"/>
              </w:rPr>
              <w:t>날짜</w:t>
            </w:r>
            <w:r w:rsidRPr="00730485">
              <w:rPr>
                <w:rFonts w:ascii="Verdana" w:hAnsi="Verdana"/>
              </w:rPr>
              <w:t>:</w:t>
            </w:r>
          </w:p>
        </w:tc>
      </w:tr>
      <w:tr w:rsidR="00D310A8" w:rsidRPr="00730485" w:rsidTr="00F73952">
        <w:trPr>
          <w:trHeight w:val="548"/>
        </w:trPr>
        <w:tc>
          <w:tcPr>
            <w:tcW w:w="10908" w:type="dxa"/>
            <w:gridSpan w:val="2"/>
            <w:vAlign w:val="bottom"/>
          </w:tcPr>
          <w:p w:rsidR="009A02D8" w:rsidRPr="00730485" w:rsidRDefault="00D310A8" w:rsidP="00F73952">
            <w:pPr>
              <w:spacing w:after="120"/>
              <w:rPr>
                <w:rFonts w:ascii="Verdana" w:hAnsi="Verdana"/>
              </w:rPr>
            </w:pPr>
            <w:r w:rsidRPr="00730485">
              <w:rPr>
                <w:rFonts w:ascii="Verdana" w:hAnsi="Verdana"/>
              </w:rPr>
              <w:t>가이드</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제공자</w:t>
            </w:r>
            <w:r w:rsidRPr="00730485">
              <w:rPr>
                <w:rFonts w:ascii="Verdana" w:hAnsi="Verdana"/>
              </w:rPr>
              <w:t xml:space="preserve"> </w:t>
            </w:r>
            <w:r w:rsidRPr="00730485">
              <w:rPr>
                <w:rFonts w:ascii="Verdana" w:hAnsi="Verdana"/>
              </w:rPr>
              <w:t>목록</w:t>
            </w:r>
            <w:r w:rsidRPr="00730485">
              <w:rPr>
                <w:rFonts w:ascii="Verdana" w:hAnsi="Verdana"/>
              </w:rPr>
              <w:t xml:space="preserve"> </w:t>
            </w:r>
            <w:r w:rsidRPr="00730485">
              <w:rPr>
                <w:rFonts w:ascii="Verdana" w:hAnsi="Verdana"/>
              </w:rPr>
              <w:t>발송용</w:t>
            </w:r>
            <w:r w:rsidRPr="00730485">
              <w:rPr>
                <w:rFonts w:ascii="Verdana" w:hAnsi="Verdana"/>
              </w:rPr>
              <w:t xml:space="preserve"> </w:t>
            </w:r>
            <w:r w:rsidRPr="00730485">
              <w:rPr>
                <w:rFonts w:ascii="Verdana" w:hAnsi="Verdana"/>
              </w:rPr>
              <w:t>이메일</w:t>
            </w:r>
            <w:r w:rsidRPr="00730485">
              <w:rPr>
                <w:rFonts w:ascii="Verdana" w:hAnsi="Verdana"/>
              </w:rPr>
              <w:t xml:space="preserve"> </w:t>
            </w:r>
            <w:r w:rsidRPr="00730485">
              <w:rPr>
                <w:rFonts w:ascii="Verdana" w:hAnsi="Verdana"/>
              </w:rPr>
              <w:t>주소</w:t>
            </w:r>
            <w:r w:rsidRPr="00730485">
              <w:rPr>
                <w:rFonts w:ascii="Verdana" w:hAnsi="Verdana"/>
              </w:rPr>
              <w:t>(</w:t>
            </w:r>
            <w:r w:rsidRPr="00730485">
              <w:rPr>
                <w:rFonts w:ascii="Verdana" w:hAnsi="Verdana"/>
              </w:rPr>
              <w:t>해당하는</w:t>
            </w:r>
            <w:r w:rsidRPr="00730485">
              <w:rPr>
                <w:rFonts w:ascii="Verdana" w:hAnsi="Verdana"/>
              </w:rPr>
              <w:t xml:space="preserve"> </w:t>
            </w:r>
            <w:r w:rsidRPr="00730485">
              <w:rPr>
                <w:rFonts w:ascii="Verdana" w:hAnsi="Verdana"/>
              </w:rPr>
              <w:t>경우</w:t>
            </w:r>
            <w:r w:rsidRPr="00730485">
              <w:rPr>
                <w:rFonts w:ascii="Verdana" w:hAnsi="Verdana"/>
              </w:rPr>
              <w:t>):</w:t>
            </w:r>
          </w:p>
        </w:tc>
      </w:tr>
    </w:tbl>
    <w:p w:rsidR="007754C9" w:rsidRPr="00730485" w:rsidRDefault="00D310A8" w:rsidP="00F73952">
      <w:pPr>
        <w:spacing w:after="120"/>
        <w:rPr>
          <w:rFonts w:ascii="Verdana" w:hAnsi="Verdana"/>
          <w:bCs/>
        </w:rPr>
      </w:pPr>
      <w:r w:rsidRPr="00730485">
        <w:rPr>
          <w:rFonts w:ascii="Verdana" w:hAnsi="Verdana"/>
          <w:b/>
          <w:bCs/>
        </w:rPr>
        <w:t>연례</w:t>
      </w:r>
      <w:r w:rsidRPr="00730485">
        <w:rPr>
          <w:rFonts w:ascii="Verdana" w:hAnsi="Verdana"/>
          <w:b/>
          <w:bCs/>
        </w:rPr>
        <w:t xml:space="preserve"> </w:t>
      </w:r>
      <w:r w:rsidRPr="00730485">
        <w:rPr>
          <w:rFonts w:ascii="Verdana" w:hAnsi="Verdana"/>
          <w:b/>
          <w:bCs/>
        </w:rPr>
        <w:t>알림</w:t>
      </w:r>
      <w:r w:rsidRPr="00730485">
        <w:rPr>
          <w:rFonts w:ascii="Verdana" w:hAnsi="Verdana"/>
          <w:b/>
          <w:bCs/>
        </w:rPr>
        <w:t xml:space="preserve">: </w:t>
      </w:r>
      <w:r w:rsidRPr="00730485">
        <w:rPr>
          <w:rFonts w:ascii="Verdana" w:hAnsi="Verdana"/>
          <w:bCs/>
        </w:rPr>
        <w:t>담당</w:t>
      </w:r>
      <w:r w:rsidRPr="00730485">
        <w:rPr>
          <w:rFonts w:ascii="Verdana" w:hAnsi="Verdana"/>
          <w:bCs/>
        </w:rPr>
        <w:t xml:space="preserve"> </w:t>
      </w:r>
      <w:r w:rsidRPr="00730485">
        <w:rPr>
          <w:rFonts w:ascii="Verdana" w:hAnsi="Verdana"/>
          <w:bCs/>
        </w:rPr>
        <w:t>제공자는</w:t>
      </w:r>
      <w:r w:rsidRPr="00730485">
        <w:rPr>
          <w:rFonts w:ascii="Verdana" w:hAnsi="Verdana"/>
          <w:bCs/>
        </w:rPr>
        <w:t xml:space="preserve"> </w:t>
      </w:r>
      <w:r w:rsidRPr="00730485">
        <w:rPr>
          <w:rFonts w:ascii="Verdana" w:hAnsi="Verdana"/>
          <w:bCs/>
        </w:rPr>
        <w:t>가입자가</w:t>
      </w:r>
      <w:r w:rsidRPr="00730485">
        <w:rPr>
          <w:rFonts w:ascii="Verdana" w:hAnsi="Verdana"/>
          <w:bCs/>
        </w:rPr>
        <w:t xml:space="preserve"> </w:t>
      </w:r>
      <w:r w:rsidRPr="00730485">
        <w:rPr>
          <w:rFonts w:ascii="Verdana" w:hAnsi="Verdana"/>
          <w:bCs/>
        </w:rPr>
        <w:t>매년</w:t>
      </w:r>
      <w:r w:rsidR="00E729E3" w:rsidRPr="00730485">
        <w:rPr>
          <w:rFonts w:ascii="Verdana" w:hAnsi="Verdana" w:hint="eastAsia"/>
          <w:bCs/>
        </w:rPr>
        <w:t>,</w:t>
      </w:r>
      <w:r w:rsidRPr="00730485">
        <w:rPr>
          <w:rFonts w:ascii="Verdana" w:hAnsi="Verdana"/>
          <w:bCs/>
        </w:rPr>
        <w:t xml:space="preserve"> </w:t>
      </w:r>
      <w:r w:rsidRPr="00730485">
        <w:rPr>
          <w:rFonts w:ascii="Verdana" w:hAnsi="Verdana"/>
          <w:bCs/>
        </w:rPr>
        <w:t>위에</w:t>
      </w:r>
      <w:r w:rsidRPr="00730485">
        <w:rPr>
          <w:rFonts w:ascii="Verdana" w:hAnsi="Verdana"/>
          <w:bCs/>
        </w:rPr>
        <w:t xml:space="preserve"> </w:t>
      </w:r>
      <w:r w:rsidRPr="00730485">
        <w:rPr>
          <w:rFonts w:ascii="Verdana" w:hAnsi="Verdana"/>
          <w:bCs/>
        </w:rPr>
        <w:t>기재된</w:t>
      </w:r>
      <w:r w:rsidRPr="00730485">
        <w:rPr>
          <w:rFonts w:ascii="Verdana" w:hAnsi="Verdana"/>
          <w:bCs/>
        </w:rPr>
        <w:t xml:space="preserve"> </w:t>
      </w:r>
      <w:r w:rsidRPr="00730485">
        <w:rPr>
          <w:rFonts w:ascii="Verdana" w:hAnsi="Verdana"/>
          <w:bCs/>
        </w:rPr>
        <w:t>자료를</w:t>
      </w:r>
      <w:r w:rsidRPr="00730485">
        <w:rPr>
          <w:rFonts w:ascii="Verdana" w:hAnsi="Verdana"/>
          <w:bCs/>
        </w:rPr>
        <w:t xml:space="preserve"> </w:t>
      </w:r>
      <w:r w:rsidRPr="00730485">
        <w:rPr>
          <w:rFonts w:ascii="Verdana" w:hAnsi="Verdana"/>
          <w:bCs/>
        </w:rPr>
        <w:t>검토하도록</w:t>
      </w:r>
      <w:r w:rsidRPr="00730485">
        <w:rPr>
          <w:rFonts w:ascii="Verdana" w:hAnsi="Verdana"/>
          <w:bCs/>
        </w:rPr>
        <w:t xml:space="preserve"> </w:t>
      </w:r>
      <w:r w:rsidRPr="00730485">
        <w:rPr>
          <w:rFonts w:ascii="Verdana" w:hAnsi="Verdana"/>
          <w:bCs/>
        </w:rPr>
        <w:t>안내해야</w:t>
      </w:r>
      <w:r w:rsidRPr="00730485">
        <w:rPr>
          <w:rFonts w:ascii="Verdana" w:hAnsi="Verdana"/>
          <w:bCs/>
        </w:rPr>
        <w:t xml:space="preserve"> </w:t>
      </w:r>
      <w:r w:rsidRPr="00730485">
        <w:rPr>
          <w:rFonts w:ascii="Verdana" w:hAnsi="Verdana"/>
          <w:bCs/>
        </w:rPr>
        <w:t>합니다</w:t>
      </w:r>
      <w:r w:rsidRPr="00730485">
        <w:rPr>
          <w:rFonts w:ascii="Verdana" w:hAnsi="Verdana"/>
          <w:bCs/>
        </w:rPr>
        <w:t xml:space="preserve">.  </w:t>
      </w:r>
      <w:r w:rsidRPr="00730485">
        <w:rPr>
          <w:rFonts w:ascii="Verdana" w:hAnsi="Verdana"/>
          <w:bCs/>
        </w:rPr>
        <w:t>아래</w:t>
      </w:r>
      <w:r w:rsidRPr="00730485">
        <w:rPr>
          <w:rFonts w:ascii="Verdana" w:hAnsi="Verdana"/>
          <w:bCs/>
        </w:rPr>
        <w:t xml:space="preserve"> </w:t>
      </w:r>
      <w:r w:rsidRPr="00730485">
        <w:rPr>
          <w:rFonts w:ascii="Verdana" w:hAnsi="Verdana"/>
          <w:bCs/>
        </w:rPr>
        <w:t>상자에</w:t>
      </w:r>
      <w:r w:rsidRPr="00730485">
        <w:rPr>
          <w:rFonts w:ascii="Verdana" w:hAnsi="Verdana"/>
          <w:bCs/>
        </w:rPr>
        <w:t xml:space="preserve"> </w:t>
      </w:r>
      <w:r w:rsidRPr="00730485">
        <w:rPr>
          <w:rFonts w:ascii="Verdana" w:hAnsi="Verdana"/>
          <w:bCs/>
        </w:rPr>
        <w:t>본인의</w:t>
      </w:r>
      <w:r w:rsidRPr="00730485">
        <w:rPr>
          <w:rFonts w:ascii="Verdana" w:hAnsi="Verdana"/>
          <w:bCs/>
        </w:rPr>
        <w:t xml:space="preserve"> </w:t>
      </w:r>
      <w:r w:rsidRPr="00730485">
        <w:rPr>
          <w:rFonts w:ascii="Verdana" w:hAnsi="Verdana"/>
          <w:bCs/>
        </w:rPr>
        <w:t>이니셜과</w:t>
      </w:r>
      <w:r w:rsidRPr="00730485">
        <w:rPr>
          <w:rFonts w:ascii="Verdana" w:hAnsi="Verdana"/>
          <w:bCs/>
        </w:rPr>
        <w:t xml:space="preserve"> </w:t>
      </w:r>
      <w:r w:rsidRPr="00730485">
        <w:rPr>
          <w:rFonts w:ascii="Verdana" w:hAnsi="Verdana"/>
          <w:bCs/>
        </w:rPr>
        <w:t>날짜를</w:t>
      </w:r>
      <w:r w:rsidRPr="00730485">
        <w:rPr>
          <w:rFonts w:ascii="Verdana" w:hAnsi="Verdana"/>
          <w:bCs/>
        </w:rPr>
        <w:t xml:space="preserve"> </w:t>
      </w:r>
      <w:r w:rsidRPr="00730485">
        <w:rPr>
          <w:rFonts w:ascii="Verdana" w:hAnsi="Verdana"/>
          <w:bCs/>
        </w:rPr>
        <w:t>적어</w:t>
      </w:r>
      <w:r w:rsidRPr="00730485">
        <w:rPr>
          <w:rFonts w:ascii="Verdana" w:hAnsi="Verdana"/>
          <w:bCs/>
        </w:rPr>
        <w:t xml:space="preserve"> </w:t>
      </w:r>
      <w:r w:rsidRPr="00730485">
        <w:rPr>
          <w:rFonts w:ascii="Verdana" w:hAnsi="Verdana"/>
          <w:bCs/>
        </w:rPr>
        <w:t>안내를</w:t>
      </w:r>
      <w:r w:rsidRPr="00730485">
        <w:rPr>
          <w:rFonts w:ascii="Verdana" w:hAnsi="Verdana"/>
          <w:bCs/>
        </w:rPr>
        <w:t xml:space="preserve"> </w:t>
      </w:r>
      <w:r w:rsidRPr="00730485">
        <w:rPr>
          <w:rFonts w:ascii="Verdana" w:hAnsi="Verdana"/>
          <w:bCs/>
        </w:rPr>
        <w:t>제공한</w:t>
      </w:r>
      <w:r w:rsidRPr="00730485">
        <w:rPr>
          <w:rFonts w:ascii="Verdana" w:hAnsi="Verdana"/>
          <w:bCs/>
        </w:rPr>
        <w:t xml:space="preserve"> </w:t>
      </w:r>
      <w:r w:rsidRPr="00730485">
        <w:rPr>
          <w:rFonts w:ascii="Verdana" w:hAnsi="Verdana"/>
          <w:bCs/>
        </w:rPr>
        <w:t>시기를</w:t>
      </w:r>
      <w:r w:rsidRPr="00730485">
        <w:rPr>
          <w:rFonts w:ascii="Verdana" w:hAnsi="Verdana"/>
          <w:bCs/>
        </w:rPr>
        <w:t xml:space="preserve"> </w:t>
      </w:r>
      <w:r w:rsidRPr="00730485">
        <w:rPr>
          <w:rFonts w:ascii="Verdana" w:hAnsi="Verdana"/>
          <w:bCs/>
        </w:rPr>
        <w:t>기록해야</w:t>
      </w:r>
      <w:r w:rsidRPr="00730485">
        <w:rPr>
          <w:rFonts w:ascii="Verdana" w:hAnsi="Verdana"/>
          <w:bCs/>
        </w:rPr>
        <w:t xml:space="preserve"> </w:t>
      </w:r>
      <w:r w:rsidRPr="00730485">
        <w:rPr>
          <w:rFonts w:ascii="Verdana" w:hAnsi="Verdana"/>
          <w:bCs/>
        </w:rPr>
        <w:t>합니다</w:t>
      </w:r>
      <w:r w:rsidRPr="00730485">
        <w:rPr>
          <w:rFonts w:ascii="Verdana" w:hAnsi="Verdana"/>
          <w:bCs/>
        </w:rPr>
        <w:t>.</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2363"/>
        <w:gridCol w:w="2362"/>
        <w:gridCol w:w="2363"/>
      </w:tblGrid>
      <w:tr w:rsidR="00D310A8" w:rsidRPr="00730485" w:rsidTr="000C762E">
        <w:trPr>
          <w:trHeight w:val="818"/>
        </w:trPr>
        <w:tc>
          <w:tcPr>
            <w:tcW w:w="2362" w:type="dxa"/>
          </w:tcPr>
          <w:p w:rsidR="007754C9" w:rsidRPr="00730485" w:rsidRDefault="00D310A8" w:rsidP="00F73952">
            <w:pPr>
              <w:spacing w:after="120"/>
              <w:rPr>
                <w:rFonts w:ascii="Verdana" w:hAnsi="Verdana"/>
              </w:rPr>
            </w:pPr>
            <w:r w:rsidRPr="00730485">
              <w:rPr>
                <w:rFonts w:ascii="Verdana" w:hAnsi="Verdana"/>
              </w:rPr>
              <w:t>이니셜</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날짜</w:t>
            </w:r>
            <w:r w:rsidRPr="00730485">
              <w:rPr>
                <w:rFonts w:ascii="Verdana" w:hAnsi="Verdana"/>
              </w:rPr>
              <w:t>:</w:t>
            </w:r>
          </w:p>
        </w:tc>
        <w:tc>
          <w:tcPr>
            <w:tcW w:w="2363" w:type="dxa"/>
          </w:tcPr>
          <w:p w:rsidR="007754C9" w:rsidRPr="00730485" w:rsidRDefault="00D310A8" w:rsidP="00F73952">
            <w:pPr>
              <w:spacing w:after="120"/>
              <w:rPr>
                <w:rFonts w:ascii="Verdana" w:hAnsi="Verdana"/>
              </w:rPr>
            </w:pPr>
            <w:r w:rsidRPr="00730485">
              <w:rPr>
                <w:rFonts w:ascii="Verdana" w:hAnsi="Verdana"/>
              </w:rPr>
              <w:t>이니셜</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날짜</w:t>
            </w:r>
            <w:r w:rsidRPr="00730485">
              <w:rPr>
                <w:rFonts w:ascii="Verdana" w:hAnsi="Verdana"/>
              </w:rPr>
              <w:t>:</w:t>
            </w:r>
          </w:p>
        </w:tc>
        <w:tc>
          <w:tcPr>
            <w:tcW w:w="2362" w:type="dxa"/>
          </w:tcPr>
          <w:p w:rsidR="007754C9" w:rsidRPr="00730485" w:rsidRDefault="00D310A8" w:rsidP="00F73952">
            <w:pPr>
              <w:spacing w:after="120"/>
              <w:rPr>
                <w:rFonts w:ascii="Verdana" w:hAnsi="Verdana"/>
              </w:rPr>
            </w:pPr>
            <w:r w:rsidRPr="00730485">
              <w:rPr>
                <w:rFonts w:ascii="Verdana" w:hAnsi="Verdana"/>
              </w:rPr>
              <w:t>이니셜</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날짜</w:t>
            </w:r>
            <w:r w:rsidRPr="00730485">
              <w:rPr>
                <w:rFonts w:ascii="Verdana" w:hAnsi="Verdana"/>
              </w:rPr>
              <w:t>:</w:t>
            </w:r>
          </w:p>
        </w:tc>
        <w:tc>
          <w:tcPr>
            <w:tcW w:w="2363" w:type="dxa"/>
          </w:tcPr>
          <w:p w:rsidR="007754C9" w:rsidRPr="00730485" w:rsidRDefault="00D310A8" w:rsidP="00F73952">
            <w:pPr>
              <w:spacing w:after="120"/>
              <w:rPr>
                <w:rFonts w:ascii="Verdana" w:hAnsi="Verdana"/>
              </w:rPr>
            </w:pPr>
            <w:r w:rsidRPr="00730485">
              <w:rPr>
                <w:rFonts w:ascii="Verdana" w:hAnsi="Verdana"/>
              </w:rPr>
              <w:t>이니셜</w:t>
            </w:r>
            <w:r w:rsidRPr="00730485">
              <w:rPr>
                <w:rFonts w:ascii="Verdana" w:hAnsi="Verdana"/>
              </w:rPr>
              <w:t xml:space="preserve"> </w:t>
            </w:r>
            <w:r w:rsidRPr="00730485">
              <w:rPr>
                <w:rFonts w:ascii="Verdana" w:hAnsi="Verdana"/>
              </w:rPr>
              <w:t>및</w:t>
            </w:r>
            <w:r w:rsidRPr="00730485">
              <w:rPr>
                <w:rFonts w:ascii="Verdana" w:hAnsi="Verdana"/>
              </w:rPr>
              <w:t xml:space="preserve"> </w:t>
            </w:r>
            <w:r w:rsidRPr="00730485">
              <w:rPr>
                <w:rFonts w:ascii="Verdana" w:hAnsi="Verdana"/>
              </w:rPr>
              <w:t>날짜</w:t>
            </w:r>
            <w:r w:rsidRPr="00730485">
              <w:rPr>
                <w:rFonts w:ascii="Verdana" w:hAnsi="Verdana"/>
              </w:rPr>
              <w:t>:</w:t>
            </w:r>
          </w:p>
        </w:tc>
      </w:tr>
    </w:tbl>
    <w:p w:rsidR="00F73952" w:rsidRPr="00730485" w:rsidRDefault="00D310A8" w:rsidP="00F73952">
      <w:pPr>
        <w:spacing w:after="120"/>
        <w:rPr>
          <w:rFonts w:ascii="Verdana" w:hAnsi="Verdana" w:cs="Arial"/>
          <w:i/>
          <w:u w:val="single"/>
        </w:rPr>
        <w:sectPr w:rsidR="00F73952" w:rsidRPr="00730485" w:rsidSect="00F73952">
          <w:pgSz w:w="12240" w:h="20160" w:code="5"/>
          <w:pgMar w:top="1350" w:right="540" w:bottom="990" w:left="1008" w:header="547" w:footer="317" w:gutter="0"/>
          <w:cols w:space="720"/>
          <w:titlePg/>
          <w:docGrid w:linePitch="360"/>
        </w:sectPr>
      </w:pPr>
      <w:r w:rsidRPr="00730485">
        <w:rPr>
          <w:rFonts w:ascii="Verdana" w:hAnsi="Verdana"/>
        </w:rPr>
        <w:t>매년</w:t>
      </w:r>
      <w:r w:rsidRPr="00730485">
        <w:rPr>
          <w:rFonts w:ascii="Verdana" w:hAnsi="Verdana"/>
        </w:rPr>
        <w:t>(</w:t>
      </w:r>
      <w:r w:rsidRPr="00730485">
        <w:rPr>
          <w:rFonts w:ascii="Verdana" w:hAnsi="Verdana"/>
        </w:rPr>
        <w:t>위</w:t>
      </w:r>
      <w:r w:rsidRPr="00730485">
        <w:rPr>
          <w:rFonts w:ascii="Verdana" w:hAnsi="Verdana"/>
        </w:rPr>
        <w:t xml:space="preserve"> </w:t>
      </w:r>
      <w:r w:rsidRPr="00730485">
        <w:rPr>
          <w:rFonts w:ascii="Verdana" w:hAnsi="Verdana"/>
        </w:rPr>
        <w:t>내용</w:t>
      </w:r>
      <w:r w:rsidRPr="00730485">
        <w:rPr>
          <w:rFonts w:ascii="Verdana" w:hAnsi="Verdana"/>
        </w:rPr>
        <w:t xml:space="preserve"> </w:t>
      </w:r>
      <w:r w:rsidRPr="00730485">
        <w:rPr>
          <w:rFonts w:ascii="Verdana" w:hAnsi="Verdana"/>
        </w:rPr>
        <w:t>참조</w:t>
      </w:r>
      <w:r w:rsidRPr="00730485">
        <w:rPr>
          <w:rFonts w:ascii="Verdana" w:hAnsi="Verdana"/>
        </w:rPr>
        <w:t xml:space="preserve">) </w:t>
      </w:r>
      <w:r w:rsidRPr="00730485">
        <w:rPr>
          <w:rFonts w:ascii="Verdana" w:hAnsi="Verdana"/>
        </w:rPr>
        <w:t>하나의</w:t>
      </w:r>
      <w:r w:rsidRPr="00730485">
        <w:rPr>
          <w:rFonts w:ascii="Verdana" w:hAnsi="Verdana"/>
        </w:rPr>
        <w:t xml:space="preserve"> </w:t>
      </w:r>
      <w:r w:rsidRPr="00730485">
        <w:rPr>
          <w:rFonts w:ascii="Verdana" w:hAnsi="Verdana"/>
        </w:rPr>
        <w:t>상자에</w:t>
      </w:r>
      <w:r w:rsidRPr="00730485">
        <w:rPr>
          <w:rFonts w:ascii="Verdana" w:hAnsi="Verdana"/>
        </w:rPr>
        <w:t xml:space="preserve"> </w:t>
      </w:r>
      <w:r w:rsidRPr="00730485">
        <w:rPr>
          <w:rFonts w:ascii="Verdana" w:hAnsi="Verdana"/>
          <w:b/>
          <w:i/>
        </w:rPr>
        <w:t>수혜자</w:t>
      </w:r>
      <w:r w:rsidRPr="00730485">
        <w:rPr>
          <w:rFonts w:ascii="Verdana" w:hAnsi="Verdana"/>
        </w:rPr>
        <w:t>의</w:t>
      </w:r>
      <w:r w:rsidRPr="00730485">
        <w:rPr>
          <w:rFonts w:ascii="Verdana" w:hAnsi="Verdana"/>
        </w:rPr>
        <w:t xml:space="preserve"> </w:t>
      </w:r>
      <w:r w:rsidRPr="00730485">
        <w:rPr>
          <w:rFonts w:ascii="Verdana" w:hAnsi="Verdana"/>
        </w:rPr>
        <w:t>이니셜과</w:t>
      </w:r>
      <w:r w:rsidRPr="00730485">
        <w:rPr>
          <w:rFonts w:ascii="Verdana" w:hAnsi="Verdana"/>
        </w:rPr>
        <w:t xml:space="preserve"> </w:t>
      </w:r>
      <w:r w:rsidRPr="00730485">
        <w:rPr>
          <w:rFonts w:ascii="Verdana" w:hAnsi="Verdana"/>
        </w:rPr>
        <w:t>날짜</w:t>
      </w:r>
      <w:r w:rsidRPr="00730485">
        <w:rPr>
          <w:rFonts w:ascii="Verdana" w:hAnsi="Verdana"/>
        </w:rPr>
        <w:t>(</w:t>
      </w:r>
      <w:r w:rsidRPr="00730485">
        <w:rPr>
          <w:rFonts w:ascii="Verdana" w:hAnsi="Verdana"/>
        </w:rPr>
        <w:t>또는</w:t>
      </w:r>
      <w:r w:rsidRPr="00730485">
        <w:rPr>
          <w:rFonts w:ascii="Verdana" w:hAnsi="Verdana"/>
        </w:rPr>
        <w:t xml:space="preserve"> </w:t>
      </w:r>
      <w:r w:rsidRPr="00730485">
        <w:rPr>
          <w:rFonts w:ascii="Verdana" w:hAnsi="Verdana"/>
        </w:rPr>
        <w:t>법적</w:t>
      </w:r>
      <w:r w:rsidRPr="00730485">
        <w:rPr>
          <w:rFonts w:ascii="Verdana" w:hAnsi="Verdana"/>
        </w:rPr>
        <w:t xml:space="preserve"> </w:t>
      </w:r>
      <w:r w:rsidRPr="00730485">
        <w:rPr>
          <w:rFonts w:ascii="Verdana" w:hAnsi="Verdana"/>
        </w:rPr>
        <w:t>대리인</w:t>
      </w:r>
      <w:r w:rsidRPr="00730485">
        <w:rPr>
          <w:rFonts w:ascii="Verdana" w:hAnsi="Verdana"/>
        </w:rPr>
        <w:t>)</w:t>
      </w:r>
      <w:r w:rsidRPr="00730485">
        <w:rPr>
          <w:rFonts w:ascii="Verdana" w:hAnsi="Verdana"/>
        </w:rPr>
        <w:t>를</w:t>
      </w:r>
      <w:r w:rsidRPr="00730485">
        <w:rPr>
          <w:rFonts w:ascii="Verdana" w:hAnsi="Verdana"/>
        </w:rPr>
        <w:t xml:space="preserve"> </w:t>
      </w:r>
      <w:r w:rsidRPr="00730485">
        <w:rPr>
          <w:rFonts w:ascii="Verdana" w:hAnsi="Verdana"/>
        </w:rPr>
        <w:t>기재합니다</w:t>
      </w:r>
      <w:r w:rsidRPr="00730485">
        <w:rPr>
          <w:rFonts w:ascii="Verdana" w:hAnsi="Verdana"/>
        </w:rPr>
        <w:t>.</w:t>
      </w:r>
      <w:r w:rsidRPr="00730485">
        <w:rPr>
          <w:rFonts w:ascii="Verdana" w:hAnsi="Verdana"/>
        </w:rPr>
        <w:br/>
      </w:r>
    </w:p>
    <w:p w:rsidR="007754C9" w:rsidRPr="00730485" w:rsidRDefault="007754C9" w:rsidP="00F73952">
      <w:pPr>
        <w:spacing w:after="120"/>
        <w:rPr>
          <w:rFonts w:ascii="Verdana" w:hAnsi="Verdana" w:cs="Arial"/>
          <w:i/>
          <w:u w:val="single"/>
        </w:rPr>
      </w:pPr>
    </w:p>
    <w:p w:rsidR="007754C9" w:rsidRPr="00730485" w:rsidRDefault="00D310A8" w:rsidP="00083A56">
      <w:pPr>
        <w:pStyle w:val="Style1"/>
        <w:numPr>
          <w:ilvl w:val="0"/>
          <w:numId w:val="13"/>
        </w:numPr>
      </w:pPr>
      <w:bookmarkStart w:id="30" w:name="_Toc45118187"/>
      <w:r w:rsidRPr="00730485">
        <w:t>제공자</w:t>
      </w:r>
      <w:r w:rsidRPr="00730485">
        <w:t xml:space="preserve"> </w:t>
      </w:r>
      <w:r w:rsidRPr="00730485">
        <w:t>지침</w:t>
      </w:r>
      <w:r w:rsidRPr="00730485">
        <w:t>:</w:t>
      </w:r>
      <w:bookmarkEnd w:id="30"/>
      <w:r w:rsidRPr="00730485">
        <w:t xml:space="preserve"> </w:t>
      </w:r>
    </w:p>
    <w:p w:rsidR="007754C9" w:rsidRPr="00730485" w:rsidRDefault="00D310A8" w:rsidP="00083A56">
      <w:pPr>
        <w:numPr>
          <w:ilvl w:val="0"/>
          <w:numId w:val="6"/>
        </w:numPr>
        <w:tabs>
          <w:tab w:val="clear" w:pos="360"/>
        </w:tabs>
        <w:spacing w:after="120"/>
        <w:ind w:left="720" w:right="252" w:hanging="180"/>
        <w:rPr>
          <w:rFonts w:ascii="Verdana" w:hAnsi="Verdana" w:cs="Arial"/>
          <w:i/>
        </w:rPr>
      </w:pPr>
      <w:r w:rsidRPr="00730485">
        <w:rPr>
          <w:rFonts w:ascii="Verdana" w:hAnsi="Verdana"/>
          <w:i/>
        </w:rPr>
        <w:t>최초</w:t>
      </w:r>
      <w:r w:rsidRPr="00730485">
        <w:rPr>
          <w:rFonts w:ascii="Verdana" w:hAnsi="Verdana"/>
          <w:i/>
        </w:rPr>
        <w:t xml:space="preserve"> </w:t>
      </w:r>
      <w:r w:rsidRPr="00730485">
        <w:rPr>
          <w:rFonts w:ascii="Verdana" w:hAnsi="Verdana"/>
          <w:i/>
        </w:rPr>
        <w:t>안내</w:t>
      </w:r>
      <w:r w:rsidRPr="00730485">
        <w:rPr>
          <w:rFonts w:ascii="Verdana" w:hAnsi="Verdana"/>
          <w:i/>
        </w:rPr>
        <w:t xml:space="preserve">: </w:t>
      </w:r>
      <w:r w:rsidRPr="00730485">
        <w:rPr>
          <w:rFonts w:ascii="Verdana" w:hAnsi="Verdana"/>
          <w:i/>
        </w:rPr>
        <w:t>책자의</w:t>
      </w:r>
      <w:r w:rsidRPr="00730485">
        <w:rPr>
          <w:rFonts w:ascii="Verdana" w:hAnsi="Verdana"/>
          <w:i/>
        </w:rPr>
        <w:t xml:space="preserve"> </w:t>
      </w:r>
      <w:r w:rsidRPr="00730485">
        <w:rPr>
          <w:rFonts w:ascii="Verdana" w:hAnsi="Verdana"/>
          <w:i/>
        </w:rPr>
        <w:t>각</w:t>
      </w:r>
      <w:r w:rsidRPr="00730485">
        <w:rPr>
          <w:rFonts w:ascii="Verdana" w:hAnsi="Verdana"/>
          <w:i/>
        </w:rPr>
        <w:t xml:space="preserve"> </w:t>
      </w:r>
      <w:r w:rsidRPr="00730485">
        <w:rPr>
          <w:rFonts w:ascii="Verdana" w:hAnsi="Verdana"/>
          <w:i/>
        </w:rPr>
        <w:t>관련</w:t>
      </w:r>
      <w:r w:rsidRPr="00730485">
        <w:rPr>
          <w:rFonts w:ascii="Verdana" w:hAnsi="Verdana"/>
          <w:i/>
        </w:rPr>
        <w:t xml:space="preserve"> </w:t>
      </w:r>
      <w:r w:rsidRPr="00730485">
        <w:rPr>
          <w:rFonts w:ascii="Verdana" w:hAnsi="Verdana"/>
          <w:i/>
        </w:rPr>
        <w:t>항목을</w:t>
      </w:r>
      <w:r w:rsidRPr="00730485">
        <w:rPr>
          <w:rFonts w:ascii="Verdana" w:hAnsi="Verdana"/>
          <w:i/>
        </w:rPr>
        <w:t xml:space="preserve"> </w:t>
      </w:r>
      <w:r w:rsidRPr="00730485">
        <w:rPr>
          <w:rFonts w:ascii="Verdana" w:hAnsi="Verdana"/>
          <w:i/>
        </w:rPr>
        <w:t>수혜자가</w:t>
      </w:r>
      <w:r w:rsidRPr="00730485">
        <w:rPr>
          <w:rFonts w:ascii="Verdana" w:hAnsi="Verdana"/>
          <w:i/>
        </w:rPr>
        <w:t xml:space="preserve"> </w:t>
      </w:r>
      <w:r w:rsidRPr="00730485">
        <w:rPr>
          <w:rFonts w:ascii="Verdana" w:hAnsi="Verdana"/>
          <w:i/>
        </w:rPr>
        <w:t>선호하는</w:t>
      </w:r>
      <w:r w:rsidRPr="00730485">
        <w:rPr>
          <w:rFonts w:ascii="Verdana" w:hAnsi="Verdana"/>
          <w:i/>
        </w:rPr>
        <w:t xml:space="preserve"> </w:t>
      </w:r>
      <w:r w:rsidRPr="00730485">
        <w:rPr>
          <w:rFonts w:ascii="Verdana" w:hAnsi="Verdana"/>
          <w:i/>
        </w:rPr>
        <w:t>언어나</w:t>
      </w:r>
      <w:r w:rsidRPr="00730485">
        <w:rPr>
          <w:rFonts w:ascii="Verdana" w:hAnsi="Verdana"/>
          <w:i/>
        </w:rPr>
        <w:t xml:space="preserve"> </w:t>
      </w:r>
      <w:r w:rsidRPr="00730485">
        <w:rPr>
          <w:rFonts w:ascii="Verdana" w:hAnsi="Verdana"/>
          <w:i/>
        </w:rPr>
        <w:t>의사소통</w:t>
      </w:r>
      <w:r w:rsidRPr="00730485">
        <w:rPr>
          <w:rFonts w:ascii="Verdana" w:hAnsi="Verdana"/>
          <w:i/>
        </w:rPr>
        <w:t xml:space="preserve"> </w:t>
      </w:r>
      <w:r w:rsidRPr="00730485">
        <w:rPr>
          <w:rFonts w:ascii="Verdana" w:hAnsi="Verdana"/>
          <w:i/>
        </w:rPr>
        <w:t>방식으로</w:t>
      </w:r>
      <w:r w:rsidRPr="00730485">
        <w:rPr>
          <w:rFonts w:ascii="Verdana" w:hAnsi="Verdana"/>
          <w:i/>
        </w:rPr>
        <w:t xml:space="preserve"> </w:t>
      </w:r>
      <w:r w:rsidRPr="00730485">
        <w:rPr>
          <w:rFonts w:ascii="Verdana" w:hAnsi="Verdana"/>
          <w:i/>
        </w:rPr>
        <w:t>수혜자</w:t>
      </w:r>
      <w:r w:rsidRPr="00730485">
        <w:rPr>
          <w:rFonts w:ascii="Verdana" w:hAnsi="Verdana"/>
          <w:i/>
        </w:rPr>
        <w:t xml:space="preserve"> </w:t>
      </w:r>
      <w:r w:rsidRPr="00730485">
        <w:rPr>
          <w:rFonts w:ascii="Verdana" w:hAnsi="Verdana"/>
          <w:i/>
        </w:rPr>
        <w:t>또는</w:t>
      </w:r>
      <w:r w:rsidRPr="00730485">
        <w:rPr>
          <w:rFonts w:ascii="Verdana" w:hAnsi="Verdana"/>
          <w:i/>
        </w:rPr>
        <w:t xml:space="preserve"> </w:t>
      </w:r>
      <w:r w:rsidRPr="00730485">
        <w:rPr>
          <w:rFonts w:ascii="Verdana" w:hAnsi="Verdana"/>
          <w:i/>
        </w:rPr>
        <w:t>법적</w:t>
      </w:r>
      <w:r w:rsidRPr="00730485">
        <w:rPr>
          <w:rFonts w:ascii="Verdana" w:hAnsi="Verdana"/>
          <w:i/>
        </w:rPr>
        <w:t xml:space="preserve"> </w:t>
      </w:r>
      <w:r w:rsidRPr="00730485">
        <w:rPr>
          <w:rFonts w:ascii="Verdana" w:hAnsi="Verdana"/>
          <w:i/>
        </w:rPr>
        <w:t>대리인과</w:t>
      </w:r>
      <w:r w:rsidRPr="00730485">
        <w:rPr>
          <w:rFonts w:ascii="Verdana" w:hAnsi="Verdana"/>
          <w:i/>
        </w:rPr>
        <w:t xml:space="preserve"> </w:t>
      </w:r>
      <w:r w:rsidRPr="00730485">
        <w:rPr>
          <w:rFonts w:ascii="Verdana" w:hAnsi="Verdana"/>
          <w:i/>
        </w:rPr>
        <w:t>논의하십시오</w:t>
      </w:r>
      <w:r w:rsidRPr="00730485">
        <w:rPr>
          <w:rFonts w:ascii="Verdana" w:hAnsi="Verdana"/>
          <w:i/>
        </w:rPr>
        <w:t xml:space="preserve">.  </w:t>
      </w:r>
      <w:r w:rsidRPr="00730485">
        <w:rPr>
          <w:rFonts w:ascii="Verdana" w:hAnsi="Verdana"/>
          <w:i/>
        </w:rPr>
        <w:t>앞장</w:t>
      </w:r>
      <w:r w:rsidRPr="00730485">
        <w:rPr>
          <w:rFonts w:ascii="Verdana" w:hAnsi="Verdana"/>
          <w:i/>
        </w:rPr>
        <w:t xml:space="preserve"> </w:t>
      </w:r>
      <w:r w:rsidRPr="00730485">
        <w:rPr>
          <w:rFonts w:ascii="Verdana" w:hAnsi="Verdana"/>
          <w:i/>
        </w:rPr>
        <w:t>상단의</w:t>
      </w:r>
      <w:r w:rsidRPr="00730485">
        <w:rPr>
          <w:rFonts w:ascii="Verdana" w:hAnsi="Verdana"/>
          <w:i/>
        </w:rPr>
        <w:t xml:space="preserve"> </w:t>
      </w:r>
      <w:r w:rsidRPr="00730485">
        <w:rPr>
          <w:rFonts w:ascii="Verdana" w:hAnsi="Verdana"/>
          <w:i/>
        </w:rPr>
        <w:t>개인</w:t>
      </w:r>
      <w:r w:rsidRPr="00730485">
        <w:rPr>
          <w:rFonts w:ascii="Verdana" w:hAnsi="Verdana"/>
          <w:i/>
        </w:rPr>
        <w:t xml:space="preserve"> </w:t>
      </w:r>
      <w:r w:rsidRPr="00730485">
        <w:rPr>
          <w:rFonts w:ascii="Verdana" w:hAnsi="Verdana"/>
          <w:i/>
        </w:rPr>
        <w:t>정보</w:t>
      </w:r>
      <w:r w:rsidRPr="00730485">
        <w:rPr>
          <w:rFonts w:ascii="Verdana" w:hAnsi="Verdana"/>
          <w:i/>
        </w:rPr>
        <w:t xml:space="preserve"> </w:t>
      </w:r>
      <w:r w:rsidRPr="00730485">
        <w:rPr>
          <w:rFonts w:ascii="Verdana" w:hAnsi="Verdana"/>
          <w:i/>
        </w:rPr>
        <w:t>상자를</w:t>
      </w:r>
      <w:r w:rsidRPr="00730485">
        <w:rPr>
          <w:rFonts w:ascii="Verdana" w:hAnsi="Verdana"/>
          <w:i/>
        </w:rPr>
        <w:t xml:space="preserve"> </w:t>
      </w:r>
      <w:r w:rsidRPr="00730485">
        <w:rPr>
          <w:rFonts w:ascii="Verdana" w:hAnsi="Verdana"/>
          <w:i/>
        </w:rPr>
        <w:t>작성하십시오</w:t>
      </w:r>
      <w:r w:rsidRPr="00730485">
        <w:rPr>
          <w:rFonts w:ascii="Verdana" w:hAnsi="Verdana"/>
          <w:i/>
        </w:rPr>
        <w:t xml:space="preserve">.  </w:t>
      </w:r>
      <w:r w:rsidRPr="00730485">
        <w:rPr>
          <w:rFonts w:ascii="Verdana" w:hAnsi="Verdana"/>
          <w:i/>
        </w:rPr>
        <w:t>상자에</w:t>
      </w:r>
      <w:r w:rsidRPr="00730485">
        <w:rPr>
          <w:rFonts w:ascii="Verdana" w:hAnsi="Verdana"/>
          <w:i/>
        </w:rPr>
        <w:t xml:space="preserve"> </w:t>
      </w:r>
      <w:r w:rsidRPr="00730485">
        <w:rPr>
          <w:rFonts w:ascii="Verdana" w:hAnsi="Verdana"/>
          <w:i/>
        </w:rPr>
        <w:t>체크하여</w:t>
      </w:r>
      <w:r w:rsidRPr="00730485">
        <w:rPr>
          <w:rFonts w:ascii="Verdana" w:hAnsi="Verdana"/>
          <w:i/>
        </w:rPr>
        <w:t xml:space="preserve"> </w:t>
      </w:r>
      <w:r w:rsidRPr="00730485">
        <w:rPr>
          <w:rFonts w:ascii="Verdana" w:hAnsi="Verdana"/>
          <w:i/>
        </w:rPr>
        <w:t>논의</w:t>
      </w:r>
      <w:r w:rsidRPr="00730485">
        <w:rPr>
          <w:rFonts w:ascii="Verdana" w:hAnsi="Verdana"/>
          <w:i/>
        </w:rPr>
        <w:t>/</w:t>
      </w:r>
      <w:r w:rsidRPr="00730485">
        <w:rPr>
          <w:rFonts w:ascii="Verdana" w:hAnsi="Verdana"/>
          <w:i/>
        </w:rPr>
        <w:t>제공한</w:t>
      </w:r>
      <w:r w:rsidRPr="00730485">
        <w:rPr>
          <w:rFonts w:ascii="Verdana" w:hAnsi="Verdana"/>
          <w:i/>
        </w:rPr>
        <w:t xml:space="preserve"> </w:t>
      </w:r>
      <w:r w:rsidRPr="00730485">
        <w:rPr>
          <w:rFonts w:ascii="Verdana" w:hAnsi="Verdana"/>
          <w:i/>
        </w:rPr>
        <w:t>항목을</w:t>
      </w:r>
      <w:r w:rsidRPr="00730485">
        <w:rPr>
          <w:rFonts w:ascii="Verdana" w:hAnsi="Verdana"/>
          <w:i/>
        </w:rPr>
        <w:t xml:space="preserve"> </w:t>
      </w:r>
      <w:r w:rsidRPr="00730485">
        <w:rPr>
          <w:rFonts w:ascii="Verdana" w:hAnsi="Verdana"/>
          <w:i/>
        </w:rPr>
        <w:t>표시하십시오</w:t>
      </w:r>
      <w:r w:rsidRPr="00730485">
        <w:rPr>
          <w:rFonts w:ascii="Verdana" w:hAnsi="Verdana"/>
          <w:i/>
        </w:rPr>
        <w:t xml:space="preserve">.  </w:t>
      </w:r>
      <w:r w:rsidRPr="00730485">
        <w:rPr>
          <w:rFonts w:ascii="Verdana" w:hAnsi="Verdana"/>
          <w:i/>
        </w:rPr>
        <w:t>수혜자에게</w:t>
      </w:r>
      <w:r w:rsidRPr="00730485">
        <w:rPr>
          <w:rFonts w:ascii="Verdana" w:hAnsi="Verdana"/>
          <w:i/>
        </w:rPr>
        <w:t xml:space="preserve"> </w:t>
      </w:r>
      <w:r w:rsidRPr="00730485">
        <w:rPr>
          <w:rFonts w:ascii="Verdana" w:hAnsi="Verdana"/>
          <w:i/>
        </w:rPr>
        <w:t>해당하는</w:t>
      </w:r>
      <w:r w:rsidRPr="00730485">
        <w:rPr>
          <w:rFonts w:ascii="Verdana" w:hAnsi="Verdana"/>
          <w:i/>
        </w:rPr>
        <w:t xml:space="preserve"> </w:t>
      </w:r>
      <w:r w:rsidRPr="00730485">
        <w:rPr>
          <w:rFonts w:ascii="Verdana" w:hAnsi="Verdana"/>
          <w:i/>
        </w:rPr>
        <w:t>상자에</w:t>
      </w:r>
      <w:r w:rsidRPr="00730485">
        <w:rPr>
          <w:rFonts w:ascii="Verdana" w:hAnsi="Verdana"/>
          <w:i/>
        </w:rPr>
        <w:t xml:space="preserve"> </w:t>
      </w:r>
      <w:r w:rsidRPr="00730485">
        <w:rPr>
          <w:rFonts w:ascii="Verdana" w:hAnsi="Verdana"/>
          <w:i/>
        </w:rPr>
        <w:t>서명하고</w:t>
      </w:r>
      <w:r w:rsidRPr="00730485">
        <w:rPr>
          <w:rFonts w:ascii="Verdana" w:hAnsi="Verdana"/>
          <w:i/>
        </w:rPr>
        <w:t xml:space="preserve"> </w:t>
      </w:r>
      <w:r w:rsidRPr="00730485">
        <w:rPr>
          <w:rFonts w:ascii="Verdana" w:hAnsi="Verdana"/>
          <w:i/>
        </w:rPr>
        <w:t>날짜를</w:t>
      </w:r>
      <w:r w:rsidRPr="00730485">
        <w:rPr>
          <w:rFonts w:ascii="Verdana" w:hAnsi="Verdana"/>
          <w:i/>
        </w:rPr>
        <w:t xml:space="preserve"> </w:t>
      </w:r>
      <w:r w:rsidRPr="00730485">
        <w:rPr>
          <w:rFonts w:ascii="Verdana" w:hAnsi="Verdana"/>
          <w:i/>
        </w:rPr>
        <w:t>기입하도록</w:t>
      </w:r>
      <w:r w:rsidRPr="00730485">
        <w:rPr>
          <w:rFonts w:ascii="Verdana" w:hAnsi="Verdana"/>
          <w:i/>
        </w:rPr>
        <w:t xml:space="preserve"> </w:t>
      </w:r>
      <w:r w:rsidRPr="00730485">
        <w:rPr>
          <w:rFonts w:ascii="Verdana" w:hAnsi="Verdana"/>
          <w:i/>
        </w:rPr>
        <w:t>요청하십시오</w:t>
      </w:r>
      <w:r w:rsidRPr="00730485">
        <w:rPr>
          <w:rFonts w:ascii="Verdana" w:hAnsi="Verdana"/>
          <w:i/>
        </w:rPr>
        <w:t xml:space="preserve">.  </w:t>
      </w:r>
      <w:r w:rsidRPr="00730485">
        <w:rPr>
          <w:rFonts w:ascii="Verdana" w:hAnsi="Verdana"/>
          <w:i/>
        </w:rPr>
        <w:t>해당하는</w:t>
      </w:r>
      <w:r w:rsidRPr="00730485">
        <w:rPr>
          <w:rFonts w:ascii="Verdana" w:hAnsi="Verdana"/>
          <w:i/>
        </w:rPr>
        <w:t xml:space="preserve"> </w:t>
      </w:r>
      <w:r w:rsidRPr="00730485">
        <w:rPr>
          <w:rFonts w:ascii="Verdana" w:hAnsi="Verdana"/>
          <w:i/>
        </w:rPr>
        <w:t>상자에</w:t>
      </w:r>
      <w:r w:rsidRPr="00730485">
        <w:rPr>
          <w:rFonts w:ascii="Verdana" w:hAnsi="Verdana"/>
          <w:i/>
        </w:rPr>
        <w:t xml:space="preserve"> </w:t>
      </w:r>
      <w:r w:rsidRPr="00730485">
        <w:rPr>
          <w:rFonts w:ascii="Verdana" w:hAnsi="Verdana"/>
          <w:i/>
        </w:rPr>
        <w:t>직원의</w:t>
      </w:r>
      <w:r w:rsidRPr="00730485">
        <w:rPr>
          <w:rFonts w:ascii="Verdana" w:hAnsi="Verdana"/>
          <w:i/>
        </w:rPr>
        <w:t xml:space="preserve"> </w:t>
      </w:r>
      <w:r w:rsidRPr="00730485">
        <w:rPr>
          <w:rFonts w:ascii="Verdana" w:hAnsi="Verdana"/>
          <w:i/>
        </w:rPr>
        <w:t>이니셜과</w:t>
      </w:r>
      <w:r w:rsidRPr="00730485">
        <w:rPr>
          <w:rFonts w:ascii="Verdana" w:hAnsi="Verdana"/>
          <w:i/>
        </w:rPr>
        <w:t xml:space="preserve"> </w:t>
      </w:r>
      <w:r w:rsidRPr="00730485">
        <w:rPr>
          <w:rFonts w:ascii="Verdana" w:hAnsi="Verdana"/>
          <w:i/>
        </w:rPr>
        <w:t>날짜를</w:t>
      </w:r>
      <w:r w:rsidRPr="00730485">
        <w:rPr>
          <w:rFonts w:ascii="Verdana" w:hAnsi="Verdana"/>
          <w:i/>
        </w:rPr>
        <w:t xml:space="preserve"> </w:t>
      </w:r>
      <w:r w:rsidRPr="00730485">
        <w:rPr>
          <w:rFonts w:ascii="Verdana" w:hAnsi="Verdana"/>
          <w:i/>
        </w:rPr>
        <w:t>기입하십시오</w:t>
      </w:r>
      <w:r w:rsidRPr="00730485">
        <w:rPr>
          <w:rFonts w:ascii="Verdana" w:hAnsi="Verdana"/>
          <w:i/>
        </w:rPr>
        <w:t xml:space="preserve">.  </w:t>
      </w:r>
      <w:r w:rsidRPr="00730485">
        <w:rPr>
          <w:rFonts w:ascii="Verdana" w:hAnsi="Verdana"/>
          <w:i/>
        </w:rPr>
        <w:t>나머지</w:t>
      </w:r>
      <w:r w:rsidRPr="00730485">
        <w:rPr>
          <w:rFonts w:ascii="Verdana" w:hAnsi="Verdana"/>
          <w:i/>
        </w:rPr>
        <w:t xml:space="preserve"> </w:t>
      </w:r>
      <w:r w:rsidRPr="00730485">
        <w:rPr>
          <w:rFonts w:ascii="Verdana" w:hAnsi="Verdana"/>
          <w:i/>
        </w:rPr>
        <w:t>정보</w:t>
      </w:r>
      <w:r w:rsidRPr="00730485">
        <w:rPr>
          <w:rFonts w:ascii="Verdana" w:hAnsi="Verdana"/>
          <w:i/>
        </w:rPr>
        <w:t xml:space="preserve"> </w:t>
      </w:r>
      <w:r w:rsidRPr="00730485">
        <w:rPr>
          <w:rFonts w:ascii="Verdana" w:hAnsi="Verdana"/>
          <w:i/>
        </w:rPr>
        <w:t>안내</w:t>
      </w:r>
      <w:r w:rsidRPr="00730485">
        <w:rPr>
          <w:rFonts w:ascii="Verdana" w:hAnsi="Verdana"/>
          <w:i/>
        </w:rPr>
        <w:t xml:space="preserve"> </w:t>
      </w:r>
      <w:r w:rsidRPr="00730485">
        <w:rPr>
          <w:rFonts w:ascii="Verdana" w:hAnsi="Verdana"/>
          <w:i/>
        </w:rPr>
        <w:t>책자를</w:t>
      </w:r>
      <w:r w:rsidRPr="00730485">
        <w:rPr>
          <w:rFonts w:ascii="Verdana" w:hAnsi="Verdana"/>
          <w:i/>
        </w:rPr>
        <w:t xml:space="preserve"> </w:t>
      </w:r>
      <w:r w:rsidRPr="00730485">
        <w:rPr>
          <w:rFonts w:ascii="Verdana" w:hAnsi="Verdana"/>
          <w:i/>
        </w:rPr>
        <w:t>기록</w:t>
      </w:r>
      <w:r w:rsidRPr="00730485">
        <w:rPr>
          <w:rFonts w:ascii="Verdana" w:hAnsi="Verdana"/>
          <w:i/>
        </w:rPr>
        <w:t xml:space="preserve"> </w:t>
      </w:r>
      <w:r w:rsidRPr="00730485">
        <w:rPr>
          <w:rFonts w:ascii="Verdana" w:hAnsi="Verdana"/>
          <w:i/>
        </w:rPr>
        <w:t>보관용으로</w:t>
      </w:r>
      <w:r w:rsidRPr="00730485">
        <w:rPr>
          <w:rFonts w:ascii="Verdana" w:hAnsi="Verdana"/>
          <w:i/>
        </w:rPr>
        <w:t xml:space="preserve"> </w:t>
      </w:r>
      <w:r w:rsidRPr="00730485">
        <w:rPr>
          <w:rFonts w:ascii="Verdana" w:hAnsi="Verdana"/>
          <w:i/>
        </w:rPr>
        <w:t>수혜자에게</w:t>
      </w:r>
      <w:r w:rsidRPr="00730485">
        <w:rPr>
          <w:rFonts w:ascii="Verdana" w:hAnsi="Verdana"/>
          <w:i/>
        </w:rPr>
        <w:t xml:space="preserve"> </w:t>
      </w:r>
      <w:r w:rsidRPr="00730485">
        <w:rPr>
          <w:rFonts w:ascii="Verdana" w:hAnsi="Verdana"/>
          <w:i/>
        </w:rPr>
        <w:t>제공하십시오</w:t>
      </w:r>
      <w:r w:rsidRPr="00730485">
        <w:rPr>
          <w:rFonts w:ascii="Verdana" w:hAnsi="Verdana"/>
          <w:i/>
        </w:rPr>
        <w:t xml:space="preserve">.  </w:t>
      </w:r>
      <w:r w:rsidRPr="00730485">
        <w:rPr>
          <w:rFonts w:ascii="Verdana" w:hAnsi="Verdana"/>
          <w:i/>
        </w:rPr>
        <w:t>서명</w:t>
      </w:r>
      <w:r w:rsidRPr="00730485">
        <w:rPr>
          <w:rFonts w:ascii="Verdana" w:hAnsi="Verdana"/>
          <w:i/>
        </w:rPr>
        <w:t xml:space="preserve"> </w:t>
      </w:r>
      <w:r w:rsidRPr="00730485">
        <w:rPr>
          <w:rFonts w:ascii="Verdana" w:hAnsi="Verdana"/>
          <w:i/>
        </w:rPr>
        <w:t>페이지를</w:t>
      </w:r>
      <w:r w:rsidRPr="00730485">
        <w:rPr>
          <w:rFonts w:ascii="Verdana" w:hAnsi="Verdana"/>
          <w:i/>
        </w:rPr>
        <w:t xml:space="preserve"> </w:t>
      </w:r>
      <w:r w:rsidRPr="00730485">
        <w:rPr>
          <w:rFonts w:ascii="Verdana" w:hAnsi="Verdana"/>
          <w:i/>
        </w:rPr>
        <w:t>챠트에</w:t>
      </w:r>
      <w:r w:rsidRPr="00730485">
        <w:rPr>
          <w:rFonts w:ascii="Verdana" w:hAnsi="Verdana"/>
          <w:i/>
        </w:rPr>
        <w:t xml:space="preserve"> </w:t>
      </w:r>
      <w:r w:rsidRPr="00730485">
        <w:rPr>
          <w:rFonts w:ascii="Verdana" w:hAnsi="Verdana"/>
          <w:i/>
        </w:rPr>
        <w:t>첨부하십시오</w:t>
      </w:r>
      <w:r w:rsidRPr="00730485">
        <w:rPr>
          <w:rFonts w:ascii="Verdana" w:hAnsi="Verdana"/>
          <w:i/>
        </w:rPr>
        <w:t>.</w:t>
      </w:r>
    </w:p>
    <w:p w:rsidR="007754C9" w:rsidRPr="00730485" w:rsidRDefault="00D310A8" w:rsidP="00083A56">
      <w:pPr>
        <w:numPr>
          <w:ilvl w:val="0"/>
          <w:numId w:val="6"/>
        </w:numPr>
        <w:tabs>
          <w:tab w:val="clear" w:pos="360"/>
        </w:tabs>
        <w:spacing w:after="120"/>
        <w:ind w:left="720" w:right="252" w:hanging="180"/>
        <w:rPr>
          <w:rFonts w:ascii="Verdana" w:hAnsi="Verdana" w:cs="Arial"/>
          <w:i/>
        </w:rPr>
      </w:pPr>
      <w:r w:rsidRPr="00730485">
        <w:rPr>
          <w:rFonts w:ascii="Verdana" w:hAnsi="Verdana"/>
          <w:i/>
        </w:rPr>
        <w:t>연례</w:t>
      </w:r>
      <w:r w:rsidRPr="00730485">
        <w:rPr>
          <w:rFonts w:ascii="Verdana" w:hAnsi="Verdana"/>
          <w:i/>
        </w:rPr>
        <w:t xml:space="preserve"> </w:t>
      </w:r>
      <w:r w:rsidRPr="00730485">
        <w:rPr>
          <w:rFonts w:ascii="Verdana" w:hAnsi="Verdana"/>
          <w:i/>
        </w:rPr>
        <w:t>알림</w:t>
      </w:r>
      <w:r w:rsidRPr="00730485">
        <w:rPr>
          <w:rFonts w:ascii="Verdana" w:hAnsi="Verdana"/>
          <w:i/>
        </w:rPr>
        <w:t xml:space="preserve">: </w:t>
      </w:r>
      <w:r w:rsidRPr="00730485">
        <w:rPr>
          <w:rFonts w:ascii="Verdana" w:hAnsi="Verdana"/>
          <w:i/>
        </w:rPr>
        <w:t>가입자가</w:t>
      </w:r>
      <w:r w:rsidRPr="00730485">
        <w:rPr>
          <w:rFonts w:ascii="Verdana" w:hAnsi="Verdana"/>
          <w:i/>
        </w:rPr>
        <w:t xml:space="preserve"> </w:t>
      </w:r>
      <w:r w:rsidRPr="00730485">
        <w:rPr>
          <w:rFonts w:ascii="Verdana" w:hAnsi="Verdana"/>
          <w:i/>
        </w:rPr>
        <w:t>검토할</w:t>
      </w:r>
      <w:r w:rsidRPr="00730485">
        <w:rPr>
          <w:rFonts w:ascii="Verdana" w:hAnsi="Verdana"/>
          <w:i/>
        </w:rPr>
        <w:t xml:space="preserve"> </w:t>
      </w:r>
      <w:r w:rsidRPr="00730485">
        <w:rPr>
          <w:rFonts w:ascii="Verdana" w:hAnsi="Verdana"/>
          <w:i/>
        </w:rPr>
        <w:t>수</w:t>
      </w:r>
      <w:r w:rsidRPr="00730485">
        <w:rPr>
          <w:rFonts w:ascii="Verdana" w:hAnsi="Verdana"/>
          <w:i/>
        </w:rPr>
        <w:t xml:space="preserve"> </w:t>
      </w:r>
      <w:r w:rsidRPr="00730485">
        <w:rPr>
          <w:rFonts w:ascii="Verdana" w:hAnsi="Verdana"/>
          <w:i/>
        </w:rPr>
        <w:t>있는</w:t>
      </w:r>
      <w:r w:rsidRPr="00730485">
        <w:rPr>
          <w:rFonts w:ascii="Verdana" w:hAnsi="Verdana"/>
          <w:i/>
        </w:rPr>
        <w:t xml:space="preserve"> </w:t>
      </w:r>
      <w:r w:rsidRPr="00730485">
        <w:rPr>
          <w:rFonts w:ascii="Verdana" w:hAnsi="Verdana"/>
          <w:i/>
        </w:rPr>
        <w:t>모든</w:t>
      </w:r>
      <w:r w:rsidRPr="00730485">
        <w:rPr>
          <w:rFonts w:ascii="Verdana" w:hAnsi="Verdana"/>
          <w:i/>
        </w:rPr>
        <w:t xml:space="preserve"> </w:t>
      </w:r>
      <w:r w:rsidRPr="00730485">
        <w:rPr>
          <w:rFonts w:ascii="Verdana" w:hAnsi="Verdana"/>
          <w:i/>
        </w:rPr>
        <w:t>자료를</w:t>
      </w:r>
      <w:r w:rsidRPr="00730485">
        <w:rPr>
          <w:rFonts w:ascii="Verdana" w:hAnsi="Verdana"/>
          <w:i/>
        </w:rPr>
        <w:t xml:space="preserve"> </w:t>
      </w:r>
      <w:r w:rsidRPr="00730485">
        <w:rPr>
          <w:rFonts w:ascii="Verdana" w:hAnsi="Verdana"/>
          <w:i/>
        </w:rPr>
        <w:t>안내하고</w:t>
      </w:r>
      <w:r w:rsidRPr="00730485">
        <w:rPr>
          <w:rFonts w:ascii="Verdana" w:hAnsi="Verdana"/>
          <w:i/>
        </w:rPr>
        <w:t xml:space="preserve"> </w:t>
      </w:r>
      <w:r w:rsidRPr="00730485">
        <w:rPr>
          <w:rFonts w:ascii="Verdana" w:hAnsi="Verdana"/>
          <w:i/>
        </w:rPr>
        <w:t>요청이</w:t>
      </w:r>
      <w:r w:rsidRPr="00730485">
        <w:rPr>
          <w:rFonts w:ascii="Verdana" w:hAnsi="Verdana"/>
          <w:i/>
        </w:rPr>
        <w:t xml:space="preserve"> </w:t>
      </w:r>
      <w:r w:rsidRPr="00730485">
        <w:rPr>
          <w:rFonts w:ascii="Verdana" w:hAnsi="Verdana"/>
          <w:i/>
        </w:rPr>
        <w:t>있는</w:t>
      </w:r>
      <w:r w:rsidRPr="00730485">
        <w:rPr>
          <w:rFonts w:ascii="Verdana" w:hAnsi="Verdana"/>
          <w:i/>
        </w:rPr>
        <w:t xml:space="preserve"> </w:t>
      </w:r>
      <w:r w:rsidRPr="00730485">
        <w:rPr>
          <w:rFonts w:ascii="Verdana" w:hAnsi="Verdana"/>
          <w:i/>
        </w:rPr>
        <w:t>경우</w:t>
      </w:r>
      <w:r w:rsidRPr="00730485">
        <w:rPr>
          <w:rFonts w:ascii="Verdana" w:hAnsi="Verdana"/>
          <w:i/>
        </w:rPr>
        <w:t xml:space="preserve"> </w:t>
      </w:r>
      <w:r w:rsidRPr="00730485">
        <w:rPr>
          <w:rFonts w:ascii="Verdana" w:hAnsi="Verdana"/>
          <w:i/>
        </w:rPr>
        <w:t>자료를</w:t>
      </w:r>
      <w:r w:rsidRPr="00730485">
        <w:rPr>
          <w:rFonts w:ascii="Verdana" w:hAnsi="Verdana"/>
          <w:i/>
        </w:rPr>
        <w:t xml:space="preserve"> </w:t>
      </w:r>
      <w:r w:rsidRPr="00730485">
        <w:rPr>
          <w:rFonts w:ascii="Verdana" w:hAnsi="Verdana"/>
          <w:i/>
        </w:rPr>
        <w:t>검토하십시오</w:t>
      </w:r>
      <w:r w:rsidRPr="00730485">
        <w:rPr>
          <w:rFonts w:ascii="Verdana" w:hAnsi="Verdana"/>
          <w:i/>
        </w:rPr>
        <w:t xml:space="preserve">.  </w:t>
      </w:r>
      <w:r w:rsidRPr="00730485">
        <w:rPr>
          <w:rFonts w:ascii="Verdana" w:hAnsi="Verdana"/>
          <w:i/>
        </w:rPr>
        <w:t>제공된</w:t>
      </w:r>
      <w:r w:rsidRPr="00730485">
        <w:rPr>
          <w:rFonts w:ascii="Verdana" w:hAnsi="Verdana"/>
          <w:i/>
        </w:rPr>
        <w:t xml:space="preserve"> </w:t>
      </w:r>
      <w:r w:rsidRPr="00730485">
        <w:rPr>
          <w:rFonts w:ascii="Verdana" w:hAnsi="Verdana"/>
          <w:i/>
        </w:rPr>
        <w:t>상자에</w:t>
      </w:r>
      <w:r w:rsidRPr="00730485">
        <w:rPr>
          <w:rFonts w:ascii="Verdana" w:hAnsi="Verdana"/>
          <w:i/>
        </w:rPr>
        <w:t xml:space="preserve"> </w:t>
      </w:r>
      <w:r w:rsidRPr="00730485">
        <w:rPr>
          <w:rFonts w:ascii="Verdana" w:hAnsi="Verdana"/>
          <w:i/>
        </w:rPr>
        <w:t>적절한</w:t>
      </w:r>
      <w:r w:rsidRPr="00730485">
        <w:rPr>
          <w:rFonts w:ascii="Verdana" w:hAnsi="Verdana"/>
          <w:i/>
        </w:rPr>
        <w:t xml:space="preserve"> </w:t>
      </w:r>
      <w:r w:rsidRPr="00730485">
        <w:rPr>
          <w:rFonts w:ascii="Verdana" w:hAnsi="Verdana"/>
          <w:i/>
        </w:rPr>
        <w:t>날짜와</w:t>
      </w:r>
      <w:r w:rsidRPr="00730485">
        <w:rPr>
          <w:rFonts w:ascii="Verdana" w:hAnsi="Verdana"/>
          <w:i/>
        </w:rPr>
        <w:t xml:space="preserve"> </w:t>
      </w:r>
      <w:r w:rsidRPr="00730485">
        <w:rPr>
          <w:rFonts w:ascii="Verdana" w:hAnsi="Verdana"/>
          <w:i/>
        </w:rPr>
        <w:t>이니셜을</w:t>
      </w:r>
      <w:r w:rsidRPr="00730485">
        <w:rPr>
          <w:rFonts w:ascii="Verdana" w:hAnsi="Verdana"/>
          <w:i/>
        </w:rPr>
        <w:t xml:space="preserve"> </w:t>
      </w:r>
      <w:r w:rsidRPr="00730485">
        <w:rPr>
          <w:rFonts w:ascii="Verdana" w:hAnsi="Verdana"/>
          <w:i/>
        </w:rPr>
        <w:t>기입하십시오</w:t>
      </w:r>
      <w:r w:rsidRPr="00730485">
        <w:rPr>
          <w:rFonts w:ascii="Verdana" w:hAnsi="Verdana"/>
          <w:i/>
        </w:rPr>
        <w:t>.</w:t>
      </w:r>
    </w:p>
    <w:p w:rsidR="007754C9" w:rsidRPr="0019474D" w:rsidRDefault="00D310A8" w:rsidP="00083A56">
      <w:pPr>
        <w:numPr>
          <w:ilvl w:val="0"/>
          <w:numId w:val="6"/>
        </w:numPr>
        <w:tabs>
          <w:tab w:val="clear" w:pos="360"/>
        </w:tabs>
        <w:spacing w:after="120"/>
        <w:ind w:left="720" w:right="252" w:hanging="180"/>
        <w:rPr>
          <w:rFonts w:ascii="Verdana" w:hAnsi="Verdana" w:cs="Arial"/>
          <w:i/>
        </w:rPr>
      </w:pPr>
      <w:r w:rsidRPr="00730485">
        <w:rPr>
          <w:rFonts w:ascii="Verdana" w:hAnsi="Verdana"/>
          <w:i/>
        </w:rPr>
        <w:t>본</w:t>
      </w:r>
      <w:r w:rsidRPr="00730485">
        <w:rPr>
          <w:rFonts w:ascii="Verdana" w:hAnsi="Verdana"/>
          <w:i/>
        </w:rPr>
        <w:t xml:space="preserve"> </w:t>
      </w:r>
      <w:r w:rsidRPr="00730485">
        <w:rPr>
          <w:rFonts w:ascii="Verdana" w:hAnsi="Verdana"/>
          <w:i/>
        </w:rPr>
        <w:t>책자는</w:t>
      </w:r>
      <w:r w:rsidRPr="00730485">
        <w:rPr>
          <w:rFonts w:ascii="Verdana" w:hAnsi="Verdana"/>
          <w:i/>
        </w:rPr>
        <w:t xml:space="preserve"> </w:t>
      </w:r>
      <w:r w:rsidRPr="00730485">
        <w:rPr>
          <w:rFonts w:ascii="Verdana" w:hAnsi="Verdana"/>
          <w:i/>
        </w:rPr>
        <w:t>일정</w:t>
      </w:r>
      <w:r w:rsidRPr="00730485">
        <w:rPr>
          <w:rFonts w:ascii="Verdana" w:hAnsi="Verdana"/>
          <w:i/>
        </w:rPr>
        <w:t xml:space="preserve"> </w:t>
      </w:r>
      <w:r w:rsidRPr="00730485">
        <w:rPr>
          <w:rFonts w:ascii="Verdana" w:hAnsi="Verdana"/>
          <w:i/>
        </w:rPr>
        <w:t>비율을</w:t>
      </w:r>
      <w:r w:rsidRPr="00730485">
        <w:rPr>
          <w:rFonts w:ascii="Verdana" w:hAnsi="Verdana"/>
          <w:i/>
        </w:rPr>
        <w:t xml:space="preserve"> </w:t>
      </w:r>
      <w:r w:rsidRPr="00730485">
        <w:rPr>
          <w:rFonts w:ascii="Verdana" w:hAnsi="Verdana"/>
          <w:i/>
        </w:rPr>
        <w:t>초과하는</w:t>
      </w:r>
      <w:r w:rsidRPr="00730485">
        <w:rPr>
          <w:rFonts w:ascii="Verdana" w:hAnsi="Verdana"/>
          <w:i/>
        </w:rPr>
        <w:t xml:space="preserve"> </w:t>
      </w:r>
      <w:r w:rsidRPr="00730485">
        <w:rPr>
          <w:rFonts w:ascii="Verdana" w:hAnsi="Verdana"/>
          <w:i/>
        </w:rPr>
        <w:t>모든</w:t>
      </w:r>
      <w:r w:rsidRPr="00730485">
        <w:rPr>
          <w:rFonts w:ascii="Verdana" w:hAnsi="Verdana"/>
          <w:i/>
        </w:rPr>
        <w:t xml:space="preserve"> </w:t>
      </w:r>
      <w:r w:rsidRPr="00730485">
        <w:rPr>
          <w:rFonts w:ascii="Verdana" w:hAnsi="Verdana"/>
          <w:i/>
        </w:rPr>
        <w:t>언어로</w:t>
      </w:r>
      <w:r w:rsidRPr="00730485">
        <w:rPr>
          <w:rFonts w:ascii="Verdana" w:hAnsi="Verdana"/>
          <w:i/>
        </w:rPr>
        <w:t xml:space="preserve"> </w:t>
      </w:r>
      <w:r w:rsidRPr="00730485">
        <w:rPr>
          <w:rFonts w:ascii="Verdana" w:hAnsi="Verdana"/>
          <w:i/>
        </w:rPr>
        <w:t>제공됩니다</w:t>
      </w:r>
      <w:r w:rsidRPr="00730485">
        <w:rPr>
          <w:rFonts w:ascii="Verdana" w:hAnsi="Verdana"/>
          <w:i/>
        </w:rPr>
        <w:t xml:space="preserve">. </w:t>
      </w:r>
      <w:r w:rsidRPr="00730485">
        <w:rPr>
          <w:rFonts w:ascii="Verdana" w:hAnsi="Verdana"/>
          <w:i/>
        </w:rPr>
        <w:t>자세한</w:t>
      </w:r>
      <w:r w:rsidRPr="00730485">
        <w:rPr>
          <w:rFonts w:ascii="Verdana" w:hAnsi="Verdana"/>
          <w:i/>
        </w:rPr>
        <w:t xml:space="preserve"> </w:t>
      </w:r>
      <w:r w:rsidRPr="00730485">
        <w:rPr>
          <w:rFonts w:ascii="Verdana" w:hAnsi="Verdana"/>
          <w:i/>
        </w:rPr>
        <w:t>안내</w:t>
      </w:r>
      <w:r w:rsidRPr="00730485">
        <w:rPr>
          <w:rFonts w:ascii="Verdana" w:hAnsi="Verdana"/>
          <w:i/>
        </w:rPr>
        <w:t xml:space="preserve"> </w:t>
      </w:r>
      <w:r w:rsidR="00E729E3" w:rsidRPr="00730485">
        <w:rPr>
          <w:rFonts w:ascii="Verdana" w:hAnsi="Verdana" w:hint="eastAsia"/>
          <w:i/>
        </w:rPr>
        <w:t>용지</w:t>
      </w:r>
      <w:r w:rsidRPr="00730485">
        <w:rPr>
          <w:rFonts w:ascii="Verdana" w:hAnsi="Verdana"/>
          <w:i/>
        </w:rPr>
        <w:t>는</w:t>
      </w:r>
      <w:r w:rsidRPr="00730485">
        <w:rPr>
          <w:rFonts w:ascii="Verdana" w:hAnsi="Verdana"/>
          <w:i/>
        </w:rPr>
        <w:t xml:space="preserve"> </w:t>
      </w:r>
      <w:hyperlink r:id="rId30" w:history="1">
        <w:r w:rsidRPr="00730485">
          <w:rPr>
            <w:rStyle w:val="Hyperlink"/>
            <w:rFonts w:ascii="Verdana" w:hAnsi="Verdana"/>
            <w:i/>
          </w:rPr>
          <w:t>http://www.acbhcs.org/providers/QA/General/informing.htm</w:t>
        </w:r>
      </w:hyperlink>
      <w:r w:rsidRPr="00730485">
        <w:rPr>
          <w:rFonts w:ascii="Verdana" w:hAnsi="Verdana"/>
          <w:i/>
        </w:rPr>
        <w:t>에서</w:t>
      </w:r>
      <w:r w:rsidRPr="00730485">
        <w:rPr>
          <w:rFonts w:ascii="Verdana" w:hAnsi="Verdana"/>
          <w:i/>
        </w:rPr>
        <w:t xml:space="preserve"> </w:t>
      </w:r>
      <w:r w:rsidRPr="00730485">
        <w:rPr>
          <w:rFonts w:ascii="Verdana" w:hAnsi="Verdana"/>
          <w:i/>
        </w:rPr>
        <w:t>확인하시기</w:t>
      </w:r>
      <w:r w:rsidRPr="0019474D">
        <w:rPr>
          <w:rFonts w:ascii="Verdana" w:hAnsi="Verdana"/>
          <w:i/>
        </w:rPr>
        <w:t xml:space="preserve"> </w:t>
      </w:r>
      <w:r w:rsidRPr="0019474D">
        <w:rPr>
          <w:rFonts w:ascii="Verdana" w:hAnsi="Verdana"/>
          <w:i/>
        </w:rPr>
        <w:t>바랍니다</w:t>
      </w:r>
      <w:r w:rsidRPr="0019474D">
        <w:rPr>
          <w:rFonts w:ascii="Verdana" w:hAnsi="Verdana"/>
          <w:i/>
        </w:rPr>
        <w:t>.</w:t>
      </w:r>
    </w:p>
    <w:sectPr w:rsidR="007754C9" w:rsidRPr="0019474D" w:rsidSect="00F73952">
      <w:pgSz w:w="12240" w:h="15840" w:code="1"/>
      <w:pgMar w:top="1350" w:right="540" w:bottom="990" w:left="1008" w:header="547"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E02" w:rsidRDefault="008D7E02">
      <w:r>
        <w:separator/>
      </w:r>
    </w:p>
  </w:endnote>
  <w:endnote w:type="continuationSeparator" w:id="0">
    <w:p w:rsidR="008D7E02" w:rsidRDefault="008D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Gulim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 Mitra">
    <w:altName w:val="Courier New"/>
    <w:charset w:val="B2"/>
    <w:family w:val="auto"/>
    <w:pitch w:val="variable"/>
    <w:sig w:usb0="00002001" w:usb1="80000000" w:usb2="00000008" w:usb3="00000000" w:csb0="00000040" w:csb1="00000000"/>
  </w:font>
  <w:font w:name="MS Mincho">
    <w:altName w:val="Yu Gothic UI"/>
    <w:panose1 w:val="02020609040205080304"/>
    <w:charset w:val="80"/>
    <w:family w:val="roman"/>
    <w:pitch w:val="fixed"/>
    <w:sig w:usb0="00000001" w:usb1="08070000" w:usb2="00000010" w:usb3="00000000" w:csb0="00020000" w:csb1="00000000"/>
  </w:font>
  <w:font w:name="Nirmala UI">
    <w:panose1 w:val="020B0502040204020203"/>
    <w:charset w:val="00"/>
    <w:family w:val="swiss"/>
    <w:pitch w:val="variable"/>
    <w:sig w:usb0="80FF8023" w:usb1="0200004A" w:usb2="00000200" w:usb3="00000000" w:csb0="00000001" w:csb1="00000000"/>
  </w:font>
  <w:font w:name="Leelawadee UI">
    <w:panose1 w:val="020B0502040204020203"/>
    <w:charset w:val="00"/>
    <w:family w:val="swiss"/>
    <w:pitch w:val="variable"/>
    <w:sig w:usb0="A3000003" w:usb1="00000000" w:usb2="00010000" w:usb3="00000000" w:csb0="00010101" w:csb1="00000000"/>
  </w:font>
  <w:font w:name="DaunPenh">
    <w:charset w:val="00"/>
    <w:family w:val="auto"/>
    <w:pitch w:val="variable"/>
    <w:sig w:usb0="80000003" w:usb1="00000000" w:usb2="00010000" w:usb3="00000000" w:csb0="00000001" w:csb1="00000000"/>
  </w:font>
  <w:font w:name="Khmer OS System">
    <w:altName w:val="Leelawadee UI"/>
    <w:charset w:val="00"/>
    <w:family w:val="auto"/>
    <w:pitch w:val="variable"/>
    <w:sig w:usb0="A00000EF" w:usb1="5000204A" w:usb2="00010000" w:usb3="00000000" w:csb0="00000111"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7CA" w:rsidRPr="0019474D" w:rsidRDefault="00D310A8" w:rsidP="0010564E">
    <w:pPr>
      <w:pStyle w:val="Footer"/>
      <w:tabs>
        <w:tab w:val="left" w:pos="465"/>
        <w:tab w:val="right" w:pos="10224"/>
      </w:tabs>
      <w:rPr>
        <w:rFonts w:ascii="Verdana" w:hAnsi="Verdana"/>
      </w:rPr>
    </w:pPr>
    <w:r w:rsidRPr="0019474D">
      <w:rPr>
        <w:rFonts w:ascii="Verdana" w:hAnsi="Verdana"/>
      </w:rPr>
      <w:tab/>
    </w:r>
    <w:r w:rsidRPr="0019474D">
      <w:rPr>
        <w:rFonts w:ascii="Verdana" w:hAnsi="Verdana"/>
        <w:sz w:val="18"/>
        <w:szCs w:val="18"/>
      </w:rPr>
      <w:t>QA:</w:t>
    </w:r>
    <w:r w:rsidRPr="0019474D">
      <w:rPr>
        <w:rFonts w:ascii="Verdana" w:hAnsi="Verdana"/>
      </w:rPr>
      <w:t xml:space="preserve"> </w:t>
    </w:r>
    <w:r w:rsidRPr="0019474D">
      <w:rPr>
        <w:rFonts w:ascii="Verdana" w:hAnsi="Verdana"/>
        <w:sz w:val="18"/>
        <w:szCs w:val="18"/>
      </w:rPr>
      <w:t>안내</w:t>
    </w:r>
    <w:r w:rsidRPr="0019474D">
      <w:rPr>
        <w:rFonts w:ascii="Verdana" w:hAnsi="Verdana"/>
        <w:sz w:val="18"/>
        <w:szCs w:val="18"/>
      </w:rPr>
      <w:t xml:space="preserve"> </w:t>
    </w:r>
    <w:r w:rsidRPr="0019474D">
      <w:rPr>
        <w:rFonts w:ascii="Verdana" w:hAnsi="Verdana"/>
        <w:sz w:val="18"/>
        <w:szCs w:val="18"/>
      </w:rPr>
      <w:t>자료</w:t>
    </w:r>
    <w:r w:rsidRPr="0019474D">
      <w:rPr>
        <w:rFonts w:ascii="Verdana" w:hAnsi="Verdana"/>
        <w:sz w:val="18"/>
        <w:szCs w:val="18"/>
      </w:rPr>
      <w:t xml:space="preserve"> </w:t>
    </w:r>
    <w:r w:rsidRPr="0019474D">
      <w:rPr>
        <w:rFonts w:ascii="Verdana" w:eastAsia="SimSun" w:hAnsi="Verdana" w:cs="SimSun"/>
        <w:sz w:val="18"/>
        <w:szCs w:val="18"/>
      </w:rPr>
      <w:t>–</w:t>
    </w:r>
    <w:r w:rsidRPr="0019474D">
      <w:rPr>
        <w:rFonts w:ascii="Verdana" w:hAnsi="Verdana"/>
        <w:sz w:val="18"/>
        <w:szCs w:val="18"/>
      </w:rPr>
      <w:t xml:space="preserve"> </w:t>
    </w:r>
    <w:r w:rsidR="001C75E4">
      <w:rPr>
        <w:rFonts w:ascii="Verdana" w:hAnsi="Verdana"/>
        <w:sz w:val="18"/>
        <w:szCs w:val="18"/>
        <w:lang w:val="en-US"/>
      </w:rPr>
      <w:t>May, 2021</w:t>
    </w:r>
    <w:r w:rsidRPr="0019474D">
      <w:rPr>
        <w:rFonts w:ascii="Verdana" w:hAnsi="Verdana"/>
      </w:rPr>
      <w:tab/>
    </w:r>
    <w:r w:rsidRPr="0019474D">
      <w:rPr>
        <w:rFonts w:ascii="Verdana" w:hAnsi="Verdana"/>
      </w:rPr>
      <w:tab/>
    </w:r>
    <w:r w:rsidRPr="0019474D">
      <w:rPr>
        <w:rFonts w:ascii="Verdana" w:hAnsi="Verdana"/>
      </w:rPr>
      <w:tab/>
    </w:r>
  </w:p>
  <w:p w:rsidR="001B17CA" w:rsidRPr="0019474D" w:rsidRDefault="00D310A8" w:rsidP="0010564E">
    <w:pPr>
      <w:pStyle w:val="Footer"/>
      <w:tabs>
        <w:tab w:val="clear" w:pos="4320"/>
        <w:tab w:val="clear" w:pos="8640"/>
        <w:tab w:val="left" w:pos="2130"/>
      </w:tabs>
      <w:rPr>
        <w:rFonts w:ascii="Verdana" w:hAnsi="Verdana"/>
        <w:sz w:val="18"/>
        <w:szCs w:val="18"/>
      </w:rPr>
    </w:pPr>
    <w:r w:rsidRPr="0019474D">
      <w:rPr>
        <w:rFonts w:ascii="Verdana" w:hAnsi="Verdana"/>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7CA" w:rsidRPr="000E3D15" w:rsidRDefault="001B17CA" w:rsidP="000E3D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7CA" w:rsidRPr="00225246" w:rsidRDefault="00E705F6" w:rsidP="00225246">
    <w:pPr>
      <w:pStyle w:val="Footer"/>
      <w:tabs>
        <w:tab w:val="left" w:pos="465"/>
        <w:tab w:val="right" w:pos="10224"/>
      </w:tabs>
      <w:rPr>
        <w:rFonts w:hint="eastAsia"/>
      </w:rPr>
    </w:pPr>
    <w:r w:rsidRPr="006B4A5F">
      <w:rPr>
        <w:rFonts w:ascii="Calibri" w:hAnsi="Calibri"/>
        <w:sz w:val="18"/>
        <w:szCs w:val="18"/>
      </w:rPr>
      <w:t>QA:</w:t>
    </w:r>
    <w:r>
      <w:t xml:space="preserve"> </w:t>
    </w:r>
    <w:r w:rsidRPr="00CA651F">
      <w:rPr>
        <w:rFonts w:ascii="Calibri" w:hAnsi="Calibri"/>
        <w:sz w:val="18"/>
        <w:szCs w:val="18"/>
      </w:rPr>
      <w:t xml:space="preserve">Informing Materials – </w:t>
    </w:r>
    <w:r w:rsidR="001C75E4">
      <w:rPr>
        <w:rFonts w:ascii="Calibri" w:hAnsi="Calibri"/>
        <w:sz w:val="18"/>
        <w:szCs w:val="18"/>
        <w:lang w:val="en-US"/>
      </w:rPr>
      <w:t>May, 2021</w:t>
    </w:r>
    <w:r w:rsidR="00D310A8">
      <w:rPr>
        <w:rFonts w:hint="eastAsia"/>
      </w:rPr>
      <w:tab/>
    </w:r>
    <w:r w:rsidR="00D310A8">
      <w:rPr>
        <w:rFonts w:hint="eastAsia"/>
      </w:rPr>
      <w:tab/>
    </w:r>
    <w:r w:rsidR="00D310A8">
      <w:rPr>
        <w:rFonts w:hint="eastAsia"/>
      </w:rPr>
      <w:tab/>
    </w:r>
    <w:r>
      <w:rPr>
        <w:lang w:val="en-US"/>
      </w:rPr>
      <w:t>Page</w:t>
    </w:r>
    <w:r w:rsidR="00D310A8">
      <w:rPr>
        <w:rFonts w:hint="eastAsia"/>
      </w:rPr>
      <w:t xml:space="preserve"> </w:t>
    </w:r>
    <w:r w:rsidR="00D310A8">
      <w:rPr>
        <w:rFonts w:hint="eastAsia"/>
        <w:b/>
        <w:bCs/>
      </w:rPr>
      <w:fldChar w:fldCharType="begin"/>
    </w:r>
    <w:r w:rsidR="00D310A8">
      <w:rPr>
        <w:rFonts w:hint="eastAsia"/>
        <w:b/>
        <w:bCs/>
      </w:rPr>
      <w:instrText xml:space="preserve"> PAGE  \* Arabic  \* MERGEFORMAT </w:instrText>
    </w:r>
    <w:r w:rsidR="00D310A8">
      <w:rPr>
        <w:rFonts w:hint="eastAsia"/>
        <w:b/>
        <w:bCs/>
      </w:rPr>
      <w:fldChar w:fldCharType="separate"/>
    </w:r>
    <w:r w:rsidR="00BD1DE3">
      <w:rPr>
        <w:b/>
        <w:bCs/>
        <w:noProof/>
      </w:rPr>
      <w:t>9</w:t>
    </w:r>
    <w:r w:rsidR="00D310A8">
      <w:rPr>
        <w:rFonts w:hint="eastAsia"/>
        <w:b/>
        <w:bCs/>
      </w:rPr>
      <w:fldChar w:fldCharType="end"/>
    </w:r>
    <w:r w:rsidR="00D310A8">
      <w:rPr>
        <w:rFonts w:hint="eastAsia"/>
      </w:rPr>
      <w:t xml:space="preserve"> /</w:t>
    </w:r>
    <w:r>
      <w:rPr>
        <w:lang w:val="en-US"/>
      </w:rPr>
      <w:t>25</w:t>
    </w:r>
    <w:r w:rsidR="00D310A8">
      <w:rP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7CA" w:rsidRPr="00E705F6" w:rsidRDefault="00E705F6" w:rsidP="000E3D15">
    <w:pPr>
      <w:pStyle w:val="Footer"/>
      <w:tabs>
        <w:tab w:val="left" w:pos="465"/>
        <w:tab w:val="right" w:pos="10224"/>
      </w:tabs>
      <w:rPr>
        <w:lang w:val="en-US"/>
      </w:rPr>
    </w:pPr>
    <w:r w:rsidRPr="006B4A5F">
      <w:rPr>
        <w:rFonts w:ascii="Calibri" w:hAnsi="Calibri"/>
        <w:sz w:val="18"/>
        <w:szCs w:val="18"/>
      </w:rPr>
      <w:t>QA:</w:t>
    </w:r>
    <w:r>
      <w:t xml:space="preserve"> </w:t>
    </w:r>
    <w:r w:rsidRPr="00CA651F">
      <w:rPr>
        <w:rFonts w:ascii="Calibri" w:hAnsi="Calibri"/>
        <w:sz w:val="18"/>
        <w:szCs w:val="18"/>
      </w:rPr>
      <w:t xml:space="preserve">Informing Materials – </w:t>
    </w:r>
    <w:r w:rsidR="001C75E4">
      <w:rPr>
        <w:rFonts w:ascii="Calibri" w:hAnsi="Calibri"/>
        <w:sz w:val="18"/>
        <w:szCs w:val="18"/>
        <w:lang w:val="en-US"/>
      </w:rPr>
      <w:t>May, 2021</w:t>
    </w:r>
    <w:r w:rsidR="00D310A8">
      <w:rPr>
        <w:rFonts w:hint="eastAsia"/>
      </w:rPr>
      <w:tab/>
    </w:r>
    <w:r w:rsidR="00D310A8">
      <w:rPr>
        <w:rFonts w:hint="eastAsia"/>
      </w:rPr>
      <w:tab/>
    </w:r>
    <w:r w:rsidR="00D310A8">
      <w:rPr>
        <w:rFonts w:hint="eastAsia"/>
      </w:rPr>
      <w:tab/>
    </w:r>
    <w:r>
      <w:rPr>
        <w:lang w:val="en-US"/>
      </w:rPr>
      <w:t>Page</w:t>
    </w:r>
    <w:r w:rsidR="00D310A8">
      <w:rPr>
        <w:rFonts w:hint="eastAsia"/>
      </w:rPr>
      <w:t xml:space="preserve"> </w:t>
    </w:r>
    <w:r w:rsidR="00D310A8">
      <w:rPr>
        <w:rFonts w:hint="eastAsia"/>
        <w:b/>
        <w:bCs/>
      </w:rPr>
      <w:fldChar w:fldCharType="begin"/>
    </w:r>
    <w:r w:rsidR="00D310A8">
      <w:rPr>
        <w:rFonts w:hint="eastAsia"/>
        <w:b/>
        <w:bCs/>
      </w:rPr>
      <w:instrText xml:space="preserve"> PAGE  \* Arabic  \* MERGEFORMAT </w:instrText>
    </w:r>
    <w:r w:rsidR="00D310A8">
      <w:rPr>
        <w:rFonts w:hint="eastAsia"/>
        <w:b/>
        <w:bCs/>
      </w:rPr>
      <w:fldChar w:fldCharType="separate"/>
    </w:r>
    <w:r w:rsidR="00BD1DE3">
      <w:rPr>
        <w:b/>
        <w:bCs/>
        <w:noProof/>
      </w:rPr>
      <w:t>1</w:t>
    </w:r>
    <w:r w:rsidR="00D310A8">
      <w:rPr>
        <w:rFonts w:hint="eastAsia"/>
        <w:b/>
        <w:bCs/>
      </w:rPr>
      <w:fldChar w:fldCharType="end"/>
    </w:r>
    <w:r w:rsidR="00D310A8">
      <w:rPr>
        <w:rFonts w:hint="eastAsia"/>
      </w:rPr>
      <w:t xml:space="preserve"> / </w:t>
    </w:r>
    <w:r>
      <w:rPr>
        <w:b/>
        <w:bCs/>
        <w:lang w:val="en-US"/>
      </w:rPr>
      <w:t>25</w:t>
    </w:r>
  </w:p>
  <w:p w:rsidR="001B17CA" w:rsidRPr="000E3D15" w:rsidRDefault="001B17CA" w:rsidP="000E3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E02" w:rsidRDefault="008D7E02">
      <w:r>
        <w:separator/>
      </w:r>
    </w:p>
  </w:footnote>
  <w:footnote w:type="continuationSeparator" w:id="0">
    <w:p w:rsidR="008D7E02" w:rsidRDefault="008D7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7CA" w:rsidRDefault="00BD1DE3" w:rsidP="00A978D3">
    <w:pPr>
      <w:pStyle w:val="Header"/>
      <w:jc w:val="right"/>
      <w:rPr>
        <w:rFonts w:hint="eastAsia"/>
      </w:rPr>
    </w:pPr>
    <w:r>
      <w:rPr>
        <w:rFonts w:hint="eastAsia"/>
        <w:noProof/>
        <w:lang w:val="en-US" w:eastAsia="en-US"/>
      </w:rPr>
      <w:drawing>
        <wp:inline distT="0" distB="0" distL="0" distR="0">
          <wp:extent cx="762000" cy="561975"/>
          <wp:effectExtent l="0" t="0" r="0" b="0"/>
          <wp:docPr id="2" name="Picture 2" descr="Logo - Symbol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Symbols 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619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7CA" w:rsidRPr="00790B6B" w:rsidRDefault="00BD1DE3" w:rsidP="000E3D15">
    <w:pPr>
      <w:pStyle w:val="Header"/>
      <w:jc w:val="center"/>
      <w:rPr>
        <w:rFonts w:hint="eastAsia"/>
      </w:rPr>
    </w:pPr>
    <w:r>
      <w:rPr>
        <w:rFonts w:ascii="Verdana" w:hAnsi="Verdana" w:hint="eastAsia"/>
        <w:noProof/>
        <w:lang w:val="en-US" w:eastAsia="en-US"/>
      </w:rPr>
      <w:drawing>
        <wp:inline distT="0" distB="0" distL="0" distR="0">
          <wp:extent cx="2962275" cy="809625"/>
          <wp:effectExtent l="0" t="0" r="0" b="0"/>
          <wp:docPr id="1" name="Picture 1" descr="ACBH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BH_fu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6A0"/>
    <w:multiLevelType w:val="hybridMultilevel"/>
    <w:tmpl w:val="4FD4108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8B31AB"/>
    <w:multiLevelType w:val="hybridMultilevel"/>
    <w:tmpl w:val="34642F5E"/>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074CB"/>
    <w:multiLevelType w:val="hybridMultilevel"/>
    <w:tmpl w:val="D884E2E4"/>
    <w:lvl w:ilvl="0">
      <w:start w:val="1"/>
      <w:numFmt w:val="bullet"/>
      <w:lvlText w:val=""/>
      <w:lvlJc w:val="left"/>
      <w:pPr>
        <w:tabs>
          <w:tab w:val="num" w:pos="630"/>
        </w:tabs>
        <w:ind w:left="990" w:hanging="360"/>
      </w:pPr>
      <w:rPr>
        <w:rFonts w:ascii="Symbol" w:hAnsi="Symbol" w:hint="default"/>
      </w:rPr>
    </w:lvl>
    <w:lvl w:ilvl="1" w:tentative="1">
      <w:start w:val="1"/>
      <w:numFmt w:val="bullet"/>
      <w:lvlText w:val="o"/>
      <w:lvlJc w:val="left"/>
      <w:pPr>
        <w:tabs>
          <w:tab w:val="num" w:pos="1710"/>
        </w:tabs>
        <w:ind w:left="1710" w:hanging="360"/>
      </w:pPr>
      <w:rPr>
        <w:rFonts w:ascii="Courier New" w:hAnsi="Courier New" w:cs="Courier New" w:hint="default"/>
      </w:rPr>
    </w:lvl>
    <w:lvl w:ilvl="2" w:tentative="1">
      <w:start w:val="1"/>
      <w:numFmt w:val="bullet"/>
      <w:lvlText w:val=""/>
      <w:lvlJc w:val="left"/>
      <w:pPr>
        <w:tabs>
          <w:tab w:val="num" w:pos="2430"/>
        </w:tabs>
        <w:ind w:left="2430" w:hanging="360"/>
      </w:pPr>
      <w:rPr>
        <w:rFonts w:ascii="Wingdings" w:hAnsi="Wingdings" w:hint="default"/>
      </w:rPr>
    </w:lvl>
    <w:lvl w:ilvl="3" w:tentative="1">
      <w:start w:val="1"/>
      <w:numFmt w:val="bullet"/>
      <w:lvlText w:val=""/>
      <w:lvlJc w:val="left"/>
      <w:pPr>
        <w:tabs>
          <w:tab w:val="num" w:pos="3150"/>
        </w:tabs>
        <w:ind w:left="3150" w:hanging="360"/>
      </w:pPr>
      <w:rPr>
        <w:rFonts w:ascii="Symbol" w:hAnsi="Symbol" w:hint="default"/>
      </w:rPr>
    </w:lvl>
    <w:lvl w:ilvl="4" w:tentative="1">
      <w:start w:val="1"/>
      <w:numFmt w:val="bullet"/>
      <w:lvlText w:val="o"/>
      <w:lvlJc w:val="left"/>
      <w:pPr>
        <w:tabs>
          <w:tab w:val="num" w:pos="3870"/>
        </w:tabs>
        <w:ind w:left="3870" w:hanging="360"/>
      </w:pPr>
      <w:rPr>
        <w:rFonts w:ascii="Courier New" w:hAnsi="Courier New" w:cs="Courier New" w:hint="default"/>
      </w:rPr>
    </w:lvl>
    <w:lvl w:ilvl="5" w:tentative="1">
      <w:start w:val="1"/>
      <w:numFmt w:val="bullet"/>
      <w:lvlText w:val=""/>
      <w:lvlJc w:val="left"/>
      <w:pPr>
        <w:tabs>
          <w:tab w:val="num" w:pos="4590"/>
        </w:tabs>
        <w:ind w:left="4590" w:hanging="360"/>
      </w:pPr>
      <w:rPr>
        <w:rFonts w:ascii="Wingdings" w:hAnsi="Wingdings" w:hint="default"/>
      </w:rPr>
    </w:lvl>
    <w:lvl w:ilvl="6" w:tentative="1">
      <w:start w:val="1"/>
      <w:numFmt w:val="bullet"/>
      <w:lvlText w:val=""/>
      <w:lvlJc w:val="left"/>
      <w:pPr>
        <w:tabs>
          <w:tab w:val="num" w:pos="5310"/>
        </w:tabs>
        <w:ind w:left="5310" w:hanging="360"/>
      </w:pPr>
      <w:rPr>
        <w:rFonts w:ascii="Symbol" w:hAnsi="Symbol" w:hint="default"/>
      </w:rPr>
    </w:lvl>
    <w:lvl w:ilvl="7" w:tentative="1">
      <w:start w:val="1"/>
      <w:numFmt w:val="bullet"/>
      <w:lvlText w:val="o"/>
      <w:lvlJc w:val="left"/>
      <w:pPr>
        <w:tabs>
          <w:tab w:val="num" w:pos="6030"/>
        </w:tabs>
        <w:ind w:left="6030" w:hanging="360"/>
      </w:pPr>
      <w:rPr>
        <w:rFonts w:ascii="Courier New" w:hAnsi="Courier New" w:cs="Courier New" w:hint="default"/>
      </w:rPr>
    </w:lvl>
    <w:lvl w:ilvl="8" w:tentative="1">
      <w:start w:val="1"/>
      <w:numFmt w:val="bullet"/>
      <w:lvlText w:val=""/>
      <w:lvlJc w:val="left"/>
      <w:pPr>
        <w:tabs>
          <w:tab w:val="num" w:pos="6750"/>
        </w:tabs>
        <w:ind w:left="6750" w:hanging="360"/>
      </w:pPr>
      <w:rPr>
        <w:rFonts w:ascii="Wingdings" w:hAnsi="Wingdings" w:hint="default"/>
      </w:rPr>
    </w:lvl>
  </w:abstractNum>
  <w:abstractNum w:abstractNumId="3" w15:restartNumberingAfterBreak="0">
    <w:nsid w:val="31030CA8"/>
    <w:multiLevelType w:val="hybridMultilevel"/>
    <w:tmpl w:val="CD920336"/>
    <w:lvl w:ilvl="0">
      <w:start w:val="1"/>
      <w:numFmt w:val="upp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A005B3F"/>
    <w:multiLevelType w:val="hybridMultilevel"/>
    <w:tmpl w:val="7402D46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5157D9C"/>
    <w:multiLevelType w:val="hybridMultilevel"/>
    <w:tmpl w:val="1566328E"/>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E64D9B"/>
    <w:multiLevelType w:val="hybridMultilevel"/>
    <w:tmpl w:val="F4808A4C"/>
    <w:lvl w:ilvl="0">
      <w:start w:val="1"/>
      <w:numFmt w:val="bullet"/>
      <w:lvlText w:val="□"/>
      <w:lvlJc w:val="left"/>
      <w:pPr>
        <w:tabs>
          <w:tab w:val="num" w:pos="630"/>
        </w:tabs>
        <w:ind w:left="630" w:hanging="360"/>
      </w:pPr>
      <w:rPr>
        <w:rFonts w:ascii="Courier New" w:hAnsi="Courier New" w:hint="default"/>
      </w:rPr>
    </w:lvl>
    <w:lvl w:ilvl="1">
      <w:start w:val="1"/>
      <w:numFmt w:val="bullet"/>
      <w:lvlText w:val="□"/>
      <w:lvlJc w:val="left"/>
      <w:pPr>
        <w:tabs>
          <w:tab w:val="num" w:pos="1350"/>
        </w:tabs>
        <w:ind w:left="1350" w:hanging="360"/>
      </w:pPr>
      <w:rPr>
        <w:rFonts w:ascii="Courier New" w:hAnsi="Courier New" w:hint="default"/>
      </w:rPr>
    </w:lvl>
    <w:lvl w:ilvl="2" w:tentative="1">
      <w:start w:val="1"/>
      <w:numFmt w:val="lowerRoman"/>
      <w:lvlText w:val="%3."/>
      <w:lvlJc w:val="right"/>
      <w:pPr>
        <w:tabs>
          <w:tab w:val="num" w:pos="2070"/>
        </w:tabs>
        <w:ind w:left="2070" w:hanging="180"/>
      </w:pPr>
    </w:lvl>
    <w:lvl w:ilvl="3" w:tentative="1">
      <w:start w:val="1"/>
      <w:numFmt w:val="decimal"/>
      <w:lvlText w:val="%4."/>
      <w:lvlJc w:val="left"/>
      <w:pPr>
        <w:tabs>
          <w:tab w:val="num" w:pos="2790"/>
        </w:tabs>
        <w:ind w:left="2790" w:hanging="360"/>
      </w:pPr>
    </w:lvl>
    <w:lvl w:ilvl="4" w:tentative="1">
      <w:start w:val="1"/>
      <w:numFmt w:val="lowerLetter"/>
      <w:lvlText w:val="%5."/>
      <w:lvlJc w:val="left"/>
      <w:pPr>
        <w:tabs>
          <w:tab w:val="num" w:pos="3510"/>
        </w:tabs>
        <w:ind w:left="3510" w:hanging="360"/>
      </w:pPr>
    </w:lvl>
    <w:lvl w:ilvl="5" w:tentative="1">
      <w:start w:val="1"/>
      <w:numFmt w:val="lowerRoman"/>
      <w:lvlText w:val="%6."/>
      <w:lvlJc w:val="right"/>
      <w:pPr>
        <w:tabs>
          <w:tab w:val="num" w:pos="4230"/>
        </w:tabs>
        <w:ind w:left="4230" w:hanging="180"/>
      </w:pPr>
    </w:lvl>
    <w:lvl w:ilvl="6" w:tentative="1">
      <w:start w:val="1"/>
      <w:numFmt w:val="decimal"/>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Roman"/>
      <w:lvlText w:val="%9."/>
      <w:lvlJc w:val="right"/>
      <w:pPr>
        <w:tabs>
          <w:tab w:val="num" w:pos="6390"/>
        </w:tabs>
        <w:ind w:left="6390" w:hanging="180"/>
      </w:pPr>
    </w:lvl>
  </w:abstractNum>
  <w:abstractNum w:abstractNumId="7" w15:restartNumberingAfterBreak="0">
    <w:nsid w:val="6172236E"/>
    <w:multiLevelType w:val="hybridMultilevel"/>
    <w:tmpl w:val="C3DA0272"/>
    <w:lvl w:ilvl="0">
      <w:start w:val="1"/>
      <w:numFmt w:val="bullet"/>
      <w:lvlText w:val=""/>
      <w:lvlJc w:val="left"/>
      <w:pPr>
        <w:tabs>
          <w:tab w:val="num" w:pos="72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8A00406"/>
    <w:multiLevelType w:val="hybridMultilevel"/>
    <w:tmpl w:val="34FE80E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69012A90"/>
    <w:multiLevelType w:val="hybridMultilevel"/>
    <w:tmpl w:val="2A068EF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705F2EC3"/>
    <w:multiLevelType w:val="hybridMultilevel"/>
    <w:tmpl w:val="39A4C3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7CB17453"/>
    <w:multiLevelType w:val="hybridMultilevel"/>
    <w:tmpl w:val="D9B4894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7FF35A1A"/>
    <w:multiLevelType w:val="hybridMultilevel"/>
    <w:tmpl w:val="D44889E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7"/>
  </w:num>
  <w:num w:numId="6">
    <w:abstractNumId w:val="0"/>
  </w:num>
  <w:num w:numId="7">
    <w:abstractNumId w:val="10"/>
  </w:num>
  <w:num w:numId="8">
    <w:abstractNumId w:val="11"/>
  </w:num>
  <w:num w:numId="9">
    <w:abstractNumId w:val="5"/>
  </w:num>
  <w:num w:numId="10">
    <w:abstractNumId w:val="6"/>
  </w:num>
  <w:num w:numId="11">
    <w:abstractNumId w:val="12"/>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A0"/>
    <w:rsid w:val="00001445"/>
    <w:rsid w:val="000025E9"/>
    <w:rsid w:val="000028E3"/>
    <w:rsid w:val="00002EA4"/>
    <w:rsid w:val="00004C40"/>
    <w:rsid w:val="0000500F"/>
    <w:rsid w:val="000051C1"/>
    <w:rsid w:val="00005927"/>
    <w:rsid w:val="0000599D"/>
    <w:rsid w:val="00007492"/>
    <w:rsid w:val="00010A81"/>
    <w:rsid w:val="00010B1A"/>
    <w:rsid w:val="00011AB8"/>
    <w:rsid w:val="000131F4"/>
    <w:rsid w:val="000143FD"/>
    <w:rsid w:val="00014E70"/>
    <w:rsid w:val="00015791"/>
    <w:rsid w:val="00016579"/>
    <w:rsid w:val="00016904"/>
    <w:rsid w:val="00017567"/>
    <w:rsid w:val="000202D3"/>
    <w:rsid w:val="0002122D"/>
    <w:rsid w:val="00021AF5"/>
    <w:rsid w:val="00021BD4"/>
    <w:rsid w:val="0002210F"/>
    <w:rsid w:val="000224A7"/>
    <w:rsid w:val="00022E10"/>
    <w:rsid w:val="00023530"/>
    <w:rsid w:val="000243AA"/>
    <w:rsid w:val="000256A8"/>
    <w:rsid w:val="00027DA7"/>
    <w:rsid w:val="00030B5C"/>
    <w:rsid w:val="00030F2F"/>
    <w:rsid w:val="000329E1"/>
    <w:rsid w:val="00034262"/>
    <w:rsid w:val="000349F2"/>
    <w:rsid w:val="00035536"/>
    <w:rsid w:val="000358E9"/>
    <w:rsid w:val="00035CB3"/>
    <w:rsid w:val="00037FD9"/>
    <w:rsid w:val="00040B28"/>
    <w:rsid w:val="0004128E"/>
    <w:rsid w:val="00041B0D"/>
    <w:rsid w:val="00041BEA"/>
    <w:rsid w:val="000423D3"/>
    <w:rsid w:val="000427FA"/>
    <w:rsid w:val="000440D9"/>
    <w:rsid w:val="000447CC"/>
    <w:rsid w:val="00044833"/>
    <w:rsid w:val="0004652A"/>
    <w:rsid w:val="00047FDF"/>
    <w:rsid w:val="0005159A"/>
    <w:rsid w:val="00051AD5"/>
    <w:rsid w:val="00052635"/>
    <w:rsid w:val="00053195"/>
    <w:rsid w:val="00055549"/>
    <w:rsid w:val="0005566B"/>
    <w:rsid w:val="00055D18"/>
    <w:rsid w:val="0005712B"/>
    <w:rsid w:val="000573CB"/>
    <w:rsid w:val="0005787B"/>
    <w:rsid w:val="00060192"/>
    <w:rsid w:val="0006299A"/>
    <w:rsid w:val="00062D24"/>
    <w:rsid w:val="0006320D"/>
    <w:rsid w:val="00063557"/>
    <w:rsid w:val="00065211"/>
    <w:rsid w:val="000656C2"/>
    <w:rsid w:val="000672C8"/>
    <w:rsid w:val="00067B7E"/>
    <w:rsid w:val="000701A0"/>
    <w:rsid w:val="00070310"/>
    <w:rsid w:val="000704B0"/>
    <w:rsid w:val="000713B5"/>
    <w:rsid w:val="00071D92"/>
    <w:rsid w:val="000727B7"/>
    <w:rsid w:val="000737D4"/>
    <w:rsid w:val="000754FA"/>
    <w:rsid w:val="00075D69"/>
    <w:rsid w:val="00081708"/>
    <w:rsid w:val="00081A1B"/>
    <w:rsid w:val="00081F50"/>
    <w:rsid w:val="0008302E"/>
    <w:rsid w:val="00083170"/>
    <w:rsid w:val="00083669"/>
    <w:rsid w:val="00083A56"/>
    <w:rsid w:val="00084142"/>
    <w:rsid w:val="00084970"/>
    <w:rsid w:val="00084ED8"/>
    <w:rsid w:val="00085526"/>
    <w:rsid w:val="00085905"/>
    <w:rsid w:val="000861A4"/>
    <w:rsid w:val="00086245"/>
    <w:rsid w:val="0008741A"/>
    <w:rsid w:val="00087803"/>
    <w:rsid w:val="00087C2F"/>
    <w:rsid w:val="00087DBC"/>
    <w:rsid w:val="00091149"/>
    <w:rsid w:val="00091B65"/>
    <w:rsid w:val="00091C89"/>
    <w:rsid w:val="00092930"/>
    <w:rsid w:val="000930C3"/>
    <w:rsid w:val="00093A64"/>
    <w:rsid w:val="00093DA6"/>
    <w:rsid w:val="0009444B"/>
    <w:rsid w:val="00094787"/>
    <w:rsid w:val="00094AED"/>
    <w:rsid w:val="00094B78"/>
    <w:rsid w:val="00094F8B"/>
    <w:rsid w:val="000954C9"/>
    <w:rsid w:val="000960F8"/>
    <w:rsid w:val="00096341"/>
    <w:rsid w:val="00097CF3"/>
    <w:rsid w:val="000A1535"/>
    <w:rsid w:val="000A34A4"/>
    <w:rsid w:val="000A41E0"/>
    <w:rsid w:val="000A4407"/>
    <w:rsid w:val="000A4970"/>
    <w:rsid w:val="000A4AA6"/>
    <w:rsid w:val="000A587A"/>
    <w:rsid w:val="000A5D82"/>
    <w:rsid w:val="000A5FBB"/>
    <w:rsid w:val="000A6474"/>
    <w:rsid w:val="000A6D01"/>
    <w:rsid w:val="000A6FA7"/>
    <w:rsid w:val="000A7915"/>
    <w:rsid w:val="000A7D91"/>
    <w:rsid w:val="000A7E4F"/>
    <w:rsid w:val="000B1ACE"/>
    <w:rsid w:val="000B34F8"/>
    <w:rsid w:val="000B3804"/>
    <w:rsid w:val="000B3983"/>
    <w:rsid w:val="000B42DA"/>
    <w:rsid w:val="000B4564"/>
    <w:rsid w:val="000B580D"/>
    <w:rsid w:val="000B5F77"/>
    <w:rsid w:val="000B664C"/>
    <w:rsid w:val="000C0E6A"/>
    <w:rsid w:val="000C123A"/>
    <w:rsid w:val="000C12D6"/>
    <w:rsid w:val="000C1B33"/>
    <w:rsid w:val="000C4761"/>
    <w:rsid w:val="000C52F3"/>
    <w:rsid w:val="000C5FF3"/>
    <w:rsid w:val="000C60AC"/>
    <w:rsid w:val="000C752E"/>
    <w:rsid w:val="000C762E"/>
    <w:rsid w:val="000D0066"/>
    <w:rsid w:val="000D0497"/>
    <w:rsid w:val="000D0BB0"/>
    <w:rsid w:val="000D0EA4"/>
    <w:rsid w:val="000D2A69"/>
    <w:rsid w:val="000D3206"/>
    <w:rsid w:val="000D47CC"/>
    <w:rsid w:val="000D5041"/>
    <w:rsid w:val="000D5A36"/>
    <w:rsid w:val="000D5F79"/>
    <w:rsid w:val="000D64B8"/>
    <w:rsid w:val="000D67C1"/>
    <w:rsid w:val="000D6EC0"/>
    <w:rsid w:val="000D7892"/>
    <w:rsid w:val="000D78E6"/>
    <w:rsid w:val="000E0F59"/>
    <w:rsid w:val="000E15FD"/>
    <w:rsid w:val="000E2739"/>
    <w:rsid w:val="000E2F85"/>
    <w:rsid w:val="000E3158"/>
    <w:rsid w:val="000E3D15"/>
    <w:rsid w:val="000E4E42"/>
    <w:rsid w:val="000E671E"/>
    <w:rsid w:val="000E6848"/>
    <w:rsid w:val="000E71A5"/>
    <w:rsid w:val="000F0770"/>
    <w:rsid w:val="000F0C24"/>
    <w:rsid w:val="000F0C89"/>
    <w:rsid w:val="000F1197"/>
    <w:rsid w:val="000F1868"/>
    <w:rsid w:val="000F3F21"/>
    <w:rsid w:val="000F412B"/>
    <w:rsid w:val="000F50B7"/>
    <w:rsid w:val="000F527E"/>
    <w:rsid w:val="000F5293"/>
    <w:rsid w:val="000F6180"/>
    <w:rsid w:val="000F61B6"/>
    <w:rsid w:val="000F63C9"/>
    <w:rsid w:val="000F66D1"/>
    <w:rsid w:val="00100E90"/>
    <w:rsid w:val="00101144"/>
    <w:rsid w:val="001015FF"/>
    <w:rsid w:val="001018DC"/>
    <w:rsid w:val="00101CCE"/>
    <w:rsid w:val="001029AF"/>
    <w:rsid w:val="00102BBA"/>
    <w:rsid w:val="001033A8"/>
    <w:rsid w:val="00104403"/>
    <w:rsid w:val="0010451B"/>
    <w:rsid w:val="0010564E"/>
    <w:rsid w:val="00105C08"/>
    <w:rsid w:val="00106387"/>
    <w:rsid w:val="0011032C"/>
    <w:rsid w:val="00110E6D"/>
    <w:rsid w:val="00112347"/>
    <w:rsid w:val="0011250E"/>
    <w:rsid w:val="00113030"/>
    <w:rsid w:val="001138CA"/>
    <w:rsid w:val="001138F7"/>
    <w:rsid w:val="001140E2"/>
    <w:rsid w:val="00114C88"/>
    <w:rsid w:val="00115808"/>
    <w:rsid w:val="0011692E"/>
    <w:rsid w:val="00117855"/>
    <w:rsid w:val="0012028C"/>
    <w:rsid w:val="00120E4A"/>
    <w:rsid w:val="00121A07"/>
    <w:rsid w:val="0012258A"/>
    <w:rsid w:val="001225CD"/>
    <w:rsid w:val="00122FC3"/>
    <w:rsid w:val="001237B0"/>
    <w:rsid w:val="0012456F"/>
    <w:rsid w:val="00124F1C"/>
    <w:rsid w:val="00125224"/>
    <w:rsid w:val="00125A42"/>
    <w:rsid w:val="00125C0E"/>
    <w:rsid w:val="00125D89"/>
    <w:rsid w:val="001269F6"/>
    <w:rsid w:val="00126FF8"/>
    <w:rsid w:val="0013000D"/>
    <w:rsid w:val="00130679"/>
    <w:rsid w:val="00130800"/>
    <w:rsid w:val="00131613"/>
    <w:rsid w:val="001316F4"/>
    <w:rsid w:val="0013286C"/>
    <w:rsid w:val="0013327A"/>
    <w:rsid w:val="00134126"/>
    <w:rsid w:val="00134238"/>
    <w:rsid w:val="00135135"/>
    <w:rsid w:val="00136392"/>
    <w:rsid w:val="001365D6"/>
    <w:rsid w:val="00136921"/>
    <w:rsid w:val="00136C68"/>
    <w:rsid w:val="00141423"/>
    <w:rsid w:val="00142E72"/>
    <w:rsid w:val="00143277"/>
    <w:rsid w:val="001434F5"/>
    <w:rsid w:val="001440BA"/>
    <w:rsid w:val="00144160"/>
    <w:rsid w:val="001446A7"/>
    <w:rsid w:val="0014603E"/>
    <w:rsid w:val="001468AA"/>
    <w:rsid w:val="00146C3B"/>
    <w:rsid w:val="00146FE4"/>
    <w:rsid w:val="0014770A"/>
    <w:rsid w:val="001526D8"/>
    <w:rsid w:val="00152E3D"/>
    <w:rsid w:val="00152EF3"/>
    <w:rsid w:val="00152FB2"/>
    <w:rsid w:val="00153FE2"/>
    <w:rsid w:val="0015494A"/>
    <w:rsid w:val="00154CCF"/>
    <w:rsid w:val="00155EC9"/>
    <w:rsid w:val="001566B4"/>
    <w:rsid w:val="00160269"/>
    <w:rsid w:val="00160AAE"/>
    <w:rsid w:val="00162178"/>
    <w:rsid w:val="00162555"/>
    <w:rsid w:val="00162A19"/>
    <w:rsid w:val="001643F9"/>
    <w:rsid w:val="00164AFE"/>
    <w:rsid w:val="00165557"/>
    <w:rsid w:val="00165911"/>
    <w:rsid w:val="0016744B"/>
    <w:rsid w:val="00170F6A"/>
    <w:rsid w:val="00171597"/>
    <w:rsid w:val="00171C53"/>
    <w:rsid w:val="00172084"/>
    <w:rsid w:val="00174343"/>
    <w:rsid w:val="00174A53"/>
    <w:rsid w:val="001759EE"/>
    <w:rsid w:val="001763A7"/>
    <w:rsid w:val="00176AA6"/>
    <w:rsid w:val="001770FF"/>
    <w:rsid w:val="00177383"/>
    <w:rsid w:val="001773ED"/>
    <w:rsid w:val="001776F8"/>
    <w:rsid w:val="001809D5"/>
    <w:rsid w:val="00181BBE"/>
    <w:rsid w:val="00181F93"/>
    <w:rsid w:val="0018269E"/>
    <w:rsid w:val="00183271"/>
    <w:rsid w:val="001836B4"/>
    <w:rsid w:val="00184EDC"/>
    <w:rsid w:val="00184F4E"/>
    <w:rsid w:val="001853AF"/>
    <w:rsid w:val="0018626E"/>
    <w:rsid w:val="001865BE"/>
    <w:rsid w:val="0018666A"/>
    <w:rsid w:val="001873C8"/>
    <w:rsid w:val="001874CA"/>
    <w:rsid w:val="0018778B"/>
    <w:rsid w:val="00187DA2"/>
    <w:rsid w:val="00191ACA"/>
    <w:rsid w:val="00191D59"/>
    <w:rsid w:val="00191D64"/>
    <w:rsid w:val="00191E0A"/>
    <w:rsid w:val="00191FEB"/>
    <w:rsid w:val="0019248B"/>
    <w:rsid w:val="00193AE6"/>
    <w:rsid w:val="0019474D"/>
    <w:rsid w:val="00194ADB"/>
    <w:rsid w:val="00195C30"/>
    <w:rsid w:val="00196F4C"/>
    <w:rsid w:val="0019737F"/>
    <w:rsid w:val="001974D1"/>
    <w:rsid w:val="001A05CE"/>
    <w:rsid w:val="001A2664"/>
    <w:rsid w:val="001A3358"/>
    <w:rsid w:val="001A34ED"/>
    <w:rsid w:val="001A3BE0"/>
    <w:rsid w:val="001A54BD"/>
    <w:rsid w:val="001A7E1E"/>
    <w:rsid w:val="001B07CE"/>
    <w:rsid w:val="001B1177"/>
    <w:rsid w:val="001B1457"/>
    <w:rsid w:val="001B17CA"/>
    <w:rsid w:val="001B287A"/>
    <w:rsid w:val="001B2AFB"/>
    <w:rsid w:val="001B316B"/>
    <w:rsid w:val="001B3349"/>
    <w:rsid w:val="001B36E5"/>
    <w:rsid w:val="001B376D"/>
    <w:rsid w:val="001B3D67"/>
    <w:rsid w:val="001B55EF"/>
    <w:rsid w:val="001B59E0"/>
    <w:rsid w:val="001B6688"/>
    <w:rsid w:val="001B7443"/>
    <w:rsid w:val="001B77EC"/>
    <w:rsid w:val="001C02AD"/>
    <w:rsid w:val="001C0B8F"/>
    <w:rsid w:val="001C0CA2"/>
    <w:rsid w:val="001C0E86"/>
    <w:rsid w:val="001C229B"/>
    <w:rsid w:val="001C2572"/>
    <w:rsid w:val="001C3050"/>
    <w:rsid w:val="001C4B3F"/>
    <w:rsid w:val="001C56BC"/>
    <w:rsid w:val="001C60F9"/>
    <w:rsid w:val="001C74C1"/>
    <w:rsid w:val="001C75E4"/>
    <w:rsid w:val="001D094C"/>
    <w:rsid w:val="001D2254"/>
    <w:rsid w:val="001D2579"/>
    <w:rsid w:val="001D2DCA"/>
    <w:rsid w:val="001D3974"/>
    <w:rsid w:val="001D3ADD"/>
    <w:rsid w:val="001D4781"/>
    <w:rsid w:val="001D4C9C"/>
    <w:rsid w:val="001D4E0C"/>
    <w:rsid w:val="001D6D48"/>
    <w:rsid w:val="001D7798"/>
    <w:rsid w:val="001E0241"/>
    <w:rsid w:val="001E184A"/>
    <w:rsid w:val="001E2BDE"/>
    <w:rsid w:val="001E2D3C"/>
    <w:rsid w:val="001E312A"/>
    <w:rsid w:val="001E31E8"/>
    <w:rsid w:val="001E36D7"/>
    <w:rsid w:val="001E55A6"/>
    <w:rsid w:val="001E7D7E"/>
    <w:rsid w:val="001F0F89"/>
    <w:rsid w:val="001F4957"/>
    <w:rsid w:val="001F52CB"/>
    <w:rsid w:val="001F66B8"/>
    <w:rsid w:val="001F6F65"/>
    <w:rsid w:val="001F75F6"/>
    <w:rsid w:val="0020086A"/>
    <w:rsid w:val="00200E0C"/>
    <w:rsid w:val="00204F53"/>
    <w:rsid w:val="002053F0"/>
    <w:rsid w:val="0020572F"/>
    <w:rsid w:val="00205A33"/>
    <w:rsid w:val="00206096"/>
    <w:rsid w:val="0020789C"/>
    <w:rsid w:val="0021056E"/>
    <w:rsid w:val="00211317"/>
    <w:rsid w:val="002126F3"/>
    <w:rsid w:val="0021425E"/>
    <w:rsid w:val="00214CAC"/>
    <w:rsid w:val="002157A3"/>
    <w:rsid w:val="00215A0F"/>
    <w:rsid w:val="0021701A"/>
    <w:rsid w:val="0021797C"/>
    <w:rsid w:val="00217FB4"/>
    <w:rsid w:val="0022246E"/>
    <w:rsid w:val="00222BAF"/>
    <w:rsid w:val="002241E6"/>
    <w:rsid w:val="00225246"/>
    <w:rsid w:val="002255BC"/>
    <w:rsid w:val="00225A19"/>
    <w:rsid w:val="002260F7"/>
    <w:rsid w:val="00227105"/>
    <w:rsid w:val="00230FBA"/>
    <w:rsid w:val="00231733"/>
    <w:rsid w:val="00232E83"/>
    <w:rsid w:val="00233286"/>
    <w:rsid w:val="00233DC4"/>
    <w:rsid w:val="002344AB"/>
    <w:rsid w:val="00234815"/>
    <w:rsid w:val="00234BA8"/>
    <w:rsid w:val="00235D17"/>
    <w:rsid w:val="0023605B"/>
    <w:rsid w:val="002372BF"/>
    <w:rsid w:val="00237661"/>
    <w:rsid w:val="00240EB2"/>
    <w:rsid w:val="00240F4A"/>
    <w:rsid w:val="0024209A"/>
    <w:rsid w:val="002425A4"/>
    <w:rsid w:val="00244209"/>
    <w:rsid w:val="00244CC3"/>
    <w:rsid w:val="00245490"/>
    <w:rsid w:val="00245515"/>
    <w:rsid w:val="002457C0"/>
    <w:rsid w:val="00245CBC"/>
    <w:rsid w:val="0024606A"/>
    <w:rsid w:val="00250A09"/>
    <w:rsid w:val="002539FF"/>
    <w:rsid w:val="00254D04"/>
    <w:rsid w:val="00254DF9"/>
    <w:rsid w:val="00255646"/>
    <w:rsid w:val="00256EB2"/>
    <w:rsid w:val="00261EA2"/>
    <w:rsid w:val="0026379D"/>
    <w:rsid w:val="002637AA"/>
    <w:rsid w:val="00266572"/>
    <w:rsid w:val="00266839"/>
    <w:rsid w:val="00266970"/>
    <w:rsid w:val="00271776"/>
    <w:rsid w:val="0027256C"/>
    <w:rsid w:val="00272C71"/>
    <w:rsid w:val="002738BC"/>
    <w:rsid w:val="00273971"/>
    <w:rsid w:val="00273AD6"/>
    <w:rsid w:val="00273ADB"/>
    <w:rsid w:val="00274496"/>
    <w:rsid w:val="002744FF"/>
    <w:rsid w:val="002766C2"/>
    <w:rsid w:val="002773BD"/>
    <w:rsid w:val="0027793A"/>
    <w:rsid w:val="00277A95"/>
    <w:rsid w:val="00280250"/>
    <w:rsid w:val="00281BD3"/>
    <w:rsid w:val="00281FC3"/>
    <w:rsid w:val="002823C1"/>
    <w:rsid w:val="0028276C"/>
    <w:rsid w:val="00285383"/>
    <w:rsid w:val="00285F5E"/>
    <w:rsid w:val="002911C1"/>
    <w:rsid w:val="00291890"/>
    <w:rsid w:val="00292A17"/>
    <w:rsid w:val="00293077"/>
    <w:rsid w:val="0029334C"/>
    <w:rsid w:val="002939CF"/>
    <w:rsid w:val="00293BF8"/>
    <w:rsid w:val="00294D0D"/>
    <w:rsid w:val="002952B0"/>
    <w:rsid w:val="00295419"/>
    <w:rsid w:val="00295A0A"/>
    <w:rsid w:val="00295E1B"/>
    <w:rsid w:val="002965CE"/>
    <w:rsid w:val="00297141"/>
    <w:rsid w:val="00297A33"/>
    <w:rsid w:val="00297BE1"/>
    <w:rsid w:val="002A3646"/>
    <w:rsid w:val="002A3D7F"/>
    <w:rsid w:val="002A4210"/>
    <w:rsid w:val="002A4304"/>
    <w:rsid w:val="002A58D1"/>
    <w:rsid w:val="002A641B"/>
    <w:rsid w:val="002A769B"/>
    <w:rsid w:val="002A7E6D"/>
    <w:rsid w:val="002B0266"/>
    <w:rsid w:val="002B0947"/>
    <w:rsid w:val="002B0F95"/>
    <w:rsid w:val="002B1426"/>
    <w:rsid w:val="002B22D0"/>
    <w:rsid w:val="002B2841"/>
    <w:rsid w:val="002B3838"/>
    <w:rsid w:val="002B4159"/>
    <w:rsid w:val="002B4864"/>
    <w:rsid w:val="002B6DF9"/>
    <w:rsid w:val="002B7AE6"/>
    <w:rsid w:val="002B7D65"/>
    <w:rsid w:val="002C1833"/>
    <w:rsid w:val="002C1D86"/>
    <w:rsid w:val="002C20A9"/>
    <w:rsid w:val="002C29C9"/>
    <w:rsid w:val="002C3156"/>
    <w:rsid w:val="002C34C4"/>
    <w:rsid w:val="002C3B8F"/>
    <w:rsid w:val="002C3BD3"/>
    <w:rsid w:val="002C6473"/>
    <w:rsid w:val="002C65C2"/>
    <w:rsid w:val="002C79D4"/>
    <w:rsid w:val="002C7FB2"/>
    <w:rsid w:val="002D081F"/>
    <w:rsid w:val="002D1089"/>
    <w:rsid w:val="002D1A31"/>
    <w:rsid w:val="002D30A5"/>
    <w:rsid w:val="002D49FD"/>
    <w:rsid w:val="002D5066"/>
    <w:rsid w:val="002D51D5"/>
    <w:rsid w:val="002D5788"/>
    <w:rsid w:val="002D5A30"/>
    <w:rsid w:val="002D6AA8"/>
    <w:rsid w:val="002D75E9"/>
    <w:rsid w:val="002D765A"/>
    <w:rsid w:val="002D76AC"/>
    <w:rsid w:val="002D7739"/>
    <w:rsid w:val="002D7FAC"/>
    <w:rsid w:val="002E0309"/>
    <w:rsid w:val="002E0B88"/>
    <w:rsid w:val="002E0E59"/>
    <w:rsid w:val="002E12DB"/>
    <w:rsid w:val="002E14E3"/>
    <w:rsid w:val="002E303B"/>
    <w:rsid w:val="002E3096"/>
    <w:rsid w:val="002E3A9D"/>
    <w:rsid w:val="002E50BF"/>
    <w:rsid w:val="002E5EAC"/>
    <w:rsid w:val="002E7E65"/>
    <w:rsid w:val="002F23C6"/>
    <w:rsid w:val="002F246A"/>
    <w:rsid w:val="002F4F60"/>
    <w:rsid w:val="002F643F"/>
    <w:rsid w:val="002F6FF1"/>
    <w:rsid w:val="002F7B14"/>
    <w:rsid w:val="002F7E58"/>
    <w:rsid w:val="00300A1A"/>
    <w:rsid w:val="0030120A"/>
    <w:rsid w:val="003016A7"/>
    <w:rsid w:val="0030251B"/>
    <w:rsid w:val="00302BBB"/>
    <w:rsid w:val="00303636"/>
    <w:rsid w:val="00305A3B"/>
    <w:rsid w:val="00306456"/>
    <w:rsid w:val="00306B1B"/>
    <w:rsid w:val="00306ED3"/>
    <w:rsid w:val="003102E0"/>
    <w:rsid w:val="003103FB"/>
    <w:rsid w:val="00310659"/>
    <w:rsid w:val="00310781"/>
    <w:rsid w:val="00310B23"/>
    <w:rsid w:val="00311ABB"/>
    <w:rsid w:val="00311CDB"/>
    <w:rsid w:val="00311EF1"/>
    <w:rsid w:val="003127D1"/>
    <w:rsid w:val="00312856"/>
    <w:rsid w:val="003129BC"/>
    <w:rsid w:val="00313C4B"/>
    <w:rsid w:val="00314B4A"/>
    <w:rsid w:val="0031649C"/>
    <w:rsid w:val="0031780D"/>
    <w:rsid w:val="00317F3A"/>
    <w:rsid w:val="00320A53"/>
    <w:rsid w:val="003221B5"/>
    <w:rsid w:val="00322526"/>
    <w:rsid w:val="00322646"/>
    <w:rsid w:val="00322E05"/>
    <w:rsid w:val="003231F2"/>
    <w:rsid w:val="0032379B"/>
    <w:rsid w:val="00323EC6"/>
    <w:rsid w:val="0032443E"/>
    <w:rsid w:val="00324C25"/>
    <w:rsid w:val="00326111"/>
    <w:rsid w:val="00330B85"/>
    <w:rsid w:val="00330D38"/>
    <w:rsid w:val="00330E3C"/>
    <w:rsid w:val="003319AC"/>
    <w:rsid w:val="003334D0"/>
    <w:rsid w:val="00333CD1"/>
    <w:rsid w:val="00334A14"/>
    <w:rsid w:val="0033501B"/>
    <w:rsid w:val="00335CEC"/>
    <w:rsid w:val="00336D96"/>
    <w:rsid w:val="00337C98"/>
    <w:rsid w:val="003402ED"/>
    <w:rsid w:val="00341784"/>
    <w:rsid w:val="00341862"/>
    <w:rsid w:val="00341A25"/>
    <w:rsid w:val="00341AC9"/>
    <w:rsid w:val="00341DD2"/>
    <w:rsid w:val="0034298A"/>
    <w:rsid w:val="00343103"/>
    <w:rsid w:val="003431FA"/>
    <w:rsid w:val="003437E7"/>
    <w:rsid w:val="00343A94"/>
    <w:rsid w:val="00343FB7"/>
    <w:rsid w:val="003443B7"/>
    <w:rsid w:val="003445A7"/>
    <w:rsid w:val="003447C5"/>
    <w:rsid w:val="00344A97"/>
    <w:rsid w:val="00344B60"/>
    <w:rsid w:val="0034566B"/>
    <w:rsid w:val="00345860"/>
    <w:rsid w:val="00345ABF"/>
    <w:rsid w:val="003462C4"/>
    <w:rsid w:val="0034639F"/>
    <w:rsid w:val="00346457"/>
    <w:rsid w:val="00346BEF"/>
    <w:rsid w:val="00347609"/>
    <w:rsid w:val="00350302"/>
    <w:rsid w:val="00350657"/>
    <w:rsid w:val="00350842"/>
    <w:rsid w:val="0035137C"/>
    <w:rsid w:val="003518A1"/>
    <w:rsid w:val="00354C46"/>
    <w:rsid w:val="00354D35"/>
    <w:rsid w:val="00354D58"/>
    <w:rsid w:val="00355AF1"/>
    <w:rsid w:val="003573FC"/>
    <w:rsid w:val="003616C8"/>
    <w:rsid w:val="0036266B"/>
    <w:rsid w:val="00362DDB"/>
    <w:rsid w:val="00363068"/>
    <w:rsid w:val="003638CD"/>
    <w:rsid w:val="00364A6F"/>
    <w:rsid w:val="00365B22"/>
    <w:rsid w:val="0036625D"/>
    <w:rsid w:val="00366E62"/>
    <w:rsid w:val="00366FE9"/>
    <w:rsid w:val="00367764"/>
    <w:rsid w:val="00367F2E"/>
    <w:rsid w:val="00370325"/>
    <w:rsid w:val="003708B6"/>
    <w:rsid w:val="0037172C"/>
    <w:rsid w:val="00371EC7"/>
    <w:rsid w:val="00372B11"/>
    <w:rsid w:val="00374322"/>
    <w:rsid w:val="00374CE9"/>
    <w:rsid w:val="0037794F"/>
    <w:rsid w:val="00377F9A"/>
    <w:rsid w:val="00381035"/>
    <w:rsid w:val="00381327"/>
    <w:rsid w:val="00381E41"/>
    <w:rsid w:val="00382196"/>
    <w:rsid w:val="003833A5"/>
    <w:rsid w:val="0038594B"/>
    <w:rsid w:val="00387401"/>
    <w:rsid w:val="003877C9"/>
    <w:rsid w:val="00387E77"/>
    <w:rsid w:val="003902E5"/>
    <w:rsid w:val="00390459"/>
    <w:rsid w:val="003906DA"/>
    <w:rsid w:val="00390F9C"/>
    <w:rsid w:val="00391016"/>
    <w:rsid w:val="00391D03"/>
    <w:rsid w:val="0039267F"/>
    <w:rsid w:val="00393053"/>
    <w:rsid w:val="003956E8"/>
    <w:rsid w:val="00395CBB"/>
    <w:rsid w:val="003974B7"/>
    <w:rsid w:val="00397E42"/>
    <w:rsid w:val="003A022B"/>
    <w:rsid w:val="003A16D6"/>
    <w:rsid w:val="003A285C"/>
    <w:rsid w:val="003A2A90"/>
    <w:rsid w:val="003A2A9A"/>
    <w:rsid w:val="003A3827"/>
    <w:rsid w:val="003A3C58"/>
    <w:rsid w:val="003A4244"/>
    <w:rsid w:val="003A5C11"/>
    <w:rsid w:val="003A5DA9"/>
    <w:rsid w:val="003A5E58"/>
    <w:rsid w:val="003A6489"/>
    <w:rsid w:val="003A6551"/>
    <w:rsid w:val="003A66C4"/>
    <w:rsid w:val="003B070C"/>
    <w:rsid w:val="003B1329"/>
    <w:rsid w:val="003B1F8A"/>
    <w:rsid w:val="003B2576"/>
    <w:rsid w:val="003B2D47"/>
    <w:rsid w:val="003B3175"/>
    <w:rsid w:val="003B3C46"/>
    <w:rsid w:val="003B41EC"/>
    <w:rsid w:val="003B44AA"/>
    <w:rsid w:val="003B587D"/>
    <w:rsid w:val="003B6147"/>
    <w:rsid w:val="003B61FF"/>
    <w:rsid w:val="003B6B96"/>
    <w:rsid w:val="003B6EDD"/>
    <w:rsid w:val="003C0278"/>
    <w:rsid w:val="003C0642"/>
    <w:rsid w:val="003C1016"/>
    <w:rsid w:val="003C2E24"/>
    <w:rsid w:val="003C3732"/>
    <w:rsid w:val="003C49D3"/>
    <w:rsid w:val="003C4BDA"/>
    <w:rsid w:val="003C520E"/>
    <w:rsid w:val="003C5215"/>
    <w:rsid w:val="003C6C0F"/>
    <w:rsid w:val="003C7203"/>
    <w:rsid w:val="003D026A"/>
    <w:rsid w:val="003D095D"/>
    <w:rsid w:val="003D20C8"/>
    <w:rsid w:val="003D2766"/>
    <w:rsid w:val="003D2777"/>
    <w:rsid w:val="003D29B2"/>
    <w:rsid w:val="003D321C"/>
    <w:rsid w:val="003D358D"/>
    <w:rsid w:val="003D4D0B"/>
    <w:rsid w:val="003D4E2B"/>
    <w:rsid w:val="003D6CEE"/>
    <w:rsid w:val="003E0E61"/>
    <w:rsid w:val="003E18FE"/>
    <w:rsid w:val="003E1BD0"/>
    <w:rsid w:val="003E1D0A"/>
    <w:rsid w:val="003E2C53"/>
    <w:rsid w:val="003E3BE5"/>
    <w:rsid w:val="003E5CEA"/>
    <w:rsid w:val="003E5DB6"/>
    <w:rsid w:val="003E6A00"/>
    <w:rsid w:val="003E7676"/>
    <w:rsid w:val="003E77A7"/>
    <w:rsid w:val="003F1B8B"/>
    <w:rsid w:val="003F1EE4"/>
    <w:rsid w:val="003F2A24"/>
    <w:rsid w:val="003F2FAF"/>
    <w:rsid w:val="003F7520"/>
    <w:rsid w:val="003F7846"/>
    <w:rsid w:val="003F7D0A"/>
    <w:rsid w:val="003F7F26"/>
    <w:rsid w:val="004007E0"/>
    <w:rsid w:val="00400F18"/>
    <w:rsid w:val="00401E20"/>
    <w:rsid w:val="00401F9A"/>
    <w:rsid w:val="00402DDD"/>
    <w:rsid w:val="004056E3"/>
    <w:rsid w:val="004059D1"/>
    <w:rsid w:val="00405AF8"/>
    <w:rsid w:val="00406D1A"/>
    <w:rsid w:val="00407C33"/>
    <w:rsid w:val="0041036D"/>
    <w:rsid w:val="00410C06"/>
    <w:rsid w:val="004119B4"/>
    <w:rsid w:val="00411AAD"/>
    <w:rsid w:val="00412326"/>
    <w:rsid w:val="00412BC0"/>
    <w:rsid w:val="00413407"/>
    <w:rsid w:val="004137E7"/>
    <w:rsid w:val="00414CF1"/>
    <w:rsid w:val="00415B3F"/>
    <w:rsid w:val="00416BDE"/>
    <w:rsid w:val="004173FE"/>
    <w:rsid w:val="0042201C"/>
    <w:rsid w:val="004223A9"/>
    <w:rsid w:val="00422E9F"/>
    <w:rsid w:val="0042372F"/>
    <w:rsid w:val="00423833"/>
    <w:rsid w:val="00424337"/>
    <w:rsid w:val="004243DC"/>
    <w:rsid w:val="00426C6D"/>
    <w:rsid w:val="004302C8"/>
    <w:rsid w:val="004309C2"/>
    <w:rsid w:val="0043100D"/>
    <w:rsid w:val="0043149A"/>
    <w:rsid w:val="00432525"/>
    <w:rsid w:val="00432805"/>
    <w:rsid w:val="0043350A"/>
    <w:rsid w:val="00433845"/>
    <w:rsid w:val="004348B9"/>
    <w:rsid w:val="00434A37"/>
    <w:rsid w:val="004353FE"/>
    <w:rsid w:val="0043627B"/>
    <w:rsid w:val="00436E40"/>
    <w:rsid w:val="00437765"/>
    <w:rsid w:val="004402D3"/>
    <w:rsid w:val="004407E8"/>
    <w:rsid w:val="00442030"/>
    <w:rsid w:val="0044236F"/>
    <w:rsid w:val="00442DA6"/>
    <w:rsid w:val="00443884"/>
    <w:rsid w:val="0044416A"/>
    <w:rsid w:val="004443C1"/>
    <w:rsid w:val="00444AF0"/>
    <w:rsid w:val="00444BF1"/>
    <w:rsid w:val="00444F86"/>
    <w:rsid w:val="00446B53"/>
    <w:rsid w:val="00452F0C"/>
    <w:rsid w:val="0045563D"/>
    <w:rsid w:val="00456748"/>
    <w:rsid w:val="00456C36"/>
    <w:rsid w:val="00460257"/>
    <w:rsid w:val="00460495"/>
    <w:rsid w:val="00460602"/>
    <w:rsid w:val="00461293"/>
    <w:rsid w:val="00461C2B"/>
    <w:rsid w:val="00462540"/>
    <w:rsid w:val="00462B5A"/>
    <w:rsid w:val="00463630"/>
    <w:rsid w:val="0046397A"/>
    <w:rsid w:val="00463CF1"/>
    <w:rsid w:val="00464FDD"/>
    <w:rsid w:val="004659B3"/>
    <w:rsid w:val="0046643B"/>
    <w:rsid w:val="004703F5"/>
    <w:rsid w:val="00470741"/>
    <w:rsid w:val="00471709"/>
    <w:rsid w:val="00471C47"/>
    <w:rsid w:val="00471CF2"/>
    <w:rsid w:val="00471EA2"/>
    <w:rsid w:val="0047390B"/>
    <w:rsid w:val="00475504"/>
    <w:rsid w:val="00475DE2"/>
    <w:rsid w:val="00477F72"/>
    <w:rsid w:val="00480741"/>
    <w:rsid w:val="004811F7"/>
    <w:rsid w:val="004814CB"/>
    <w:rsid w:val="00483422"/>
    <w:rsid w:val="00483F31"/>
    <w:rsid w:val="004859FD"/>
    <w:rsid w:val="00486A1A"/>
    <w:rsid w:val="00490842"/>
    <w:rsid w:val="00490877"/>
    <w:rsid w:val="004910E1"/>
    <w:rsid w:val="00491656"/>
    <w:rsid w:val="00491C09"/>
    <w:rsid w:val="0049227B"/>
    <w:rsid w:val="004927FC"/>
    <w:rsid w:val="00493DC5"/>
    <w:rsid w:val="00494ABD"/>
    <w:rsid w:val="00494CAC"/>
    <w:rsid w:val="004961B5"/>
    <w:rsid w:val="00496899"/>
    <w:rsid w:val="00497E3F"/>
    <w:rsid w:val="004A04DE"/>
    <w:rsid w:val="004A07F4"/>
    <w:rsid w:val="004A2FC4"/>
    <w:rsid w:val="004A3159"/>
    <w:rsid w:val="004A424A"/>
    <w:rsid w:val="004A6AB6"/>
    <w:rsid w:val="004A6C16"/>
    <w:rsid w:val="004A6E13"/>
    <w:rsid w:val="004A7280"/>
    <w:rsid w:val="004A760C"/>
    <w:rsid w:val="004A7C35"/>
    <w:rsid w:val="004B0CCB"/>
    <w:rsid w:val="004B1BBA"/>
    <w:rsid w:val="004B1DDF"/>
    <w:rsid w:val="004B1F4B"/>
    <w:rsid w:val="004B2B59"/>
    <w:rsid w:val="004B45AD"/>
    <w:rsid w:val="004B514C"/>
    <w:rsid w:val="004B655D"/>
    <w:rsid w:val="004B6749"/>
    <w:rsid w:val="004B6A8C"/>
    <w:rsid w:val="004B6C18"/>
    <w:rsid w:val="004C0544"/>
    <w:rsid w:val="004C139C"/>
    <w:rsid w:val="004C2E02"/>
    <w:rsid w:val="004C3FFF"/>
    <w:rsid w:val="004C4A20"/>
    <w:rsid w:val="004C5959"/>
    <w:rsid w:val="004C6286"/>
    <w:rsid w:val="004C6646"/>
    <w:rsid w:val="004C6B9E"/>
    <w:rsid w:val="004D1C51"/>
    <w:rsid w:val="004D2061"/>
    <w:rsid w:val="004D3BE4"/>
    <w:rsid w:val="004D532B"/>
    <w:rsid w:val="004D56CA"/>
    <w:rsid w:val="004D59C0"/>
    <w:rsid w:val="004D5B35"/>
    <w:rsid w:val="004D682B"/>
    <w:rsid w:val="004D6E20"/>
    <w:rsid w:val="004D713D"/>
    <w:rsid w:val="004D7226"/>
    <w:rsid w:val="004D7718"/>
    <w:rsid w:val="004E0020"/>
    <w:rsid w:val="004E0D20"/>
    <w:rsid w:val="004E1000"/>
    <w:rsid w:val="004E1813"/>
    <w:rsid w:val="004E23CE"/>
    <w:rsid w:val="004E3272"/>
    <w:rsid w:val="004E4432"/>
    <w:rsid w:val="004E4677"/>
    <w:rsid w:val="004E4FC9"/>
    <w:rsid w:val="004E5196"/>
    <w:rsid w:val="004E56F0"/>
    <w:rsid w:val="004E5D8A"/>
    <w:rsid w:val="004E5F86"/>
    <w:rsid w:val="004E7320"/>
    <w:rsid w:val="004F00ED"/>
    <w:rsid w:val="004F00FC"/>
    <w:rsid w:val="004F0640"/>
    <w:rsid w:val="004F0F11"/>
    <w:rsid w:val="004F1271"/>
    <w:rsid w:val="004F16F2"/>
    <w:rsid w:val="004F2519"/>
    <w:rsid w:val="004F74AE"/>
    <w:rsid w:val="00500FD4"/>
    <w:rsid w:val="005015FF"/>
    <w:rsid w:val="00502E66"/>
    <w:rsid w:val="00502FA0"/>
    <w:rsid w:val="00502FA1"/>
    <w:rsid w:val="005030A6"/>
    <w:rsid w:val="005032B7"/>
    <w:rsid w:val="005041CE"/>
    <w:rsid w:val="00504983"/>
    <w:rsid w:val="005074D9"/>
    <w:rsid w:val="005103CF"/>
    <w:rsid w:val="0051058F"/>
    <w:rsid w:val="00511B53"/>
    <w:rsid w:val="00512308"/>
    <w:rsid w:val="005128FD"/>
    <w:rsid w:val="00513510"/>
    <w:rsid w:val="00513726"/>
    <w:rsid w:val="00514B1C"/>
    <w:rsid w:val="005159AC"/>
    <w:rsid w:val="005177CA"/>
    <w:rsid w:val="00517C83"/>
    <w:rsid w:val="00517DD7"/>
    <w:rsid w:val="00517DDE"/>
    <w:rsid w:val="00520DC0"/>
    <w:rsid w:val="00522F1A"/>
    <w:rsid w:val="00525305"/>
    <w:rsid w:val="00525525"/>
    <w:rsid w:val="00525D11"/>
    <w:rsid w:val="005271DF"/>
    <w:rsid w:val="0053089D"/>
    <w:rsid w:val="00530FD1"/>
    <w:rsid w:val="00532388"/>
    <w:rsid w:val="00532596"/>
    <w:rsid w:val="00532DBA"/>
    <w:rsid w:val="0053317F"/>
    <w:rsid w:val="00533A76"/>
    <w:rsid w:val="00533DF1"/>
    <w:rsid w:val="005343B8"/>
    <w:rsid w:val="0053467D"/>
    <w:rsid w:val="00534824"/>
    <w:rsid w:val="005349B0"/>
    <w:rsid w:val="005358D2"/>
    <w:rsid w:val="00536770"/>
    <w:rsid w:val="00536A60"/>
    <w:rsid w:val="00537492"/>
    <w:rsid w:val="00540360"/>
    <w:rsid w:val="005404A7"/>
    <w:rsid w:val="00540D48"/>
    <w:rsid w:val="00540E75"/>
    <w:rsid w:val="005418B6"/>
    <w:rsid w:val="00541F6B"/>
    <w:rsid w:val="00542B07"/>
    <w:rsid w:val="005430FA"/>
    <w:rsid w:val="00543249"/>
    <w:rsid w:val="00543485"/>
    <w:rsid w:val="00545518"/>
    <w:rsid w:val="00545BBD"/>
    <w:rsid w:val="00546BA9"/>
    <w:rsid w:val="0054717A"/>
    <w:rsid w:val="00547493"/>
    <w:rsid w:val="00550C1C"/>
    <w:rsid w:val="00553CB1"/>
    <w:rsid w:val="0055407C"/>
    <w:rsid w:val="00554773"/>
    <w:rsid w:val="00555197"/>
    <w:rsid w:val="00555935"/>
    <w:rsid w:val="00555BBE"/>
    <w:rsid w:val="00557520"/>
    <w:rsid w:val="005577FB"/>
    <w:rsid w:val="00560434"/>
    <w:rsid w:val="0056120C"/>
    <w:rsid w:val="00562400"/>
    <w:rsid w:val="00563C3F"/>
    <w:rsid w:val="005642D9"/>
    <w:rsid w:val="00565D67"/>
    <w:rsid w:val="00565E00"/>
    <w:rsid w:val="00565F58"/>
    <w:rsid w:val="0056650F"/>
    <w:rsid w:val="0056656F"/>
    <w:rsid w:val="0056691C"/>
    <w:rsid w:val="00566BF6"/>
    <w:rsid w:val="00566F84"/>
    <w:rsid w:val="005702F1"/>
    <w:rsid w:val="005718B2"/>
    <w:rsid w:val="00572290"/>
    <w:rsid w:val="005723FB"/>
    <w:rsid w:val="00572915"/>
    <w:rsid w:val="00574217"/>
    <w:rsid w:val="00574CA8"/>
    <w:rsid w:val="005760D2"/>
    <w:rsid w:val="00576CAC"/>
    <w:rsid w:val="00577CC7"/>
    <w:rsid w:val="005812BE"/>
    <w:rsid w:val="0058136B"/>
    <w:rsid w:val="00581CAA"/>
    <w:rsid w:val="00582196"/>
    <w:rsid w:val="005821E4"/>
    <w:rsid w:val="00582AAE"/>
    <w:rsid w:val="00585B3A"/>
    <w:rsid w:val="00585B6E"/>
    <w:rsid w:val="0058602B"/>
    <w:rsid w:val="00586669"/>
    <w:rsid w:val="00586EA7"/>
    <w:rsid w:val="0059080F"/>
    <w:rsid w:val="00590BB3"/>
    <w:rsid w:val="00590CC9"/>
    <w:rsid w:val="0059150B"/>
    <w:rsid w:val="0059177D"/>
    <w:rsid w:val="005924E5"/>
    <w:rsid w:val="00592C1F"/>
    <w:rsid w:val="005930B2"/>
    <w:rsid w:val="0059353B"/>
    <w:rsid w:val="00593E49"/>
    <w:rsid w:val="00593ED2"/>
    <w:rsid w:val="005954B8"/>
    <w:rsid w:val="005964CE"/>
    <w:rsid w:val="00596A81"/>
    <w:rsid w:val="005A0288"/>
    <w:rsid w:val="005A1504"/>
    <w:rsid w:val="005A1D5D"/>
    <w:rsid w:val="005A1E79"/>
    <w:rsid w:val="005A2013"/>
    <w:rsid w:val="005A5108"/>
    <w:rsid w:val="005A5FB3"/>
    <w:rsid w:val="005A623C"/>
    <w:rsid w:val="005A66FA"/>
    <w:rsid w:val="005A72C5"/>
    <w:rsid w:val="005A7E5C"/>
    <w:rsid w:val="005B00F4"/>
    <w:rsid w:val="005B0C86"/>
    <w:rsid w:val="005B2841"/>
    <w:rsid w:val="005B2B8D"/>
    <w:rsid w:val="005B3655"/>
    <w:rsid w:val="005B4818"/>
    <w:rsid w:val="005B6624"/>
    <w:rsid w:val="005B6BDD"/>
    <w:rsid w:val="005B7ADF"/>
    <w:rsid w:val="005C0581"/>
    <w:rsid w:val="005C07D3"/>
    <w:rsid w:val="005C1130"/>
    <w:rsid w:val="005C21C3"/>
    <w:rsid w:val="005C2480"/>
    <w:rsid w:val="005C28A3"/>
    <w:rsid w:val="005C2DDA"/>
    <w:rsid w:val="005C2EEC"/>
    <w:rsid w:val="005C3361"/>
    <w:rsid w:val="005C3B9E"/>
    <w:rsid w:val="005C60EE"/>
    <w:rsid w:val="005C78D9"/>
    <w:rsid w:val="005D0F67"/>
    <w:rsid w:val="005D2D0E"/>
    <w:rsid w:val="005D2F3E"/>
    <w:rsid w:val="005D43F0"/>
    <w:rsid w:val="005D563F"/>
    <w:rsid w:val="005D742B"/>
    <w:rsid w:val="005D787C"/>
    <w:rsid w:val="005E11EE"/>
    <w:rsid w:val="005E1B62"/>
    <w:rsid w:val="005E1BCA"/>
    <w:rsid w:val="005E3079"/>
    <w:rsid w:val="005E35C7"/>
    <w:rsid w:val="005E36E6"/>
    <w:rsid w:val="005E4221"/>
    <w:rsid w:val="005E4F5F"/>
    <w:rsid w:val="005E52D0"/>
    <w:rsid w:val="005E556F"/>
    <w:rsid w:val="005E5DC0"/>
    <w:rsid w:val="005E5DF0"/>
    <w:rsid w:val="005E61B2"/>
    <w:rsid w:val="005F08D8"/>
    <w:rsid w:val="005F1EA9"/>
    <w:rsid w:val="005F6180"/>
    <w:rsid w:val="005F65D5"/>
    <w:rsid w:val="006009CF"/>
    <w:rsid w:val="00600B70"/>
    <w:rsid w:val="00600EB3"/>
    <w:rsid w:val="00601D0C"/>
    <w:rsid w:val="00602D4B"/>
    <w:rsid w:val="00605B63"/>
    <w:rsid w:val="00606DDC"/>
    <w:rsid w:val="00607A86"/>
    <w:rsid w:val="006107EB"/>
    <w:rsid w:val="00611A61"/>
    <w:rsid w:val="00611B37"/>
    <w:rsid w:val="006124C1"/>
    <w:rsid w:val="00612A12"/>
    <w:rsid w:val="0061339B"/>
    <w:rsid w:val="006138BB"/>
    <w:rsid w:val="00613A8F"/>
    <w:rsid w:val="00613B78"/>
    <w:rsid w:val="00613C27"/>
    <w:rsid w:val="00613C94"/>
    <w:rsid w:val="006142C4"/>
    <w:rsid w:val="0061494B"/>
    <w:rsid w:val="0061535F"/>
    <w:rsid w:val="00617DA2"/>
    <w:rsid w:val="0062001C"/>
    <w:rsid w:val="006208F6"/>
    <w:rsid w:val="00620FB4"/>
    <w:rsid w:val="00622544"/>
    <w:rsid w:val="0062276C"/>
    <w:rsid w:val="00623F93"/>
    <w:rsid w:val="00624D1F"/>
    <w:rsid w:val="00624FFD"/>
    <w:rsid w:val="006260BF"/>
    <w:rsid w:val="00626C50"/>
    <w:rsid w:val="00627DA3"/>
    <w:rsid w:val="00630335"/>
    <w:rsid w:val="00630607"/>
    <w:rsid w:val="00630E95"/>
    <w:rsid w:val="00631878"/>
    <w:rsid w:val="00631B00"/>
    <w:rsid w:val="00632055"/>
    <w:rsid w:val="00633BF3"/>
    <w:rsid w:val="00633EB2"/>
    <w:rsid w:val="006358A4"/>
    <w:rsid w:val="0063659F"/>
    <w:rsid w:val="00640EA2"/>
    <w:rsid w:val="0064191D"/>
    <w:rsid w:val="00641A23"/>
    <w:rsid w:val="00641B6F"/>
    <w:rsid w:val="00642073"/>
    <w:rsid w:val="006424D0"/>
    <w:rsid w:val="00642ECA"/>
    <w:rsid w:val="0064330F"/>
    <w:rsid w:val="0064381E"/>
    <w:rsid w:val="0064417E"/>
    <w:rsid w:val="00645D43"/>
    <w:rsid w:val="00647779"/>
    <w:rsid w:val="00647919"/>
    <w:rsid w:val="0065041A"/>
    <w:rsid w:val="006528C2"/>
    <w:rsid w:val="00652B2E"/>
    <w:rsid w:val="00653BA9"/>
    <w:rsid w:val="00654008"/>
    <w:rsid w:val="00654697"/>
    <w:rsid w:val="0065484B"/>
    <w:rsid w:val="00654B56"/>
    <w:rsid w:val="00654BE6"/>
    <w:rsid w:val="00657A0F"/>
    <w:rsid w:val="00660AB7"/>
    <w:rsid w:val="00660B94"/>
    <w:rsid w:val="0066169C"/>
    <w:rsid w:val="006619B2"/>
    <w:rsid w:val="00661A96"/>
    <w:rsid w:val="0066261C"/>
    <w:rsid w:val="00663CA5"/>
    <w:rsid w:val="006640C4"/>
    <w:rsid w:val="00664C5A"/>
    <w:rsid w:val="00664FE5"/>
    <w:rsid w:val="006663C1"/>
    <w:rsid w:val="00666D22"/>
    <w:rsid w:val="00667D5B"/>
    <w:rsid w:val="0067018C"/>
    <w:rsid w:val="00670386"/>
    <w:rsid w:val="00671744"/>
    <w:rsid w:val="00672115"/>
    <w:rsid w:val="00672C85"/>
    <w:rsid w:val="006744F7"/>
    <w:rsid w:val="006746F3"/>
    <w:rsid w:val="006746F5"/>
    <w:rsid w:val="00674A48"/>
    <w:rsid w:val="00675639"/>
    <w:rsid w:val="00676655"/>
    <w:rsid w:val="00677AD6"/>
    <w:rsid w:val="00680173"/>
    <w:rsid w:val="006807D9"/>
    <w:rsid w:val="00682C31"/>
    <w:rsid w:val="0068330F"/>
    <w:rsid w:val="006836AE"/>
    <w:rsid w:val="00683F78"/>
    <w:rsid w:val="0068612F"/>
    <w:rsid w:val="00687122"/>
    <w:rsid w:val="00687793"/>
    <w:rsid w:val="00687892"/>
    <w:rsid w:val="00687F0F"/>
    <w:rsid w:val="0069046A"/>
    <w:rsid w:val="00690D19"/>
    <w:rsid w:val="00690E0F"/>
    <w:rsid w:val="0069190C"/>
    <w:rsid w:val="00692335"/>
    <w:rsid w:val="006927EE"/>
    <w:rsid w:val="006941ED"/>
    <w:rsid w:val="0069425F"/>
    <w:rsid w:val="00695617"/>
    <w:rsid w:val="006957D3"/>
    <w:rsid w:val="00696328"/>
    <w:rsid w:val="0069665B"/>
    <w:rsid w:val="00696841"/>
    <w:rsid w:val="00696E05"/>
    <w:rsid w:val="006970E1"/>
    <w:rsid w:val="006976F4"/>
    <w:rsid w:val="00697875"/>
    <w:rsid w:val="006A0A55"/>
    <w:rsid w:val="006A12AE"/>
    <w:rsid w:val="006A1426"/>
    <w:rsid w:val="006A1963"/>
    <w:rsid w:val="006A1E6B"/>
    <w:rsid w:val="006A2603"/>
    <w:rsid w:val="006A26D7"/>
    <w:rsid w:val="006A320D"/>
    <w:rsid w:val="006A32EC"/>
    <w:rsid w:val="006A3EDE"/>
    <w:rsid w:val="006A537D"/>
    <w:rsid w:val="006A57B6"/>
    <w:rsid w:val="006A61B0"/>
    <w:rsid w:val="006A6ADA"/>
    <w:rsid w:val="006A763D"/>
    <w:rsid w:val="006A79E5"/>
    <w:rsid w:val="006A7DA7"/>
    <w:rsid w:val="006B0FAF"/>
    <w:rsid w:val="006B1FA5"/>
    <w:rsid w:val="006B25DB"/>
    <w:rsid w:val="006B275C"/>
    <w:rsid w:val="006B2F47"/>
    <w:rsid w:val="006B334F"/>
    <w:rsid w:val="006B4A5F"/>
    <w:rsid w:val="006B4BCC"/>
    <w:rsid w:val="006B4E1D"/>
    <w:rsid w:val="006B6B3F"/>
    <w:rsid w:val="006B6D92"/>
    <w:rsid w:val="006B736B"/>
    <w:rsid w:val="006B779B"/>
    <w:rsid w:val="006B7CDD"/>
    <w:rsid w:val="006C0BF9"/>
    <w:rsid w:val="006C0CC5"/>
    <w:rsid w:val="006C19AA"/>
    <w:rsid w:val="006C2BFE"/>
    <w:rsid w:val="006C4252"/>
    <w:rsid w:val="006C4395"/>
    <w:rsid w:val="006C46B3"/>
    <w:rsid w:val="006C47A0"/>
    <w:rsid w:val="006D0C51"/>
    <w:rsid w:val="006D0F23"/>
    <w:rsid w:val="006D2221"/>
    <w:rsid w:val="006D3034"/>
    <w:rsid w:val="006D44D5"/>
    <w:rsid w:val="006D44F3"/>
    <w:rsid w:val="006D450A"/>
    <w:rsid w:val="006D4873"/>
    <w:rsid w:val="006D4AB5"/>
    <w:rsid w:val="006E07DF"/>
    <w:rsid w:val="006E10BE"/>
    <w:rsid w:val="006E2AEB"/>
    <w:rsid w:val="006E323B"/>
    <w:rsid w:val="006E3474"/>
    <w:rsid w:val="006E3568"/>
    <w:rsid w:val="006E3C3E"/>
    <w:rsid w:val="006E428C"/>
    <w:rsid w:val="006E4711"/>
    <w:rsid w:val="006E6295"/>
    <w:rsid w:val="006E62DC"/>
    <w:rsid w:val="006E706F"/>
    <w:rsid w:val="006E74CE"/>
    <w:rsid w:val="006E7BA6"/>
    <w:rsid w:val="006F07DC"/>
    <w:rsid w:val="006F098D"/>
    <w:rsid w:val="006F0B8A"/>
    <w:rsid w:val="006F1446"/>
    <w:rsid w:val="006F1EB3"/>
    <w:rsid w:val="006F20E4"/>
    <w:rsid w:val="006F2D77"/>
    <w:rsid w:val="006F2F1A"/>
    <w:rsid w:val="006F3131"/>
    <w:rsid w:val="006F4390"/>
    <w:rsid w:val="006F46DB"/>
    <w:rsid w:val="006F4C07"/>
    <w:rsid w:val="006F6995"/>
    <w:rsid w:val="006F751B"/>
    <w:rsid w:val="006F7AF4"/>
    <w:rsid w:val="00700912"/>
    <w:rsid w:val="007019BD"/>
    <w:rsid w:val="007020CD"/>
    <w:rsid w:val="007031D3"/>
    <w:rsid w:val="00703D73"/>
    <w:rsid w:val="00704A75"/>
    <w:rsid w:val="00704B84"/>
    <w:rsid w:val="00705566"/>
    <w:rsid w:val="007055B6"/>
    <w:rsid w:val="00705906"/>
    <w:rsid w:val="00705F95"/>
    <w:rsid w:val="007067E8"/>
    <w:rsid w:val="00706CCC"/>
    <w:rsid w:val="007101D6"/>
    <w:rsid w:val="007106DF"/>
    <w:rsid w:val="007114F6"/>
    <w:rsid w:val="007139F4"/>
    <w:rsid w:val="0071531C"/>
    <w:rsid w:val="00715913"/>
    <w:rsid w:val="00716143"/>
    <w:rsid w:val="00716F74"/>
    <w:rsid w:val="00720521"/>
    <w:rsid w:val="00720FFE"/>
    <w:rsid w:val="00724108"/>
    <w:rsid w:val="0072444A"/>
    <w:rsid w:val="00724DA4"/>
    <w:rsid w:val="007251A4"/>
    <w:rsid w:val="00725A23"/>
    <w:rsid w:val="00730485"/>
    <w:rsid w:val="007307DF"/>
    <w:rsid w:val="007314B2"/>
    <w:rsid w:val="00732897"/>
    <w:rsid w:val="00734C7C"/>
    <w:rsid w:val="007354BD"/>
    <w:rsid w:val="00735F5D"/>
    <w:rsid w:val="00736D6A"/>
    <w:rsid w:val="00736F73"/>
    <w:rsid w:val="007374E9"/>
    <w:rsid w:val="00737ADB"/>
    <w:rsid w:val="007418B8"/>
    <w:rsid w:val="00741B5B"/>
    <w:rsid w:val="00741F35"/>
    <w:rsid w:val="0074236B"/>
    <w:rsid w:val="00742A89"/>
    <w:rsid w:val="00744F83"/>
    <w:rsid w:val="00746204"/>
    <w:rsid w:val="00746493"/>
    <w:rsid w:val="00747D39"/>
    <w:rsid w:val="00747DBB"/>
    <w:rsid w:val="00747E33"/>
    <w:rsid w:val="00750018"/>
    <w:rsid w:val="00752044"/>
    <w:rsid w:val="00752BF4"/>
    <w:rsid w:val="00752F48"/>
    <w:rsid w:val="007538DF"/>
    <w:rsid w:val="00754431"/>
    <w:rsid w:val="0075475A"/>
    <w:rsid w:val="00754F70"/>
    <w:rsid w:val="00755055"/>
    <w:rsid w:val="00755BE6"/>
    <w:rsid w:val="0075607D"/>
    <w:rsid w:val="00756319"/>
    <w:rsid w:val="00756976"/>
    <w:rsid w:val="007605FD"/>
    <w:rsid w:val="0076290C"/>
    <w:rsid w:val="007629DB"/>
    <w:rsid w:val="00763C37"/>
    <w:rsid w:val="007649C7"/>
    <w:rsid w:val="00764C9F"/>
    <w:rsid w:val="00770DB3"/>
    <w:rsid w:val="00770EA0"/>
    <w:rsid w:val="007723CE"/>
    <w:rsid w:val="00772D11"/>
    <w:rsid w:val="0077338A"/>
    <w:rsid w:val="0077345A"/>
    <w:rsid w:val="00773C5E"/>
    <w:rsid w:val="007742AF"/>
    <w:rsid w:val="007749F2"/>
    <w:rsid w:val="007753C9"/>
    <w:rsid w:val="007754C9"/>
    <w:rsid w:val="00775C6C"/>
    <w:rsid w:val="00776119"/>
    <w:rsid w:val="00776723"/>
    <w:rsid w:val="0077767A"/>
    <w:rsid w:val="00780B17"/>
    <w:rsid w:val="00781389"/>
    <w:rsid w:val="00781C2F"/>
    <w:rsid w:val="00781FE1"/>
    <w:rsid w:val="00783783"/>
    <w:rsid w:val="00786844"/>
    <w:rsid w:val="00786A33"/>
    <w:rsid w:val="00787264"/>
    <w:rsid w:val="00787292"/>
    <w:rsid w:val="0079013F"/>
    <w:rsid w:val="00790B6B"/>
    <w:rsid w:val="007924DB"/>
    <w:rsid w:val="00792ED1"/>
    <w:rsid w:val="007937CF"/>
    <w:rsid w:val="00793E7B"/>
    <w:rsid w:val="007940A4"/>
    <w:rsid w:val="0079598F"/>
    <w:rsid w:val="00795C1C"/>
    <w:rsid w:val="0079634B"/>
    <w:rsid w:val="007968E4"/>
    <w:rsid w:val="00796C3E"/>
    <w:rsid w:val="007A0696"/>
    <w:rsid w:val="007A08ED"/>
    <w:rsid w:val="007A1521"/>
    <w:rsid w:val="007A1841"/>
    <w:rsid w:val="007A1A90"/>
    <w:rsid w:val="007A2CFA"/>
    <w:rsid w:val="007A33AA"/>
    <w:rsid w:val="007A4631"/>
    <w:rsid w:val="007A48E3"/>
    <w:rsid w:val="007A5741"/>
    <w:rsid w:val="007A60B6"/>
    <w:rsid w:val="007A67C9"/>
    <w:rsid w:val="007A6F47"/>
    <w:rsid w:val="007A7E86"/>
    <w:rsid w:val="007B0C93"/>
    <w:rsid w:val="007B186E"/>
    <w:rsid w:val="007B1B28"/>
    <w:rsid w:val="007B2875"/>
    <w:rsid w:val="007B28B0"/>
    <w:rsid w:val="007B31A5"/>
    <w:rsid w:val="007B34C4"/>
    <w:rsid w:val="007B4F56"/>
    <w:rsid w:val="007B4F70"/>
    <w:rsid w:val="007B557D"/>
    <w:rsid w:val="007B67E4"/>
    <w:rsid w:val="007B6E40"/>
    <w:rsid w:val="007B711E"/>
    <w:rsid w:val="007B7300"/>
    <w:rsid w:val="007C0376"/>
    <w:rsid w:val="007C03BC"/>
    <w:rsid w:val="007C080B"/>
    <w:rsid w:val="007C2F36"/>
    <w:rsid w:val="007C310D"/>
    <w:rsid w:val="007C4107"/>
    <w:rsid w:val="007C46BE"/>
    <w:rsid w:val="007C4F4F"/>
    <w:rsid w:val="007C68EE"/>
    <w:rsid w:val="007C6FDA"/>
    <w:rsid w:val="007C7AAB"/>
    <w:rsid w:val="007D1C6E"/>
    <w:rsid w:val="007D214C"/>
    <w:rsid w:val="007D31E5"/>
    <w:rsid w:val="007D3EC9"/>
    <w:rsid w:val="007D51C1"/>
    <w:rsid w:val="007D6A6B"/>
    <w:rsid w:val="007E0D88"/>
    <w:rsid w:val="007E1002"/>
    <w:rsid w:val="007E23AC"/>
    <w:rsid w:val="007E259B"/>
    <w:rsid w:val="007E2780"/>
    <w:rsid w:val="007E3F89"/>
    <w:rsid w:val="007E4057"/>
    <w:rsid w:val="007E4F6B"/>
    <w:rsid w:val="007E5A1B"/>
    <w:rsid w:val="007F0706"/>
    <w:rsid w:val="007F09F7"/>
    <w:rsid w:val="007F1457"/>
    <w:rsid w:val="007F3C3E"/>
    <w:rsid w:val="007F43E6"/>
    <w:rsid w:val="007F4F95"/>
    <w:rsid w:val="007F5193"/>
    <w:rsid w:val="007F533D"/>
    <w:rsid w:val="007F609A"/>
    <w:rsid w:val="007F63B8"/>
    <w:rsid w:val="007F72BA"/>
    <w:rsid w:val="007F7D16"/>
    <w:rsid w:val="0080083D"/>
    <w:rsid w:val="00800ABB"/>
    <w:rsid w:val="00801D3A"/>
    <w:rsid w:val="00802454"/>
    <w:rsid w:val="0080257C"/>
    <w:rsid w:val="00802E33"/>
    <w:rsid w:val="00804500"/>
    <w:rsid w:val="00805284"/>
    <w:rsid w:val="00805FB2"/>
    <w:rsid w:val="0080629B"/>
    <w:rsid w:val="008079CE"/>
    <w:rsid w:val="008108B8"/>
    <w:rsid w:val="00810AD6"/>
    <w:rsid w:val="0081147B"/>
    <w:rsid w:val="00812991"/>
    <w:rsid w:val="0081329B"/>
    <w:rsid w:val="008140C7"/>
    <w:rsid w:val="00814414"/>
    <w:rsid w:val="00815A62"/>
    <w:rsid w:val="00815C26"/>
    <w:rsid w:val="00816A19"/>
    <w:rsid w:val="00820E9C"/>
    <w:rsid w:val="00821F67"/>
    <w:rsid w:val="008228F7"/>
    <w:rsid w:val="00822901"/>
    <w:rsid w:val="008257F7"/>
    <w:rsid w:val="00826397"/>
    <w:rsid w:val="008263F5"/>
    <w:rsid w:val="008268F8"/>
    <w:rsid w:val="008269DB"/>
    <w:rsid w:val="00826DEB"/>
    <w:rsid w:val="008277D8"/>
    <w:rsid w:val="008279B1"/>
    <w:rsid w:val="00827A11"/>
    <w:rsid w:val="00827B0B"/>
    <w:rsid w:val="00830379"/>
    <w:rsid w:val="008318C1"/>
    <w:rsid w:val="00831BAD"/>
    <w:rsid w:val="00831D87"/>
    <w:rsid w:val="00831EAF"/>
    <w:rsid w:val="00832339"/>
    <w:rsid w:val="00832635"/>
    <w:rsid w:val="008326D4"/>
    <w:rsid w:val="0083350C"/>
    <w:rsid w:val="008344FB"/>
    <w:rsid w:val="00834913"/>
    <w:rsid w:val="00836101"/>
    <w:rsid w:val="008367D9"/>
    <w:rsid w:val="0083688C"/>
    <w:rsid w:val="00836B85"/>
    <w:rsid w:val="008373FC"/>
    <w:rsid w:val="00842BC1"/>
    <w:rsid w:val="00843345"/>
    <w:rsid w:val="008440CB"/>
    <w:rsid w:val="00844449"/>
    <w:rsid w:val="00845478"/>
    <w:rsid w:val="00845D4E"/>
    <w:rsid w:val="00845F7C"/>
    <w:rsid w:val="00846023"/>
    <w:rsid w:val="008477A3"/>
    <w:rsid w:val="008515CC"/>
    <w:rsid w:val="00852B49"/>
    <w:rsid w:val="0085314E"/>
    <w:rsid w:val="00853C87"/>
    <w:rsid w:val="00853D7A"/>
    <w:rsid w:val="0085459E"/>
    <w:rsid w:val="00854906"/>
    <w:rsid w:val="0085582B"/>
    <w:rsid w:val="00855CF8"/>
    <w:rsid w:val="008564DF"/>
    <w:rsid w:val="00860895"/>
    <w:rsid w:val="008610B0"/>
    <w:rsid w:val="0086174E"/>
    <w:rsid w:val="00863163"/>
    <w:rsid w:val="008641ED"/>
    <w:rsid w:val="00865072"/>
    <w:rsid w:val="00865875"/>
    <w:rsid w:val="00865E4D"/>
    <w:rsid w:val="00867959"/>
    <w:rsid w:val="00867D86"/>
    <w:rsid w:val="00870508"/>
    <w:rsid w:val="00870C4B"/>
    <w:rsid w:val="00870D17"/>
    <w:rsid w:val="00870DEB"/>
    <w:rsid w:val="00871632"/>
    <w:rsid w:val="00872433"/>
    <w:rsid w:val="0087364D"/>
    <w:rsid w:val="0087370A"/>
    <w:rsid w:val="00874531"/>
    <w:rsid w:val="00875075"/>
    <w:rsid w:val="008755AB"/>
    <w:rsid w:val="008756EC"/>
    <w:rsid w:val="00875C8D"/>
    <w:rsid w:val="008779B5"/>
    <w:rsid w:val="008805ED"/>
    <w:rsid w:val="00881234"/>
    <w:rsid w:val="00882F93"/>
    <w:rsid w:val="008840F0"/>
    <w:rsid w:val="00884334"/>
    <w:rsid w:val="0088482D"/>
    <w:rsid w:val="00885556"/>
    <w:rsid w:val="00887326"/>
    <w:rsid w:val="00887496"/>
    <w:rsid w:val="008877B3"/>
    <w:rsid w:val="00891A66"/>
    <w:rsid w:val="00891BE7"/>
    <w:rsid w:val="008940FA"/>
    <w:rsid w:val="008946F0"/>
    <w:rsid w:val="00895AEC"/>
    <w:rsid w:val="008968F1"/>
    <w:rsid w:val="0089753C"/>
    <w:rsid w:val="008A04EC"/>
    <w:rsid w:val="008A0B24"/>
    <w:rsid w:val="008A0CAE"/>
    <w:rsid w:val="008A0D01"/>
    <w:rsid w:val="008A106C"/>
    <w:rsid w:val="008A14D3"/>
    <w:rsid w:val="008A1596"/>
    <w:rsid w:val="008A28C6"/>
    <w:rsid w:val="008A2C23"/>
    <w:rsid w:val="008A2DF5"/>
    <w:rsid w:val="008A493C"/>
    <w:rsid w:val="008A4B3D"/>
    <w:rsid w:val="008A53C9"/>
    <w:rsid w:val="008A58F8"/>
    <w:rsid w:val="008A5F92"/>
    <w:rsid w:val="008A6320"/>
    <w:rsid w:val="008A72B3"/>
    <w:rsid w:val="008A735F"/>
    <w:rsid w:val="008A746D"/>
    <w:rsid w:val="008A7DFE"/>
    <w:rsid w:val="008A7E64"/>
    <w:rsid w:val="008B0755"/>
    <w:rsid w:val="008B08E9"/>
    <w:rsid w:val="008B0B4D"/>
    <w:rsid w:val="008B138D"/>
    <w:rsid w:val="008B21C0"/>
    <w:rsid w:val="008B22A1"/>
    <w:rsid w:val="008B2845"/>
    <w:rsid w:val="008B2FC1"/>
    <w:rsid w:val="008B32B8"/>
    <w:rsid w:val="008B3AA7"/>
    <w:rsid w:val="008B3F0A"/>
    <w:rsid w:val="008B44DC"/>
    <w:rsid w:val="008B485E"/>
    <w:rsid w:val="008B5244"/>
    <w:rsid w:val="008B61B8"/>
    <w:rsid w:val="008C04BD"/>
    <w:rsid w:val="008C1080"/>
    <w:rsid w:val="008C17C1"/>
    <w:rsid w:val="008C2473"/>
    <w:rsid w:val="008C4ACF"/>
    <w:rsid w:val="008C599B"/>
    <w:rsid w:val="008C6078"/>
    <w:rsid w:val="008C6F77"/>
    <w:rsid w:val="008C75D1"/>
    <w:rsid w:val="008D016B"/>
    <w:rsid w:val="008D1878"/>
    <w:rsid w:val="008D1B6F"/>
    <w:rsid w:val="008D1CE7"/>
    <w:rsid w:val="008D4703"/>
    <w:rsid w:val="008D4DF7"/>
    <w:rsid w:val="008D5F67"/>
    <w:rsid w:val="008D5FB8"/>
    <w:rsid w:val="008D6DC5"/>
    <w:rsid w:val="008D7D02"/>
    <w:rsid w:val="008D7E02"/>
    <w:rsid w:val="008E0D26"/>
    <w:rsid w:val="008E27DE"/>
    <w:rsid w:val="008E33D1"/>
    <w:rsid w:val="008E48F6"/>
    <w:rsid w:val="008E5155"/>
    <w:rsid w:val="008E5DB9"/>
    <w:rsid w:val="008F157A"/>
    <w:rsid w:val="008F296B"/>
    <w:rsid w:val="008F3CFF"/>
    <w:rsid w:val="008F44C7"/>
    <w:rsid w:val="008F480E"/>
    <w:rsid w:val="008F48C5"/>
    <w:rsid w:val="008F4B6E"/>
    <w:rsid w:val="008F70C2"/>
    <w:rsid w:val="008F7383"/>
    <w:rsid w:val="009001FB"/>
    <w:rsid w:val="0090144E"/>
    <w:rsid w:val="00901CFD"/>
    <w:rsid w:val="009037C6"/>
    <w:rsid w:val="00903ED1"/>
    <w:rsid w:val="00904096"/>
    <w:rsid w:val="009043E7"/>
    <w:rsid w:val="00906597"/>
    <w:rsid w:val="00906F0D"/>
    <w:rsid w:val="00910196"/>
    <w:rsid w:val="0091030E"/>
    <w:rsid w:val="00910538"/>
    <w:rsid w:val="009111A6"/>
    <w:rsid w:val="00911824"/>
    <w:rsid w:val="00912315"/>
    <w:rsid w:val="00912D36"/>
    <w:rsid w:val="009148DF"/>
    <w:rsid w:val="0091542A"/>
    <w:rsid w:val="00916081"/>
    <w:rsid w:val="00917531"/>
    <w:rsid w:val="00920A9F"/>
    <w:rsid w:val="00920E6B"/>
    <w:rsid w:val="00923441"/>
    <w:rsid w:val="0092465C"/>
    <w:rsid w:val="00924D90"/>
    <w:rsid w:val="00927E8D"/>
    <w:rsid w:val="00930030"/>
    <w:rsid w:val="00930B65"/>
    <w:rsid w:val="0093125C"/>
    <w:rsid w:val="00932787"/>
    <w:rsid w:val="00933FF6"/>
    <w:rsid w:val="009346C9"/>
    <w:rsid w:val="00934B58"/>
    <w:rsid w:val="0093742A"/>
    <w:rsid w:val="009401E4"/>
    <w:rsid w:val="0094032B"/>
    <w:rsid w:val="00940863"/>
    <w:rsid w:val="00940B69"/>
    <w:rsid w:val="00940F0D"/>
    <w:rsid w:val="0094284A"/>
    <w:rsid w:val="009428A7"/>
    <w:rsid w:val="00942F5C"/>
    <w:rsid w:val="00944488"/>
    <w:rsid w:val="009445E9"/>
    <w:rsid w:val="0094487B"/>
    <w:rsid w:val="00945353"/>
    <w:rsid w:val="00946214"/>
    <w:rsid w:val="00946442"/>
    <w:rsid w:val="00946B81"/>
    <w:rsid w:val="00950B90"/>
    <w:rsid w:val="009525C6"/>
    <w:rsid w:val="0095328C"/>
    <w:rsid w:val="0095333B"/>
    <w:rsid w:val="00954BC2"/>
    <w:rsid w:val="00954C35"/>
    <w:rsid w:val="00954C86"/>
    <w:rsid w:val="00955C2C"/>
    <w:rsid w:val="00960E69"/>
    <w:rsid w:val="00960FCF"/>
    <w:rsid w:val="009620DF"/>
    <w:rsid w:val="009627BA"/>
    <w:rsid w:val="0096306D"/>
    <w:rsid w:val="009636A6"/>
    <w:rsid w:val="00963783"/>
    <w:rsid w:val="00965C8E"/>
    <w:rsid w:val="009663F5"/>
    <w:rsid w:val="00970EC8"/>
    <w:rsid w:val="00971181"/>
    <w:rsid w:val="009733C7"/>
    <w:rsid w:val="00974920"/>
    <w:rsid w:val="0097544C"/>
    <w:rsid w:val="00975DB5"/>
    <w:rsid w:val="00976458"/>
    <w:rsid w:val="00976E39"/>
    <w:rsid w:val="00976F49"/>
    <w:rsid w:val="00977A9C"/>
    <w:rsid w:val="009805A0"/>
    <w:rsid w:val="0098168E"/>
    <w:rsid w:val="0098222C"/>
    <w:rsid w:val="00982638"/>
    <w:rsid w:val="00984373"/>
    <w:rsid w:val="00984AC4"/>
    <w:rsid w:val="00984EF8"/>
    <w:rsid w:val="00985400"/>
    <w:rsid w:val="00986213"/>
    <w:rsid w:val="009862C2"/>
    <w:rsid w:val="009872A6"/>
    <w:rsid w:val="00987842"/>
    <w:rsid w:val="0098790D"/>
    <w:rsid w:val="00990916"/>
    <w:rsid w:val="0099108A"/>
    <w:rsid w:val="009912B0"/>
    <w:rsid w:val="00991E61"/>
    <w:rsid w:val="00992959"/>
    <w:rsid w:val="00992E4E"/>
    <w:rsid w:val="00993216"/>
    <w:rsid w:val="00994802"/>
    <w:rsid w:val="00994858"/>
    <w:rsid w:val="009965CC"/>
    <w:rsid w:val="009A02D8"/>
    <w:rsid w:val="009A0556"/>
    <w:rsid w:val="009A0B97"/>
    <w:rsid w:val="009A0DC2"/>
    <w:rsid w:val="009A10E1"/>
    <w:rsid w:val="009A131F"/>
    <w:rsid w:val="009A19F2"/>
    <w:rsid w:val="009A2424"/>
    <w:rsid w:val="009A2E13"/>
    <w:rsid w:val="009A4129"/>
    <w:rsid w:val="009A4904"/>
    <w:rsid w:val="009A4BC4"/>
    <w:rsid w:val="009A5A77"/>
    <w:rsid w:val="009A6BF3"/>
    <w:rsid w:val="009B08E4"/>
    <w:rsid w:val="009B2BD5"/>
    <w:rsid w:val="009B312A"/>
    <w:rsid w:val="009B4C10"/>
    <w:rsid w:val="009B629F"/>
    <w:rsid w:val="009B62AC"/>
    <w:rsid w:val="009B6688"/>
    <w:rsid w:val="009B7671"/>
    <w:rsid w:val="009B7B79"/>
    <w:rsid w:val="009C0208"/>
    <w:rsid w:val="009C03A9"/>
    <w:rsid w:val="009C0F56"/>
    <w:rsid w:val="009C1066"/>
    <w:rsid w:val="009C160C"/>
    <w:rsid w:val="009C3B30"/>
    <w:rsid w:val="009C3EBF"/>
    <w:rsid w:val="009C3F05"/>
    <w:rsid w:val="009C4775"/>
    <w:rsid w:val="009C5359"/>
    <w:rsid w:val="009C5756"/>
    <w:rsid w:val="009C628F"/>
    <w:rsid w:val="009C740F"/>
    <w:rsid w:val="009C7A48"/>
    <w:rsid w:val="009D106D"/>
    <w:rsid w:val="009D1538"/>
    <w:rsid w:val="009D15D8"/>
    <w:rsid w:val="009D25A7"/>
    <w:rsid w:val="009D4D11"/>
    <w:rsid w:val="009D753A"/>
    <w:rsid w:val="009D75EE"/>
    <w:rsid w:val="009E1838"/>
    <w:rsid w:val="009E27EA"/>
    <w:rsid w:val="009E2BE6"/>
    <w:rsid w:val="009E3FF1"/>
    <w:rsid w:val="009E4467"/>
    <w:rsid w:val="009E460F"/>
    <w:rsid w:val="009E4A94"/>
    <w:rsid w:val="009E56E1"/>
    <w:rsid w:val="009E612D"/>
    <w:rsid w:val="009E6150"/>
    <w:rsid w:val="009E6E8C"/>
    <w:rsid w:val="009F001F"/>
    <w:rsid w:val="009F0ADD"/>
    <w:rsid w:val="009F125E"/>
    <w:rsid w:val="009F2B5F"/>
    <w:rsid w:val="009F3E9C"/>
    <w:rsid w:val="009F423F"/>
    <w:rsid w:val="009F4ED3"/>
    <w:rsid w:val="009F4F97"/>
    <w:rsid w:val="009F6768"/>
    <w:rsid w:val="009F6E0C"/>
    <w:rsid w:val="009F71A9"/>
    <w:rsid w:val="009F7EE9"/>
    <w:rsid w:val="00A00012"/>
    <w:rsid w:val="00A00FF9"/>
    <w:rsid w:val="00A0127F"/>
    <w:rsid w:val="00A03B5B"/>
    <w:rsid w:val="00A03D1F"/>
    <w:rsid w:val="00A03D38"/>
    <w:rsid w:val="00A06139"/>
    <w:rsid w:val="00A06CFF"/>
    <w:rsid w:val="00A1089D"/>
    <w:rsid w:val="00A10CD9"/>
    <w:rsid w:val="00A10F34"/>
    <w:rsid w:val="00A1161C"/>
    <w:rsid w:val="00A11ECC"/>
    <w:rsid w:val="00A12CF6"/>
    <w:rsid w:val="00A131A6"/>
    <w:rsid w:val="00A14A7F"/>
    <w:rsid w:val="00A154AC"/>
    <w:rsid w:val="00A15FCD"/>
    <w:rsid w:val="00A16451"/>
    <w:rsid w:val="00A17180"/>
    <w:rsid w:val="00A17A04"/>
    <w:rsid w:val="00A17AE6"/>
    <w:rsid w:val="00A2079C"/>
    <w:rsid w:val="00A21FF9"/>
    <w:rsid w:val="00A22390"/>
    <w:rsid w:val="00A229BE"/>
    <w:rsid w:val="00A22CAC"/>
    <w:rsid w:val="00A22FD1"/>
    <w:rsid w:val="00A249B9"/>
    <w:rsid w:val="00A24CCC"/>
    <w:rsid w:val="00A25AF0"/>
    <w:rsid w:val="00A25AFF"/>
    <w:rsid w:val="00A25FD4"/>
    <w:rsid w:val="00A26433"/>
    <w:rsid w:val="00A27575"/>
    <w:rsid w:val="00A276C9"/>
    <w:rsid w:val="00A301E8"/>
    <w:rsid w:val="00A30816"/>
    <w:rsid w:val="00A30E46"/>
    <w:rsid w:val="00A31346"/>
    <w:rsid w:val="00A3141E"/>
    <w:rsid w:val="00A31AFD"/>
    <w:rsid w:val="00A3271E"/>
    <w:rsid w:val="00A33C59"/>
    <w:rsid w:val="00A35636"/>
    <w:rsid w:val="00A35EB2"/>
    <w:rsid w:val="00A40148"/>
    <w:rsid w:val="00A409B0"/>
    <w:rsid w:val="00A4131F"/>
    <w:rsid w:val="00A4338C"/>
    <w:rsid w:val="00A44704"/>
    <w:rsid w:val="00A44BAE"/>
    <w:rsid w:val="00A45194"/>
    <w:rsid w:val="00A45B55"/>
    <w:rsid w:val="00A46E59"/>
    <w:rsid w:val="00A47876"/>
    <w:rsid w:val="00A47AB9"/>
    <w:rsid w:val="00A5042F"/>
    <w:rsid w:val="00A516F8"/>
    <w:rsid w:val="00A5180B"/>
    <w:rsid w:val="00A51E89"/>
    <w:rsid w:val="00A52785"/>
    <w:rsid w:val="00A5278A"/>
    <w:rsid w:val="00A53591"/>
    <w:rsid w:val="00A54E7C"/>
    <w:rsid w:val="00A552DD"/>
    <w:rsid w:val="00A5535D"/>
    <w:rsid w:val="00A556A0"/>
    <w:rsid w:val="00A57840"/>
    <w:rsid w:val="00A601D8"/>
    <w:rsid w:val="00A61022"/>
    <w:rsid w:val="00A61A4C"/>
    <w:rsid w:val="00A63A51"/>
    <w:rsid w:val="00A64635"/>
    <w:rsid w:val="00A65419"/>
    <w:rsid w:val="00A6575F"/>
    <w:rsid w:val="00A65F07"/>
    <w:rsid w:val="00A67145"/>
    <w:rsid w:val="00A67173"/>
    <w:rsid w:val="00A67E36"/>
    <w:rsid w:val="00A70993"/>
    <w:rsid w:val="00A70D34"/>
    <w:rsid w:val="00A70F06"/>
    <w:rsid w:val="00A71FB3"/>
    <w:rsid w:val="00A74124"/>
    <w:rsid w:val="00A741EE"/>
    <w:rsid w:val="00A74D8C"/>
    <w:rsid w:val="00A7597D"/>
    <w:rsid w:val="00A75F77"/>
    <w:rsid w:val="00A7612E"/>
    <w:rsid w:val="00A76705"/>
    <w:rsid w:val="00A7702E"/>
    <w:rsid w:val="00A77543"/>
    <w:rsid w:val="00A80BBE"/>
    <w:rsid w:val="00A80EBA"/>
    <w:rsid w:val="00A80EEE"/>
    <w:rsid w:val="00A8284E"/>
    <w:rsid w:val="00A830DC"/>
    <w:rsid w:val="00A840A2"/>
    <w:rsid w:val="00A84E82"/>
    <w:rsid w:val="00A850BA"/>
    <w:rsid w:val="00A85DAD"/>
    <w:rsid w:val="00A86610"/>
    <w:rsid w:val="00A902EF"/>
    <w:rsid w:val="00A90FC0"/>
    <w:rsid w:val="00A91845"/>
    <w:rsid w:val="00A9206C"/>
    <w:rsid w:val="00A921E8"/>
    <w:rsid w:val="00A92BFC"/>
    <w:rsid w:val="00A948A1"/>
    <w:rsid w:val="00A9537C"/>
    <w:rsid w:val="00A978D3"/>
    <w:rsid w:val="00AA0547"/>
    <w:rsid w:val="00AA1374"/>
    <w:rsid w:val="00AA273E"/>
    <w:rsid w:val="00AA35FE"/>
    <w:rsid w:val="00AA4CDA"/>
    <w:rsid w:val="00AA5789"/>
    <w:rsid w:val="00AA5AC8"/>
    <w:rsid w:val="00AA5D49"/>
    <w:rsid w:val="00AA6120"/>
    <w:rsid w:val="00AA64A3"/>
    <w:rsid w:val="00AA6B94"/>
    <w:rsid w:val="00AA7CB6"/>
    <w:rsid w:val="00AA7E2B"/>
    <w:rsid w:val="00AB08E1"/>
    <w:rsid w:val="00AB1B0B"/>
    <w:rsid w:val="00AB23D3"/>
    <w:rsid w:val="00AB341E"/>
    <w:rsid w:val="00AB3499"/>
    <w:rsid w:val="00AB441A"/>
    <w:rsid w:val="00AB4F17"/>
    <w:rsid w:val="00AB590E"/>
    <w:rsid w:val="00AB6341"/>
    <w:rsid w:val="00AB6402"/>
    <w:rsid w:val="00AB6E49"/>
    <w:rsid w:val="00AB6EF4"/>
    <w:rsid w:val="00AC169F"/>
    <w:rsid w:val="00AC1BEE"/>
    <w:rsid w:val="00AC2668"/>
    <w:rsid w:val="00AC306D"/>
    <w:rsid w:val="00AC38DD"/>
    <w:rsid w:val="00AC61B5"/>
    <w:rsid w:val="00AC6921"/>
    <w:rsid w:val="00AD0A55"/>
    <w:rsid w:val="00AD1D8F"/>
    <w:rsid w:val="00AD2016"/>
    <w:rsid w:val="00AD2EE1"/>
    <w:rsid w:val="00AD31CE"/>
    <w:rsid w:val="00AD3B10"/>
    <w:rsid w:val="00AD4171"/>
    <w:rsid w:val="00AD460F"/>
    <w:rsid w:val="00AD4865"/>
    <w:rsid w:val="00AD538D"/>
    <w:rsid w:val="00AD6EA0"/>
    <w:rsid w:val="00AE07A8"/>
    <w:rsid w:val="00AE0D30"/>
    <w:rsid w:val="00AE1D12"/>
    <w:rsid w:val="00AE2563"/>
    <w:rsid w:val="00AE3A54"/>
    <w:rsid w:val="00AE3DFC"/>
    <w:rsid w:val="00AE4070"/>
    <w:rsid w:val="00AE76D2"/>
    <w:rsid w:val="00AE7DEC"/>
    <w:rsid w:val="00AF0440"/>
    <w:rsid w:val="00AF2320"/>
    <w:rsid w:val="00AF2BD9"/>
    <w:rsid w:val="00AF3674"/>
    <w:rsid w:val="00AF4E28"/>
    <w:rsid w:val="00AF661B"/>
    <w:rsid w:val="00AF68F4"/>
    <w:rsid w:val="00B007F5"/>
    <w:rsid w:val="00B0155A"/>
    <w:rsid w:val="00B01DC2"/>
    <w:rsid w:val="00B026FE"/>
    <w:rsid w:val="00B03089"/>
    <w:rsid w:val="00B03139"/>
    <w:rsid w:val="00B03FF5"/>
    <w:rsid w:val="00B04551"/>
    <w:rsid w:val="00B04684"/>
    <w:rsid w:val="00B04713"/>
    <w:rsid w:val="00B04D85"/>
    <w:rsid w:val="00B054C2"/>
    <w:rsid w:val="00B06976"/>
    <w:rsid w:val="00B0733F"/>
    <w:rsid w:val="00B077A6"/>
    <w:rsid w:val="00B07C05"/>
    <w:rsid w:val="00B10A7F"/>
    <w:rsid w:val="00B10EDC"/>
    <w:rsid w:val="00B11D81"/>
    <w:rsid w:val="00B125AB"/>
    <w:rsid w:val="00B12825"/>
    <w:rsid w:val="00B12BFD"/>
    <w:rsid w:val="00B1392D"/>
    <w:rsid w:val="00B14E47"/>
    <w:rsid w:val="00B14EE0"/>
    <w:rsid w:val="00B15F3F"/>
    <w:rsid w:val="00B16550"/>
    <w:rsid w:val="00B1746C"/>
    <w:rsid w:val="00B2065A"/>
    <w:rsid w:val="00B220B7"/>
    <w:rsid w:val="00B220CF"/>
    <w:rsid w:val="00B24281"/>
    <w:rsid w:val="00B24299"/>
    <w:rsid w:val="00B24A67"/>
    <w:rsid w:val="00B24D1F"/>
    <w:rsid w:val="00B2540D"/>
    <w:rsid w:val="00B2587A"/>
    <w:rsid w:val="00B25A38"/>
    <w:rsid w:val="00B25D34"/>
    <w:rsid w:val="00B262AD"/>
    <w:rsid w:val="00B27261"/>
    <w:rsid w:val="00B27BB7"/>
    <w:rsid w:val="00B30AF8"/>
    <w:rsid w:val="00B30B82"/>
    <w:rsid w:val="00B3122B"/>
    <w:rsid w:val="00B32404"/>
    <w:rsid w:val="00B33A84"/>
    <w:rsid w:val="00B358CF"/>
    <w:rsid w:val="00B371E9"/>
    <w:rsid w:val="00B403CE"/>
    <w:rsid w:val="00B40718"/>
    <w:rsid w:val="00B41225"/>
    <w:rsid w:val="00B44686"/>
    <w:rsid w:val="00B449CF"/>
    <w:rsid w:val="00B44B0B"/>
    <w:rsid w:val="00B45098"/>
    <w:rsid w:val="00B45641"/>
    <w:rsid w:val="00B46CD4"/>
    <w:rsid w:val="00B46E82"/>
    <w:rsid w:val="00B46F7C"/>
    <w:rsid w:val="00B472EA"/>
    <w:rsid w:val="00B475D1"/>
    <w:rsid w:val="00B51159"/>
    <w:rsid w:val="00B5115B"/>
    <w:rsid w:val="00B5174B"/>
    <w:rsid w:val="00B517D0"/>
    <w:rsid w:val="00B52AB6"/>
    <w:rsid w:val="00B537AD"/>
    <w:rsid w:val="00B53955"/>
    <w:rsid w:val="00B53D31"/>
    <w:rsid w:val="00B56319"/>
    <w:rsid w:val="00B565A9"/>
    <w:rsid w:val="00B60425"/>
    <w:rsid w:val="00B6101B"/>
    <w:rsid w:val="00B61452"/>
    <w:rsid w:val="00B622BF"/>
    <w:rsid w:val="00B634CB"/>
    <w:rsid w:val="00B64630"/>
    <w:rsid w:val="00B649B6"/>
    <w:rsid w:val="00B65501"/>
    <w:rsid w:val="00B655A2"/>
    <w:rsid w:val="00B65BC2"/>
    <w:rsid w:val="00B6606B"/>
    <w:rsid w:val="00B661A9"/>
    <w:rsid w:val="00B67AE8"/>
    <w:rsid w:val="00B67BB9"/>
    <w:rsid w:val="00B67C4B"/>
    <w:rsid w:val="00B67D30"/>
    <w:rsid w:val="00B67D54"/>
    <w:rsid w:val="00B67E32"/>
    <w:rsid w:val="00B71AB7"/>
    <w:rsid w:val="00B72A43"/>
    <w:rsid w:val="00B74307"/>
    <w:rsid w:val="00B74A14"/>
    <w:rsid w:val="00B75D36"/>
    <w:rsid w:val="00B806F3"/>
    <w:rsid w:val="00B80F96"/>
    <w:rsid w:val="00B81973"/>
    <w:rsid w:val="00B84F39"/>
    <w:rsid w:val="00B85BA1"/>
    <w:rsid w:val="00B86856"/>
    <w:rsid w:val="00B87327"/>
    <w:rsid w:val="00B87BEA"/>
    <w:rsid w:val="00B900BD"/>
    <w:rsid w:val="00B90388"/>
    <w:rsid w:val="00B90391"/>
    <w:rsid w:val="00B903AB"/>
    <w:rsid w:val="00B904AF"/>
    <w:rsid w:val="00B920FE"/>
    <w:rsid w:val="00B93B1C"/>
    <w:rsid w:val="00B93F4E"/>
    <w:rsid w:val="00B950B0"/>
    <w:rsid w:val="00B9576A"/>
    <w:rsid w:val="00B967A3"/>
    <w:rsid w:val="00B9689F"/>
    <w:rsid w:val="00B96D39"/>
    <w:rsid w:val="00B96FCE"/>
    <w:rsid w:val="00B97456"/>
    <w:rsid w:val="00BA00A1"/>
    <w:rsid w:val="00BA037C"/>
    <w:rsid w:val="00BA046A"/>
    <w:rsid w:val="00BA0F6E"/>
    <w:rsid w:val="00BA3908"/>
    <w:rsid w:val="00BA3AB4"/>
    <w:rsid w:val="00BA49A2"/>
    <w:rsid w:val="00BA599B"/>
    <w:rsid w:val="00BA6073"/>
    <w:rsid w:val="00BA6F41"/>
    <w:rsid w:val="00BA77C8"/>
    <w:rsid w:val="00BA7B36"/>
    <w:rsid w:val="00BB058A"/>
    <w:rsid w:val="00BB0AA3"/>
    <w:rsid w:val="00BB18C8"/>
    <w:rsid w:val="00BB201D"/>
    <w:rsid w:val="00BB337E"/>
    <w:rsid w:val="00BB33D4"/>
    <w:rsid w:val="00BB36B8"/>
    <w:rsid w:val="00BB39DC"/>
    <w:rsid w:val="00BB40D4"/>
    <w:rsid w:val="00BB42E9"/>
    <w:rsid w:val="00BB592D"/>
    <w:rsid w:val="00BB79EC"/>
    <w:rsid w:val="00BB7AA2"/>
    <w:rsid w:val="00BC0270"/>
    <w:rsid w:val="00BC2455"/>
    <w:rsid w:val="00BC2CB5"/>
    <w:rsid w:val="00BC3A63"/>
    <w:rsid w:val="00BC3FAA"/>
    <w:rsid w:val="00BC4F71"/>
    <w:rsid w:val="00BC58D6"/>
    <w:rsid w:val="00BD029F"/>
    <w:rsid w:val="00BD059B"/>
    <w:rsid w:val="00BD06FF"/>
    <w:rsid w:val="00BD0F20"/>
    <w:rsid w:val="00BD1098"/>
    <w:rsid w:val="00BD1412"/>
    <w:rsid w:val="00BD1DE3"/>
    <w:rsid w:val="00BD2495"/>
    <w:rsid w:val="00BD26B5"/>
    <w:rsid w:val="00BD33E3"/>
    <w:rsid w:val="00BD3684"/>
    <w:rsid w:val="00BD3AD1"/>
    <w:rsid w:val="00BD450F"/>
    <w:rsid w:val="00BD65D4"/>
    <w:rsid w:val="00BD69E1"/>
    <w:rsid w:val="00BD7410"/>
    <w:rsid w:val="00BD7B44"/>
    <w:rsid w:val="00BE208D"/>
    <w:rsid w:val="00BE278C"/>
    <w:rsid w:val="00BE4230"/>
    <w:rsid w:val="00BE480E"/>
    <w:rsid w:val="00BE5C25"/>
    <w:rsid w:val="00BE67D8"/>
    <w:rsid w:val="00BE731E"/>
    <w:rsid w:val="00BE73E6"/>
    <w:rsid w:val="00BE75E2"/>
    <w:rsid w:val="00BE7E86"/>
    <w:rsid w:val="00BF041E"/>
    <w:rsid w:val="00BF078E"/>
    <w:rsid w:val="00BF1CDF"/>
    <w:rsid w:val="00BF201C"/>
    <w:rsid w:val="00BF28D0"/>
    <w:rsid w:val="00BF2953"/>
    <w:rsid w:val="00BF36BC"/>
    <w:rsid w:val="00BF3C75"/>
    <w:rsid w:val="00BF3D42"/>
    <w:rsid w:val="00BF57BD"/>
    <w:rsid w:val="00BF5B05"/>
    <w:rsid w:val="00BF6051"/>
    <w:rsid w:val="00BF69C3"/>
    <w:rsid w:val="00C0150E"/>
    <w:rsid w:val="00C01516"/>
    <w:rsid w:val="00C028AE"/>
    <w:rsid w:val="00C0411E"/>
    <w:rsid w:val="00C04A40"/>
    <w:rsid w:val="00C04FCA"/>
    <w:rsid w:val="00C05488"/>
    <w:rsid w:val="00C05544"/>
    <w:rsid w:val="00C0604A"/>
    <w:rsid w:val="00C060B1"/>
    <w:rsid w:val="00C0676C"/>
    <w:rsid w:val="00C0715F"/>
    <w:rsid w:val="00C105D4"/>
    <w:rsid w:val="00C1066F"/>
    <w:rsid w:val="00C10921"/>
    <w:rsid w:val="00C10A2E"/>
    <w:rsid w:val="00C10BBD"/>
    <w:rsid w:val="00C115E1"/>
    <w:rsid w:val="00C1266B"/>
    <w:rsid w:val="00C13A47"/>
    <w:rsid w:val="00C1493A"/>
    <w:rsid w:val="00C14C10"/>
    <w:rsid w:val="00C14D64"/>
    <w:rsid w:val="00C14ED5"/>
    <w:rsid w:val="00C1613E"/>
    <w:rsid w:val="00C164F2"/>
    <w:rsid w:val="00C16748"/>
    <w:rsid w:val="00C17378"/>
    <w:rsid w:val="00C174A3"/>
    <w:rsid w:val="00C17B2F"/>
    <w:rsid w:val="00C21190"/>
    <w:rsid w:val="00C21377"/>
    <w:rsid w:val="00C216C9"/>
    <w:rsid w:val="00C25666"/>
    <w:rsid w:val="00C26323"/>
    <w:rsid w:val="00C26430"/>
    <w:rsid w:val="00C265C6"/>
    <w:rsid w:val="00C265F5"/>
    <w:rsid w:val="00C27631"/>
    <w:rsid w:val="00C278F9"/>
    <w:rsid w:val="00C27E0F"/>
    <w:rsid w:val="00C306E6"/>
    <w:rsid w:val="00C3085D"/>
    <w:rsid w:val="00C30AF6"/>
    <w:rsid w:val="00C31010"/>
    <w:rsid w:val="00C31113"/>
    <w:rsid w:val="00C326D6"/>
    <w:rsid w:val="00C335C3"/>
    <w:rsid w:val="00C34169"/>
    <w:rsid w:val="00C34986"/>
    <w:rsid w:val="00C3551C"/>
    <w:rsid w:val="00C36B93"/>
    <w:rsid w:val="00C3746B"/>
    <w:rsid w:val="00C37BED"/>
    <w:rsid w:val="00C37CEE"/>
    <w:rsid w:val="00C4017C"/>
    <w:rsid w:val="00C40755"/>
    <w:rsid w:val="00C407D6"/>
    <w:rsid w:val="00C40BB7"/>
    <w:rsid w:val="00C41168"/>
    <w:rsid w:val="00C411B8"/>
    <w:rsid w:val="00C41314"/>
    <w:rsid w:val="00C4158F"/>
    <w:rsid w:val="00C41793"/>
    <w:rsid w:val="00C42A59"/>
    <w:rsid w:val="00C43E81"/>
    <w:rsid w:val="00C45593"/>
    <w:rsid w:val="00C45851"/>
    <w:rsid w:val="00C463E5"/>
    <w:rsid w:val="00C47A44"/>
    <w:rsid w:val="00C47E99"/>
    <w:rsid w:val="00C50CDB"/>
    <w:rsid w:val="00C51F20"/>
    <w:rsid w:val="00C52ECE"/>
    <w:rsid w:val="00C544D1"/>
    <w:rsid w:val="00C54774"/>
    <w:rsid w:val="00C54840"/>
    <w:rsid w:val="00C55212"/>
    <w:rsid w:val="00C575F0"/>
    <w:rsid w:val="00C5763F"/>
    <w:rsid w:val="00C60787"/>
    <w:rsid w:val="00C610C0"/>
    <w:rsid w:val="00C61307"/>
    <w:rsid w:val="00C61613"/>
    <w:rsid w:val="00C62F4C"/>
    <w:rsid w:val="00C634BC"/>
    <w:rsid w:val="00C63625"/>
    <w:rsid w:val="00C63B44"/>
    <w:rsid w:val="00C63CA5"/>
    <w:rsid w:val="00C64165"/>
    <w:rsid w:val="00C644AD"/>
    <w:rsid w:val="00C64557"/>
    <w:rsid w:val="00C646EF"/>
    <w:rsid w:val="00C650F9"/>
    <w:rsid w:val="00C65165"/>
    <w:rsid w:val="00C652A0"/>
    <w:rsid w:val="00C67246"/>
    <w:rsid w:val="00C72A1E"/>
    <w:rsid w:val="00C747D0"/>
    <w:rsid w:val="00C74995"/>
    <w:rsid w:val="00C751E6"/>
    <w:rsid w:val="00C75726"/>
    <w:rsid w:val="00C8079B"/>
    <w:rsid w:val="00C81315"/>
    <w:rsid w:val="00C824C2"/>
    <w:rsid w:val="00C833DE"/>
    <w:rsid w:val="00C83955"/>
    <w:rsid w:val="00C83A86"/>
    <w:rsid w:val="00C83E56"/>
    <w:rsid w:val="00C844FE"/>
    <w:rsid w:val="00C84C36"/>
    <w:rsid w:val="00C8547A"/>
    <w:rsid w:val="00C86280"/>
    <w:rsid w:val="00C867DA"/>
    <w:rsid w:val="00C86A7A"/>
    <w:rsid w:val="00C87188"/>
    <w:rsid w:val="00C87886"/>
    <w:rsid w:val="00C87C86"/>
    <w:rsid w:val="00C87D6E"/>
    <w:rsid w:val="00C90C38"/>
    <w:rsid w:val="00C914DD"/>
    <w:rsid w:val="00C91D3C"/>
    <w:rsid w:val="00C9245D"/>
    <w:rsid w:val="00C93AFE"/>
    <w:rsid w:val="00C9444F"/>
    <w:rsid w:val="00C94605"/>
    <w:rsid w:val="00C94716"/>
    <w:rsid w:val="00C97A98"/>
    <w:rsid w:val="00CA0617"/>
    <w:rsid w:val="00CA0618"/>
    <w:rsid w:val="00CA1059"/>
    <w:rsid w:val="00CA20E0"/>
    <w:rsid w:val="00CA32FC"/>
    <w:rsid w:val="00CA34C0"/>
    <w:rsid w:val="00CA35FA"/>
    <w:rsid w:val="00CA3EAD"/>
    <w:rsid w:val="00CA5004"/>
    <w:rsid w:val="00CA552D"/>
    <w:rsid w:val="00CA58C2"/>
    <w:rsid w:val="00CA651F"/>
    <w:rsid w:val="00CB1B26"/>
    <w:rsid w:val="00CB27F2"/>
    <w:rsid w:val="00CB3037"/>
    <w:rsid w:val="00CB3E32"/>
    <w:rsid w:val="00CB3F0D"/>
    <w:rsid w:val="00CB3F33"/>
    <w:rsid w:val="00CB441C"/>
    <w:rsid w:val="00CB4D31"/>
    <w:rsid w:val="00CB67B1"/>
    <w:rsid w:val="00CB6EBC"/>
    <w:rsid w:val="00CB7E5A"/>
    <w:rsid w:val="00CC0CB1"/>
    <w:rsid w:val="00CC4C83"/>
    <w:rsid w:val="00CC538D"/>
    <w:rsid w:val="00CC57F4"/>
    <w:rsid w:val="00CC7C70"/>
    <w:rsid w:val="00CD004E"/>
    <w:rsid w:val="00CD09A5"/>
    <w:rsid w:val="00CD11DB"/>
    <w:rsid w:val="00CD1600"/>
    <w:rsid w:val="00CD250A"/>
    <w:rsid w:val="00CD2697"/>
    <w:rsid w:val="00CD38D1"/>
    <w:rsid w:val="00CD574C"/>
    <w:rsid w:val="00CD61BB"/>
    <w:rsid w:val="00CD6AE8"/>
    <w:rsid w:val="00CE1737"/>
    <w:rsid w:val="00CE1D81"/>
    <w:rsid w:val="00CE1DF8"/>
    <w:rsid w:val="00CE208B"/>
    <w:rsid w:val="00CE3650"/>
    <w:rsid w:val="00CE41FD"/>
    <w:rsid w:val="00CE4689"/>
    <w:rsid w:val="00CE53CD"/>
    <w:rsid w:val="00CE5A70"/>
    <w:rsid w:val="00CE6385"/>
    <w:rsid w:val="00CE6641"/>
    <w:rsid w:val="00CE68E5"/>
    <w:rsid w:val="00CE6FE7"/>
    <w:rsid w:val="00CE7DC3"/>
    <w:rsid w:val="00CF003D"/>
    <w:rsid w:val="00CF0740"/>
    <w:rsid w:val="00CF08B5"/>
    <w:rsid w:val="00CF125C"/>
    <w:rsid w:val="00CF1680"/>
    <w:rsid w:val="00CF1825"/>
    <w:rsid w:val="00CF1CF4"/>
    <w:rsid w:val="00CF2F5B"/>
    <w:rsid w:val="00CF4DA1"/>
    <w:rsid w:val="00CF66E9"/>
    <w:rsid w:val="00CF6FC1"/>
    <w:rsid w:val="00CF6FE0"/>
    <w:rsid w:val="00CF7B2A"/>
    <w:rsid w:val="00CF7B2D"/>
    <w:rsid w:val="00D000CA"/>
    <w:rsid w:val="00D0115E"/>
    <w:rsid w:val="00D024D0"/>
    <w:rsid w:val="00D03510"/>
    <w:rsid w:val="00D03E63"/>
    <w:rsid w:val="00D05D23"/>
    <w:rsid w:val="00D06348"/>
    <w:rsid w:val="00D06A62"/>
    <w:rsid w:val="00D06F7D"/>
    <w:rsid w:val="00D0786C"/>
    <w:rsid w:val="00D07952"/>
    <w:rsid w:val="00D10F1D"/>
    <w:rsid w:val="00D11247"/>
    <w:rsid w:val="00D1187A"/>
    <w:rsid w:val="00D11D5A"/>
    <w:rsid w:val="00D11D8A"/>
    <w:rsid w:val="00D140BE"/>
    <w:rsid w:val="00D14E76"/>
    <w:rsid w:val="00D150AC"/>
    <w:rsid w:val="00D15C05"/>
    <w:rsid w:val="00D16614"/>
    <w:rsid w:val="00D201FF"/>
    <w:rsid w:val="00D20677"/>
    <w:rsid w:val="00D207B6"/>
    <w:rsid w:val="00D21553"/>
    <w:rsid w:val="00D2173D"/>
    <w:rsid w:val="00D23239"/>
    <w:rsid w:val="00D25CF4"/>
    <w:rsid w:val="00D272A3"/>
    <w:rsid w:val="00D27A3C"/>
    <w:rsid w:val="00D30778"/>
    <w:rsid w:val="00D3095C"/>
    <w:rsid w:val="00D310A8"/>
    <w:rsid w:val="00D313B6"/>
    <w:rsid w:val="00D313E9"/>
    <w:rsid w:val="00D3148A"/>
    <w:rsid w:val="00D32494"/>
    <w:rsid w:val="00D33B44"/>
    <w:rsid w:val="00D34DFE"/>
    <w:rsid w:val="00D3680C"/>
    <w:rsid w:val="00D37662"/>
    <w:rsid w:val="00D37C88"/>
    <w:rsid w:val="00D406AD"/>
    <w:rsid w:val="00D4129D"/>
    <w:rsid w:val="00D41DEC"/>
    <w:rsid w:val="00D42109"/>
    <w:rsid w:val="00D42216"/>
    <w:rsid w:val="00D43995"/>
    <w:rsid w:val="00D4447C"/>
    <w:rsid w:val="00D44B40"/>
    <w:rsid w:val="00D456F2"/>
    <w:rsid w:val="00D46F0E"/>
    <w:rsid w:val="00D47B9E"/>
    <w:rsid w:val="00D513F8"/>
    <w:rsid w:val="00D516EE"/>
    <w:rsid w:val="00D51DC0"/>
    <w:rsid w:val="00D51DD1"/>
    <w:rsid w:val="00D51E08"/>
    <w:rsid w:val="00D53CD9"/>
    <w:rsid w:val="00D53ED8"/>
    <w:rsid w:val="00D5465D"/>
    <w:rsid w:val="00D565D9"/>
    <w:rsid w:val="00D570B1"/>
    <w:rsid w:val="00D57E49"/>
    <w:rsid w:val="00D604C5"/>
    <w:rsid w:val="00D60FC3"/>
    <w:rsid w:val="00D6241E"/>
    <w:rsid w:val="00D62D76"/>
    <w:rsid w:val="00D634D7"/>
    <w:rsid w:val="00D642CF"/>
    <w:rsid w:val="00D6522B"/>
    <w:rsid w:val="00D6577A"/>
    <w:rsid w:val="00D659BD"/>
    <w:rsid w:val="00D66E5D"/>
    <w:rsid w:val="00D67954"/>
    <w:rsid w:val="00D70A02"/>
    <w:rsid w:val="00D714E7"/>
    <w:rsid w:val="00D72A6C"/>
    <w:rsid w:val="00D72BA3"/>
    <w:rsid w:val="00D733DC"/>
    <w:rsid w:val="00D745FA"/>
    <w:rsid w:val="00D74F70"/>
    <w:rsid w:val="00D76033"/>
    <w:rsid w:val="00D770D8"/>
    <w:rsid w:val="00D7729B"/>
    <w:rsid w:val="00D77F28"/>
    <w:rsid w:val="00D801C8"/>
    <w:rsid w:val="00D80B4C"/>
    <w:rsid w:val="00D83B5D"/>
    <w:rsid w:val="00D84116"/>
    <w:rsid w:val="00D84656"/>
    <w:rsid w:val="00D84EF1"/>
    <w:rsid w:val="00D85CBD"/>
    <w:rsid w:val="00D86241"/>
    <w:rsid w:val="00D868A2"/>
    <w:rsid w:val="00D86E06"/>
    <w:rsid w:val="00D87414"/>
    <w:rsid w:val="00D875B0"/>
    <w:rsid w:val="00D87654"/>
    <w:rsid w:val="00D9090B"/>
    <w:rsid w:val="00D9265E"/>
    <w:rsid w:val="00D92DDF"/>
    <w:rsid w:val="00D931D4"/>
    <w:rsid w:val="00D93365"/>
    <w:rsid w:val="00D9473B"/>
    <w:rsid w:val="00D94AFA"/>
    <w:rsid w:val="00D95E02"/>
    <w:rsid w:val="00D95E4B"/>
    <w:rsid w:val="00D9753B"/>
    <w:rsid w:val="00D977EC"/>
    <w:rsid w:val="00D97F8C"/>
    <w:rsid w:val="00DA0C72"/>
    <w:rsid w:val="00DA0EB1"/>
    <w:rsid w:val="00DA1219"/>
    <w:rsid w:val="00DA23E1"/>
    <w:rsid w:val="00DA3C94"/>
    <w:rsid w:val="00DA4FDF"/>
    <w:rsid w:val="00DA776B"/>
    <w:rsid w:val="00DB0AF8"/>
    <w:rsid w:val="00DB0E8A"/>
    <w:rsid w:val="00DB1209"/>
    <w:rsid w:val="00DB17DC"/>
    <w:rsid w:val="00DB1BE5"/>
    <w:rsid w:val="00DB1F5E"/>
    <w:rsid w:val="00DB4C48"/>
    <w:rsid w:val="00DB6434"/>
    <w:rsid w:val="00DB6EBE"/>
    <w:rsid w:val="00DB7B62"/>
    <w:rsid w:val="00DC2B2F"/>
    <w:rsid w:val="00DC2B8D"/>
    <w:rsid w:val="00DC31BB"/>
    <w:rsid w:val="00DC395D"/>
    <w:rsid w:val="00DC596F"/>
    <w:rsid w:val="00DC59E3"/>
    <w:rsid w:val="00DC6C32"/>
    <w:rsid w:val="00DC6F08"/>
    <w:rsid w:val="00DD018F"/>
    <w:rsid w:val="00DD2976"/>
    <w:rsid w:val="00DD2A67"/>
    <w:rsid w:val="00DD46E7"/>
    <w:rsid w:val="00DD472B"/>
    <w:rsid w:val="00DD5BC1"/>
    <w:rsid w:val="00DD6303"/>
    <w:rsid w:val="00DD64C9"/>
    <w:rsid w:val="00DD7073"/>
    <w:rsid w:val="00DE025B"/>
    <w:rsid w:val="00DE0509"/>
    <w:rsid w:val="00DE11B2"/>
    <w:rsid w:val="00DE1EDB"/>
    <w:rsid w:val="00DE389B"/>
    <w:rsid w:val="00DE43BD"/>
    <w:rsid w:val="00DE457C"/>
    <w:rsid w:val="00DE45BE"/>
    <w:rsid w:val="00DE63A9"/>
    <w:rsid w:val="00DE7442"/>
    <w:rsid w:val="00DF1563"/>
    <w:rsid w:val="00DF25B8"/>
    <w:rsid w:val="00DF37BD"/>
    <w:rsid w:val="00DF394F"/>
    <w:rsid w:val="00DF42C4"/>
    <w:rsid w:val="00DF46D1"/>
    <w:rsid w:val="00DF5764"/>
    <w:rsid w:val="00DF5D01"/>
    <w:rsid w:val="00DF7362"/>
    <w:rsid w:val="00E009DA"/>
    <w:rsid w:val="00E01491"/>
    <w:rsid w:val="00E01C52"/>
    <w:rsid w:val="00E01EEB"/>
    <w:rsid w:val="00E025D1"/>
    <w:rsid w:val="00E02770"/>
    <w:rsid w:val="00E03830"/>
    <w:rsid w:val="00E038F5"/>
    <w:rsid w:val="00E039F7"/>
    <w:rsid w:val="00E03F7F"/>
    <w:rsid w:val="00E042D2"/>
    <w:rsid w:val="00E04C40"/>
    <w:rsid w:val="00E04F25"/>
    <w:rsid w:val="00E07123"/>
    <w:rsid w:val="00E07399"/>
    <w:rsid w:val="00E07FCF"/>
    <w:rsid w:val="00E105E4"/>
    <w:rsid w:val="00E10C06"/>
    <w:rsid w:val="00E1188E"/>
    <w:rsid w:val="00E11A9C"/>
    <w:rsid w:val="00E12AFA"/>
    <w:rsid w:val="00E148C8"/>
    <w:rsid w:val="00E1534E"/>
    <w:rsid w:val="00E1557B"/>
    <w:rsid w:val="00E16516"/>
    <w:rsid w:val="00E168A5"/>
    <w:rsid w:val="00E171D3"/>
    <w:rsid w:val="00E174BE"/>
    <w:rsid w:val="00E17516"/>
    <w:rsid w:val="00E2062C"/>
    <w:rsid w:val="00E20B09"/>
    <w:rsid w:val="00E20FD4"/>
    <w:rsid w:val="00E2144C"/>
    <w:rsid w:val="00E2174F"/>
    <w:rsid w:val="00E226DB"/>
    <w:rsid w:val="00E22E0B"/>
    <w:rsid w:val="00E23220"/>
    <w:rsid w:val="00E23B98"/>
    <w:rsid w:val="00E2590F"/>
    <w:rsid w:val="00E25F26"/>
    <w:rsid w:val="00E26710"/>
    <w:rsid w:val="00E30CB3"/>
    <w:rsid w:val="00E3170D"/>
    <w:rsid w:val="00E319BC"/>
    <w:rsid w:val="00E3219A"/>
    <w:rsid w:val="00E32D62"/>
    <w:rsid w:val="00E33181"/>
    <w:rsid w:val="00E33A58"/>
    <w:rsid w:val="00E33DBD"/>
    <w:rsid w:val="00E347B3"/>
    <w:rsid w:val="00E34FEA"/>
    <w:rsid w:val="00E35212"/>
    <w:rsid w:val="00E352B1"/>
    <w:rsid w:val="00E35316"/>
    <w:rsid w:val="00E36684"/>
    <w:rsid w:val="00E36B4D"/>
    <w:rsid w:val="00E379E5"/>
    <w:rsid w:val="00E37CFF"/>
    <w:rsid w:val="00E37D3F"/>
    <w:rsid w:val="00E4052D"/>
    <w:rsid w:val="00E40CBC"/>
    <w:rsid w:val="00E417F8"/>
    <w:rsid w:val="00E41A64"/>
    <w:rsid w:val="00E426F9"/>
    <w:rsid w:val="00E43543"/>
    <w:rsid w:val="00E4371C"/>
    <w:rsid w:val="00E439AE"/>
    <w:rsid w:val="00E458B5"/>
    <w:rsid w:val="00E46333"/>
    <w:rsid w:val="00E4652C"/>
    <w:rsid w:val="00E46E7F"/>
    <w:rsid w:val="00E4744F"/>
    <w:rsid w:val="00E4749E"/>
    <w:rsid w:val="00E50E41"/>
    <w:rsid w:val="00E52038"/>
    <w:rsid w:val="00E557CA"/>
    <w:rsid w:val="00E56632"/>
    <w:rsid w:val="00E5666A"/>
    <w:rsid w:val="00E57C59"/>
    <w:rsid w:val="00E6021E"/>
    <w:rsid w:val="00E60322"/>
    <w:rsid w:val="00E618DC"/>
    <w:rsid w:val="00E62E84"/>
    <w:rsid w:val="00E63534"/>
    <w:rsid w:val="00E6369A"/>
    <w:rsid w:val="00E63C5A"/>
    <w:rsid w:val="00E659B5"/>
    <w:rsid w:val="00E6690E"/>
    <w:rsid w:val="00E66A26"/>
    <w:rsid w:val="00E66D7D"/>
    <w:rsid w:val="00E671B1"/>
    <w:rsid w:val="00E67460"/>
    <w:rsid w:val="00E6785D"/>
    <w:rsid w:val="00E67C44"/>
    <w:rsid w:val="00E705F6"/>
    <w:rsid w:val="00E707A9"/>
    <w:rsid w:val="00E71557"/>
    <w:rsid w:val="00E726B8"/>
    <w:rsid w:val="00E729E3"/>
    <w:rsid w:val="00E74BEC"/>
    <w:rsid w:val="00E763F0"/>
    <w:rsid w:val="00E76736"/>
    <w:rsid w:val="00E775A9"/>
    <w:rsid w:val="00E7795C"/>
    <w:rsid w:val="00E80454"/>
    <w:rsid w:val="00E81033"/>
    <w:rsid w:val="00E820C7"/>
    <w:rsid w:val="00E82286"/>
    <w:rsid w:val="00E82DDB"/>
    <w:rsid w:val="00E835E6"/>
    <w:rsid w:val="00E854C2"/>
    <w:rsid w:val="00E86F5D"/>
    <w:rsid w:val="00E90011"/>
    <w:rsid w:val="00E90015"/>
    <w:rsid w:val="00E90C71"/>
    <w:rsid w:val="00E91B30"/>
    <w:rsid w:val="00E92E5C"/>
    <w:rsid w:val="00E92E87"/>
    <w:rsid w:val="00E93D04"/>
    <w:rsid w:val="00E94C85"/>
    <w:rsid w:val="00E9612B"/>
    <w:rsid w:val="00E96241"/>
    <w:rsid w:val="00E96671"/>
    <w:rsid w:val="00E973E3"/>
    <w:rsid w:val="00E979F0"/>
    <w:rsid w:val="00E97C1A"/>
    <w:rsid w:val="00EA07FB"/>
    <w:rsid w:val="00EA1604"/>
    <w:rsid w:val="00EA17B8"/>
    <w:rsid w:val="00EA23DE"/>
    <w:rsid w:val="00EA2FF1"/>
    <w:rsid w:val="00EA3D8D"/>
    <w:rsid w:val="00EA4358"/>
    <w:rsid w:val="00EA6BB2"/>
    <w:rsid w:val="00EA6FB4"/>
    <w:rsid w:val="00EA72FA"/>
    <w:rsid w:val="00EA7E47"/>
    <w:rsid w:val="00EB02BA"/>
    <w:rsid w:val="00EB189F"/>
    <w:rsid w:val="00EB1DE2"/>
    <w:rsid w:val="00EB1E06"/>
    <w:rsid w:val="00EB3AA8"/>
    <w:rsid w:val="00EB452E"/>
    <w:rsid w:val="00EB57C3"/>
    <w:rsid w:val="00EB6AD0"/>
    <w:rsid w:val="00EC04D4"/>
    <w:rsid w:val="00EC094F"/>
    <w:rsid w:val="00EC0A74"/>
    <w:rsid w:val="00EC1DAB"/>
    <w:rsid w:val="00EC2582"/>
    <w:rsid w:val="00EC2EA9"/>
    <w:rsid w:val="00EC4603"/>
    <w:rsid w:val="00EC4EBE"/>
    <w:rsid w:val="00EC5583"/>
    <w:rsid w:val="00EC55FD"/>
    <w:rsid w:val="00EC57C7"/>
    <w:rsid w:val="00EC71D8"/>
    <w:rsid w:val="00EC749D"/>
    <w:rsid w:val="00EC786A"/>
    <w:rsid w:val="00EC7CA7"/>
    <w:rsid w:val="00ED06B2"/>
    <w:rsid w:val="00ED134A"/>
    <w:rsid w:val="00ED1549"/>
    <w:rsid w:val="00ED31EE"/>
    <w:rsid w:val="00ED5133"/>
    <w:rsid w:val="00ED5CEC"/>
    <w:rsid w:val="00ED5D51"/>
    <w:rsid w:val="00ED5FC3"/>
    <w:rsid w:val="00ED6185"/>
    <w:rsid w:val="00ED68D4"/>
    <w:rsid w:val="00ED6A3A"/>
    <w:rsid w:val="00ED7361"/>
    <w:rsid w:val="00ED76C8"/>
    <w:rsid w:val="00ED7D3F"/>
    <w:rsid w:val="00EE0A67"/>
    <w:rsid w:val="00EE1112"/>
    <w:rsid w:val="00EE1F3D"/>
    <w:rsid w:val="00EE3B91"/>
    <w:rsid w:val="00EE611E"/>
    <w:rsid w:val="00EE63D1"/>
    <w:rsid w:val="00EF045E"/>
    <w:rsid w:val="00EF098D"/>
    <w:rsid w:val="00EF0FDA"/>
    <w:rsid w:val="00EF11DE"/>
    <w:rsid w:val="00EF16F2"/>
    <w:rsid w:val="00EF2188"/>
    <w:rsid w:val="00EF2E3A"/>
    <w:rsid w:val="00EF4BAE"/>
    <w:rsid w:val="00EF5AEB"/>
    <w:rsid w:val="00EF61A0"/>
    <w:rsid w:val="00EF6A71"/>
    <w:rsid w:val="00EF70F8"/>
    <w:rsid w:val="00F01852"/>
    <w:rsid w:val="00F01D88"/>
    <w:rsid w:val="00F031BD"/>
    <w:rsid w:val="00F0458D"/>
    <w:rsid w:val="00F0496C"/>
    <w:rsid w:val="00F04AB4"/>
    <w:rsid w:val="00F05CB5"/>
    <w:rsid w:val="00F06031"/>
    <w:rsid w:val="00F065A3"/>
    <w:rsid w:val="00F0714E"/>
    <w:rsid w:val="00F10502"/>
    <w:rsid w:val="00F10C68"/>
    <w:rsid w:val="00F1300C"/>
    <w:rsid w:val="00F13C4B"/>
    <w:rsid w:val="00F14884"/>
    <w:rsid w:val="00F15732"/>
    <w:rsid w:val="00F16A64"/>
    <w:rsid w:val="00F17B01"/>
    <w:rsid w:val="00F20388"/>
    <w:rsid w:val="00F2231C"/>
    <w:rsid w:val="00F2668A"/>
    <w:rsid w:val="00F26B29"/>
    <w:rsid w:val="00F30805"/>
    <w:rsid w:val="00F30E04"/>
    <w:rsid w:val="00F311A4"/>
    <w:rsid w:val="00F3156D"/>
    <w:rsid w:val="00F31F9C"/>
    <w:rsid w:val="00F320BD"/>
    <w:rsid w:val="00F32C77"/>
    <w:rsid w:val="00F3304B"/>
    <w:rsid w:val="00F332BB"/>
    <w:rsid w:val="00F359DF"/>
    <w:rsid w:val="00F35A2E"/>
    <w:rsid w:val="00F35A44"/>
    <w:rsid w:val="00F36025"/>
    <w:rsid w:val="00F40098"/>
    <w:rsid w:val="00F40628"/>
    <w:rsid w:val="00F41782"/>
    <w:rsid w:val="00F43169"/>
    <w:rsid w:val="00F431D6"/>
    <w:rsid w:val="00F43784"/>
    <w:rsid w:val="00F43B4F"/>
    <w:rsid w:val="00F43EF8"/>
    <w:rsid w:val="00F4405E"/>
    <w:rsid w:val="00F44B6E"/>
    <w:rsid w:val="00F44C34"/>
    <w:rsid w:val="00F458D3"/>
    <w:rsid w:val="00F46F5D"/>
    <w:rsid w:val="00F51577"/>
    <w:rsid w:val="00F51938"/>
    <w:rsid w:val="00F52149"/>
    <w:rsid w:val="00F52ADC"/>
    <w:rsid w:val="00F53957"/>
    <w:rsid w:val="00F5402A"/>
    <w:rsid w:val="00F54E9A"/>
    <w:rsid w:val="00F56371"/>
    <w:rsid w:val="00F566E9"/>
    <w:rsid w:val="00F576C1"/>
    <w:rsid w:val="00F60AB9"/>
    <w:rsid w:val="00F6218B"/>
    <w:rsid w:val="00F6369F"/>
    <w:rsid w:val="00F6630F"/>
    <w:rsid w:val="00F678E0"/>
    <w:rsid w:val="00F70C36"/>
    <w:rsid w:val="00F70F96"/>
    <w:rsid w:val="00F72199"/>
    <w:rsid w:val="00F72676"/>
    <w:rsid w:val="00F72DB5"/>
    <w:rsid w:val="00F72FE0"/>
    <w:rsid w:val="00F73952"/>
    <w:rsid w:val="00F73A8B"/>
    <w:rsid w:val="00F73D40"/>
    <w:rsid w:val="00F748A9"/>
    <w:rsid w:val="00F748CD"/>
    <w:rsid w:val="00F74B11"/>
    <w:rsid w:val="00F74CDB"/>
    <w:rsid w:val="00F75157"/>
    <w:rsid w:val="00F754BE"/>
    <w:rsid w:val="00F7569A"/>
    <w:rsid w:val="00F75911"/>
    <w:rsid w:val="00F75B2F"/>
    <w:rsid w:val="00F772FF"/>
    <w:rsid w:val="00F81663"/>
    <w:rsid w:val="00F8177A"/>
    <w:rsid w:val="00F822FD"/>
    <w:rsid w:val="00F83031"/>
    <w:rsid w:val="00F8332E"/>
    <w:rsid w:val="00F8350A"/>
    <w:rsid w:val="00F83B00"/>
    <w:rsid w:val="00F84960"/>
    <w:rsid w:val="00F8590D"/>
    <w:rsid w:val="00F8602F"/>
    <w:rsid w:val="00F86185"/>
    <w:rsid w:val="00F86295"/>
    <w:rsid w:val="00F862D5"/>
    <w:rsid w:val="00F87D7E"/>
    <w:rsid w:val="00F90E95"/>
    <w:rsid w:val="00F912F0"/>
    <w:rsid w:val="00F915BE"/>
    <w:rsid w:val="00F92A40"/>
    <w:rsid w:val="00F92B3E"/>
    <w:rsid w:val="00F92D3D"/>
    <w:rsid w:val="00F94444"/>
    <w:rsid w:val="00F95F50"/>
    <w:rsid w:val="00F960BB"/>
    <w:rsid w:val="00F97243"/>
    <w:rsid w:val="00F972CD"/>
    <w:rsid w:val="00FA0369"/>
    <w:rsid w:val="00FA0AC6"/>
    <w:rsid w:val="00FA1353"/>
    <w:rsid w:val="00FA1BA5"/>
    <w:rsid w:val="00FA1DB8"/>
    <w:rsid w:val="00FA231A"/>
    <w:rsid w:val="00FA329F"/>
    <w:rsid w:val="00FA356B"/>
    <w:rsid w:val="00FA41E0"/>
    <w:rsid w:val="00FA43E1"/>
    <w:rsid w:val="00FA52F2"/>
    <w:rsid w:val="00FA597F"/>
    <w:rsid w:val="00FA6F66"/>
    <w:rsid w:val="00FB0B59"/>
    <w:rsid w:val="00FB1B48"/>
    <w:rsid w:val="00FB278F"/>
    <w:rsid w:val="00FB46F0"/>
    <w:rsid w:val="00FB491B"/>
    <w:rsid w:val="00FB52E7"/>
    <w:rsid w:val="00FB5EF6"/>
    <w:rsid w:val="00FB6123"/>
    <w:rsid w:val="00FB6CAC"/>
    <w:rsid w:val="00FB72D2"/>
    <w:rsid w:val="00FC00CA"/>
    <w:rsid w:val="00FC18A6"/>
    <w:rsid w:val="00FC1C95"/>
    <w:rsid w:val="00FC1E7B"/>
    <w:rsid w:val="00FC26BA"/>
    <w:rsid w:val="00FC2B16"/>
    <w:rsid w:val="00FC2BC3"/>
    <w:rsid w:val="00FC4143"/>
    <w:rsid w:val="00FC491F"/>
    <w:rsid w:val="00FC4A89"/>
    <w:rsid w:val="00FC591E"/>
    <w:rsid w:val="00FC5DD2"/>
    <w:rsid w:val="00FC6392"/>
    <w:rsid w:val="00FC6483"/>
    <w:rsid w:val="00FC649D"/>
    <w:rsid w:val="00FC7D44"/>
    <w:rsid w:val="00FC7DED"/>
    <w:rsid w:val="00FC7EA3"/>
    <w:rsid w:val="00FD1F1D"/>
    <w:rsid w:val="00FD1F69"/>
    <w:rsid w:val="00FD3054"/>
    <w:rsid w:val="00FD3475"/>
    <w:rsid w:val="00FD3A2E"/>
    <w:rsid w:val="00FD3E05"/>
    <w:rsid w:val="00FD4E55"/>
    <w:rsid w:val="00FD5150"/>
    <w:rsid w:val="00FD5333"/>
    <w:rsid w:val="00FD5951"/>
    <w:rsid w:val="00FD5CF9"/>
    <w:rsid w:val="00FD639C"/>
    <w:rsid w:val="00FD6784"/>
    <w:rsid w:val="00FD72E6"/>
    <w:rsid w:val="00FD764A"/>
    <w:rsid w:val="00FE15A7"/>
    <w:rsid w:val="00FE15EF"/>
    <w:rsid w:val="00FE25C7"/>
    <w:rsid w:val="00FE2F78"/>
    <w:rsid w:val="00FE4A16"/>
    <w:rsid w:val="00FE5641"/>
    <w:rsid w:val="00FE5808"/>
    <w:rsid w:val="00FE711F"/>
    <w:rsid w:val="00FF19B3"/>
    <w:rsid w:val="00FF2EB4"/>
    <w:rsid w:val="00FF2EF9"/>
    <w:rsid w:val="00FF3D4A"/>
    <w:rsid w:val="00FF408E"/>
    <w:rsid w:val="00FF46E1"/>
    <w:rsid w:val="00FF534D"/>
    <w:rsid w:val="00FF63C2"/>
    <w:rsid w:val="00FF6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C870C29-F0AE-4FF5-8542-85EE2847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ECC"/>
    <w:rPr>
      <w:sz w:val="24"/>
      <w:szCs w:val="24"/>
      <w:lang w:eastAsia="ko-KR"/>
    </w:rPr>
  </w:style>
  <w:style w:type="paragraph" w:styleId="Heading1">
    <w:name w:val="heading 1"/>
    <w:basedOn w:val="Normal"/>
    <w:next w:val="Normal"/>
    <w:link w:val="Heading1Char"/>
    <w:qFormat/>
    <w:rsid w:val="00350842"/>
    <w:pPr>
      <w:keepNext/>
      <w:spacing w:before="240" w:after="60"/>
      <w:outlineLvl w:val="0"/>
    </w:pPr>
    <w:rPr>
      <w:rFonts w:ascii="Verdana" w:hAnsi="Verdana"/>
      <w:b/>
      <w:bCs/>
      <w:kern w:val="32"/>
      <w:sz w:val="36"/>
      <w:szCs w:val="32"/>
      <w:lang w:val="x-none" w:eastAsia="x-none"/>
    </w:rPr>
  </w:style>
  <w:style w:type="paragraph" w:styleId="Heading2">
    <w:name w:val="heading 2"/>
    <w:basedOn w:val="Normal"/>
    <w:next w:val="Normal"/>
    <w:link w:val="Heading2Char"/>
    <w:qFormat/>
    <w:rsid w:val="00FC7EA3"/>
    <w:pPr>
      <w:keepNext/>
      <w:spacing w:before="240" w:after="60"/>
      <w:outlineLvl w:val="1"/>
    </w:pPr>
    <w:rPr>
      <w:rFonts w:ascii="Calibri Light" w:eastAsia="Times New Roman" w:hAnsi="Calibri Light"/>
      <w:b/>
      <w:bCs/>
      <w:i/>
      <w:iCs/>
      <w:sz w:val="28"/>
      <w:szCs w:val="28"/>
      <w:lang w:val="x-none" w:eastAsia="x-none"/>
    </w:rPr>
  </w:style>
  <w:style w:type="paragraph" w:styleId="Heading3">
    <w:name w:val="heading 3"/>
    <w:basedOn w:val="Default"/>
    <w:next w:val="Default"/>
    <w:link w:val="Heading3Char"/>
    <w:qFormat/>
    <w:rsid w:val="00821F67"/>
    <w:pPr>
      <w:outlineLvl w:val="2"/>
    </w:pPr>
    <w:rPr>
      <w:color w:val="auto"/>
    </w:rPr>
  </w:style>
  <w:style w:type="paragraph" w:styleId="Heading4">
    <w:name w:val="heading 4"/>
    <w:basedOn w:val="Default"/>
    <w:next w:val="Default"/>
    <w:qFormat/>
    <w:rsid w:val="00821F67"/>
    <w:pPr>
      <w:outlineLvl w:val="3"/>
    </w:pPr>
    <w:rPr>
      <w:color w:val="aut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70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87886"/>
    <w:pPr>
      <w:tabs>
        <w:tab w:val="center" w:pos="4320"/>
        <w:tab w:val="right" w:pos="8640"/>
      </w:tabs>
    </w:pPr>
    <w:rPr>
      <w:lang w:val="x-none" w:eastAsia="x-none"/>
    </w:rPr>
  </w:style>
  <w:style w:type="paragraph" w:styleId="Footer">
    <w:name w:val="footer"/>
    <w:basedOn w:val="Normal"/>
    <w:link w:val="FooterChar"/>
    <w:uiPriority w:val="99"/>
    <w:rsid w:val="00C87886"/>
    <w:pPr>
      <w:tabs>
        <w:tab w:val="center" w:pos="4320"/>
        <w:tab w:val="right" w:pos="8640"/>
      </w:tabs>
    </w:pPr>
    <w:rPr>
      <w:lang w:val="x-none" w:eastAsia="x-none"/>
    </w:rPr>
  </w:style>
  <w:style w:type="character" w:styleId="CommentReference">
    <w:name w:val="annotation reference"/>
    <w:semiHidden/>
    <w:rsid w:val="00AA5789"/>
    <w:rPr>
      <w:sz w:val="16"/>
      <w:szCs w:val="16"/>
    </w:rPr>
  </w:style>
  <w:style w:type="paragraph" w:styleId="CommentText">
    <w:name w:val="annotation text"/>
    <w:basedOn w:val="Normal"/>
    <w:link w:val="CommentTextChar"/>
    <w:semiHidden/>
    <w:rsid w:val="00AA5789"/>
    <w:rPr>
      <w:sz w:val="20"/>
      <w:szCs w:val="20"/>
    </w:rPr>
  </w:style>
  <w:style w:type="paragraph" w:styleId="CommentSubject">
    <w:name w:val="annotation subject"/>
    <w:basedOn w:val="CommentText"/>
    <w:next w:val="CommentText"/>
    <w:semiHidden/>
    <w:rsid w:val="00AA5789"/>
    <w:rPr>
      <w:b/>
      <w:bCs/>
    </w:rPr>
  </w:style>
  <w:style w:type="paragraph" w:styleId="BalloonText">
    <w:name w:val="Balloon Text"/>
    <w:basedOn w:val="Normal"/>
    <w:semiHidden/>
    <w:rsid w:val="00AA5789"/>
    <w:rPr>
      <w:rFonts w:ascii="Tahoma" w:hAnsi="Tahoma" w:cs="Tahoma"/>
      <w:sz w:val="16"/>
      <w:szCs w:val="16"/>
    </w:rPr>
  </w:style>
  <w:style w:type="paragraph" w:styleId="FootnoteText">
    <w:name w:val="footnote text"/>
    <w:basedOn w:val="Normal"/>
    <w:semiHidden/>
    <w:rsid w:val="00C63625"/>
    <w:rPr>
      <w:sz w:val="18"/>
      <w:szCs w:val="20"/>
    </w:rPr>
  </w:style>
  <w:style w:type="character" w:styleId="FootnoteReference">
    <w:name w:val="footnote reference"/>
    <w:semiHidden/>
    <w:rsid w:val="00AA5789"/>
    <w:rPr>
      <w:vertAlign w:val="superscript"/>
    </w:rPr>
  </w:style>
  <w:style w:type="paragraph" w:customStyle="1" w:styleId="Default">
    <w:name w:val="Default"/>
    <w:link w:val="DefaultChar"/>
    <w:rsid w:val="00821F67"/>
    <w:pPr>
      <w:autoSpaceDE w:val="0"/>
      <w:autoSpaceDN w:val="0"/>
      <w:adjustRightInd w:val="0"/>
    </w:pPr>
    <w:rPr>
      <w:rFonts w:ascii="Goudy Old Style" w:hAnsi="Goudy Old Style"/>
      <w:color w:val="000000"/>
      <w:sz w:val="24"/>
      <w:szCs w:val="24"/>
    </w:rPr>
  </w:style>
  <w:style w:type="paragraph" w:styleId="BodyTextIndent">
    <w:name w:val="Body Text Indent"/>
    <w:basedOn w:val="Default"/>
    <w:next w:val="Default"/>
    <w:rsid w:val="00821F67"/>
    <w:rPr>
      <w:color w:val="auto"/>
    </w:rPr>
  </w:style>
  <w:style w:type="character" w:styleId="Emphasis">
    <w:name w:val="Emphasis"/>
    <w:qFormat/>
    <w:rsid w:val="008A106C"/>
    <w:rPr>
      <w:i/>
      <w:iCs/>
    </w:rPr>
  </w:style>
  <w:style w:type="character" w:styleId="Hyperlink">
    <w:name w:val="Hyperlink"/>
    <w:uiPriority w:val="99"/>
    <w:rsid w:val="00023530"/>
    <w:rPr>
      <w:color w:val="0000FF"/>
      <w:u w:val="single"/>
    </w:rPr>
  </w:style>
  <w:style w:type="character" w:styleId="FollowedHyperlink">
    <w:name w:val="FollowedHyperlink"/>
    <w:rsid w:val="00023530"/>
    <w:rPr>
      <w:color w:val="800080"/>
      <w:u w:val="single"/>
    </w:rPr>
  </w:style>
  <w:style w:type="paragraph" w:styleId="Revision">
    <w:name w:val="Revision"/>
    <w:hidden/>
    <w:uiPriority w:val="99"/>
    <w:semiHidden/>
    <w:rsid w:val="00B01DC2"/>
    <w:rPr>
      <w:sz w:val="24"/>
      <w:szCs w:val="24"/>
      <w:lang w:eastAsia="ko-KR"/>
    </w:rPr>
  </w:style>
  <w:style w:type="paragraph" w:customStyle="1" w:styleId="FormEdit">
    <w:name w:val="Form Edit"/>
    <w:basedOn w:val="BodyText"/>
    <w:rsid w:val="001E2BDE"/>
    <w:pPr>
      <w:tabs>
        <w:tab w:val="left" w:pos="432"/>
        <w:tab w:val="left" w:pos="864"/>
        <w:tab w:val="left" w:pos="1296"/>
        <w:tab w:val="left" w:pos="1728"/>
        <w:tab w:val="left" w:pos="2160"/>
        <w:tab w:val="left" w:pos="2592"/>
        <w:tab w:val="left" w:pos="3024"/>
      </w:tabs>
      <w:spacing w:after="240"/>
      <w:jc w:val="both"/>
    </w:pPr>
    <w:rPr>
      <w:sz w:val="22"/>
    </w:rPr>
  </w:style>
  <w:style w:type="paragraph" w:styleId="BodyText">
    <w:name w:val="Body Text"/>
    <w:basedOn w:val="Normal"/>
    <w:link w:val="BodyTextChar"/>
    <w:rsid w:val="001E2BDE"/>
    <w:pPr>
      <w:spacing w:after="120"/>
    </w:pPr>
    <w:rPr>
      <w:lang w:val="x-none" w:eastAsia="x-none"/>
    </w:rPr>
  </w:style>
  <w:style w:type="character" w:customStyle="1" w:styleId="BodyTextChar">
    <w:name w:val="Body Text Char"/>
    <w:link w:val="BodyText"/>
    <w:rsid w:val="001E2BDE"/>
    <w:rPr>
      <w:sz w:val="24"/>
      <w:szCs w:val="24"/>
    </w:rPr>
  </w:style>
  <w:style w:type="paragraph" w:styleId="ListParagraph">
    <w:name w:val="List Paragraph"/>
    <w:basedOn w:val="Normal"/>
    <w:uiPriority w:val="34"/>
    <w:qFormat/>
    <w:rsid w:val="00087C2F"/>
    <w:pPr>
      <w:ind w:left="720"/>
    </w:pPr>
  </w:style>
  <w:style w:type="character" w:customStyle="1" w:styleId="HeaderChar">
    <w:name w:val="Header Char"/>
    <w:link w:val="Header"/>
    <w:rsid w:val="00D9753B"/>
    <w:rPr>
      <w:sz w:val="24"/>
      <w:szCs w:val="24"/>
    </w:rPr>
  </w:style>
  <w:style w:type="table" w:customStyle="1" w:styleId="TableGrid1">
    <w:name w:val="Table Grid1"/>
    <w:basedOn w:val="TableNormal"/>
    <w:next w:val="TableGrid"/>
    <w:uiPriority w:val="59"/>
    <w:rsid w:val="00AB64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57A0F"/>
    <w:rPr>
      <w:sz w:val="24"/>
      <w:szCs w:val="24"/>
    </w:rPr>
  </w:style>
  <w:style w:type="character" w:customStyle="1" w:styleId="Heading1Char">
    <w:name w:val="Heading 1 Char"/>
    <w:link w:val="Heading1"/>
    <w:rsid w:val="00350842"/>
    <w:rPr>
      <w:rFonts w:ascii="Verdana" w:hAnsi="Verdana"/>
      <w:b/>
      <w:bCs/>
      <w:kern w:val="32"/>
      <w:sz w:val="36"/>
      <w:szCs w:val="32"/>
    </w:rPr>
  </w:style>
  <w:style w:type="character" w:customStyle="1" w:styleId="Heading2Char">
    <w:name w:val="Heading 2 Char"/>
    <w:link w:val="Heading2"/>
    <w:semiHidden/>
    <w:rsid w:val="00FC7EA3"/>
    <w:rPr>
      <w:rFonts w:ascii="Calibri Light" w:eastAsia="Times New Roman" w:hAnsi="Calibri Light" w:cs="Times New Roman"/>
      <w:b/>
      <w:bCs/>
      <w:i/>
      <w:iCs/>
      <w:sz w:val="28"/>
      <w:szCs w:val="28"/>
    </w:rPr>
  </w:style>
  <w:style w:type="table" w:customStyle="1" w:styleId="TableGrid0">
    <w:name w:val="TableGrid"/>
    <w:rsid w:val="00FC7EA3"/>
    <w:rPr>
      <w:rFonts w:ascii="Calibri" w:hAnsi="Calibri"/>
      <w:sz w:val="22"/>
      <w:szCs w:val="22"/>
      <w:lang w:eastAsia="ko-KR"/>
    </w:rPr>
    <w:tblPr>
      <w:tblCellMar>
        <w:top w:w="0" w:type="dxa"/>
        <w:left w:w="0" w:type="dxa"/>
        <w:bottom w:w="0" w:type="dxa"/>
        <w:right w:w="0" w:type="dxa"/>
      </w:tblCellMar>
    </w:tblPr>
  </w:style>
  <w:style w:type="table" w:customStyle="1" w:styleId="TableGrid10">
    <w:name w:val="TableGrid1"/>
    <w:rsid w:val="00AD6EA0"/>
    <w:rPr>
      <w:rFonts w:ascii="Calibri" w:hAnsi="Calibri"/>
      <w:sz w:val="22"/>
      <w:szCs w:val="22"/>
      <w:lang w:eastAsia="ko-KR"/>
    </w:rPr>
    <w:tblPr>
      <w:tblCellMar>
        <w:top w:w="0" w:type="dxa"/>
        <w:left w:w="0" w:type="dxa"/>
        <w:bottom w:w="0" w:type="dxa"/>
        <w:right w:w="0" w:type="dxa"/>
      </w:tblCellMar>
    </w:tblPr>
  </w:style>
  <w:style w:type="character" w:customStyle="1" w:styleId="CommentTextChar">
    <w:name w:val="Comment Text Char"/>
    <w:link w:val="CommentText"/>
    <w:semiHidden/>
    <w:rsid w:val="00254DF9"/>
  </w:style>
  <w:style w:type="paragraph" w:customStyle="1" w:styleId="NoSpacing1">
    <w:name w:val="No Spacing1"/>
    <w:next w:val="NoSpacing"/>
    <w:uiPriority w:val="1"/>
    <w:qFormat/>
    <w:rsid w:val="00653BA9"/>
    <w:rPr>
      <w:rFonts w:ascii="Calibri" w:hAnsi="Calibri"/>
      <w:sz w:val="22"/>
      <w:szCs w:val="22"/>
      <w:lang w:eastAsia="ko-KR"/>
    </w:rPr>
  </w:style>
  <w:style w:type="character" w:customStyle="1" w:styleId="NoSpacingChar">
    <w:name w:val="No Spacing Char"/>
    <w:uiPriority w:val="1"/>
    <w:rsid w:val="00653BA9"/>
    <w:rPr>
      <w:rFonts w:eastAsia="Times New Roman"/>
    </w:rPr>
  </w:style>
  <w:style w:type="paragraph" w:styleId="NoSpacing">
    <w:name w:val="No Spacing"/>
    <w:uiPriority w:val="1"/>
    <w:qFormat/>
    <w:rsid w:val="00653BA9"/>
    <w:rPr>
      <w:sz w:val="24"/>
      <w:szCs w:val="24"/>
      <w:lang w:eastAsia="ko-KR"/>
    </w:rPr>
  </w:style>
  <w:style w:type="paragraph" w:styleId="TOCHeading">
    <w:name w:val="TOC Heading"/>
    <w:basedOn w:val="Heading1"/>
    <w:next w:val="Normal"/>
    <w:uiPriority w:val="39"/>
    <w:qFormat/>
    <w:rsid w:val="00AC2668"/>
    <w:pPr>
      <w:keepLines/>
      <w:spacing w:after="0" w:line="259" w:lineRule="auto"/>
      <w:outlineLvl w:val="9"/>
    </w:pPr>
    <w:rPr>
      <w:rFonts w:ascii="Calibri Light" w:eastAsia="Times New Roman" w:hAnsi="Calibri Light"/>
      <w:b w:val="0"/>
      <w:bCs w:val="0"/>
      <w:color w:val="2F5496"/>
      <w:kern w:val="0"/>
      <w:sz w:val="32"/>
    </w:rPr>
  </w:style>
  <w:style w:type="paragraph" w:styleId="TOC1">
    <w:name w:val="toc 1"/>
    <w:basedOn w:val="Normal"/>
    <w:next w:val="Normal"/>
    <w:autoRedefine/>
    <w:uiPriority w:val="39"/>
    <w:rsid w:val="00AC2668"/>
  </w:style>
  <w:style w:type="paragraph" w:styleId="TOC2">
    <w:name w:val="toc 2"/>
    <w:basedOn w:val="Normal"/>
    <w:next w:val="Normal"/>
    <w:autoRedefine/>
    <w:uiPriority w:val="39"/>
    <w:rsid w:val="00AC2668"/>
    <w:pPr>
      <w:ind w:left="240"/>
    </w:pPr>
  </w:style>
  <w:style w:type="character" w:styleId="Strong">
    <w:name w:val="Strong"/>
    <w:qFormat/>
    <w:rsid w:val="00A17AE6"/>
    <w:rPr>
      <w:b/>
      <w:bCs/>
    </w:rPr>
  </w:style>
  <w:style w:type="paragraph" w:styleId="Subtitle">
    <w:name w:val="Subtitle"/>
    <w:basedOn w:val="Normal"/>
    <w:next w:val="Normal"/>
    <w:link w:val="SubtitleChar"/>
    <w:qFormat/>
    <w:rsid w:val="00A17AE6"/>
    <w:pPr>
      <w:spacing w:after="60"/>
      <w:jc w:val="center"/>
      <w:outlineLvl w:val="1"/>
    </w:pPr>
    <w:rPr>
      <w:rFonts w:ascii="Calibri Light" w:eastAsia="Times New Roman" w:hAnsi="Calibri Light"/>
      <w:lang w:val="x-none" w:eastAsia="x-none"/>
    </w:rPr>
  </w:style>
  <w:style w:type="character" w:customStyle="1" w:styleId="SubtitleChar">
    <w:name w:val="Subtitle Char"/>
    <w:link w:val="Subtitle"/>
    <w:rsid w:val="00A17AE6"/>
    <w:rPr>
      <w:rFonts w:ascii="Calibri Light" w:eastAsia="Times New Roman" w:hAnsi="Calibri Light" w:cs="Times New Roman"/>
      <w:sz w:val="24"/>
      <w:szCs w:val="24"/>
    </w:rPr>
  </w:style>
  <w:style w:type="paragraph" w:customStyle="1" w:styleId="Style1">
    <w:name w:val="Style1"/>
    <w:basedOn w:val="Heading3"/>
    <w:next w:val="Heading2"/>
    <w:link w:val="Style1Char"/>
    <w:qFormat/>
    <w:rsid w:val="00A17AE6"/>
    <w:rPr>
      <w:rFonts w:ascii="Verdana" w:hAnsi="Verdana"/>
      <w:color w:val="000000"/>
      <w:sz w:val="28"/>
      <w:lang w:val="x-none" w:eastAsia="x-none"/>
    </w:rPr>
  </w:style>
  <w:style w:type="character" w:customStyle="1" w:styleId="UnresolvedMention">
    <w:name w:val="Unresolved Mention"/>
    <w:uiPriority w:val="99"/>
    <w:semiHidden/>
    <w:unhideWhenUsed/>
    <w:rsid w:val="00F83B00"/>
    <w:rPr>
      <w:color w:val="605E5C"/>
      <w:shd w:val="clear" w:color="auto" w:fill="E1DFDD"/>
    </w:rPr>
  </w:style>
  <w:style w:type="character" w:customStyle="1" w:styleId="DefaultChar">
    <w:name w:val="Default Char"/>
    <w:link w:val="Default"/>
    <w:rsid w:val="00A17AE6"/>
    <w:rPr>
      <w:rFonts w:ascii="Goudy Old Style" w:hAnsi="Goudy Old Style"/>
      <w:color w:val="000000"/>
      <w:sz w:val="24"/>
      <w:szCs w:val="24"/>
      <w:lang w:bidi="ar-SA"/>
    </w:rPr>
  </w:style>
  <w:style w:type="character" w:customStyle="1" w:styleId="Heading3Char">
    <w:name w:val="Heading 3 Char"/>
    <w:basedOn w:val="DefaultChar"/>
    <w:link w:val="Heading3"/>
    <w:rsid w:val="00A17AE6"/>
    <w:rPr>
      <w:rFonts w:ascii="Goudy Old Style" w:hAnsi="Goudy Old Style"/>
      <w:color w:val="000000"/>
      <w:sz w:val="24"/>
      <w:szCs w:val="24"/>
      <w:lang w:bidi="ar-SA"/>
    </w:rPr>
  </w:style>
  <w:style w:type="character" w:customStyle="1" w:styleId="Style1Char">
    <w:name w:val="Style1 Char"/>
    <w:link w:val="Style1"/>
    <w:rsid w:val="00A17AE6"/>
    <w:rPr>
      <w:rFonts w:ascii="Verdana" w:hAnsi="Verdana" w:cs="Goudy Old Style"/>
      <w:color w:val="000000"/>
      <w:sz w:val="28"/>
      <w:szCs w:val="24"/>
    </w:rPr>
  </w:style>
  <w:style w:type="paragraph" w:styleId="TOC3">
    <w:name w:val="toc 3"/>
    <w:basedOn w:val="Normal"/>
    <w:next w:val="Normal"/>
    <w:autoRedefine/>
    <w:uiPriority w:val="39"/>
    <w:rsid w:val="00C54774"/>
    <w:pPr>
      <w:ind w:left="480"/>
    </w:pPr>
  </w:style>
  <w:style w:type="paragraph" w:styleId="HTMLPreformatted">
    <w:name w:val="HTML Preformatted"/>
    <w:basedOn w:val="Normal"/>
    <w:link w:val="HTMLPreformattedChar"/>
    <w:uiPriority w:val="99"/>
    <w:unhideWhenUsed/>
    <w:rsid w:val="008D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AU"/>
    </w:rPr>
  </w:style>
  <w:style w:type="character" w:customStyle="1" w:styleId="HTMLPreformattedChar">
    <w:name w:val="HTML Preformatted Char"/>
    <w:link w:val="HTMLPreformatted"/>
    <w:uiPriority w:val="99"/>
    <w:rsid w:val="008D4703"/>
    <w:rPr>
      <w:rFonts w:ascii="Courier New" w:eastAsia="Times New Roman" w:hAnsi="Courier New" w:cs="Courier New"/>
    </w:rPr>
  </w:style>
  <w:style w:type="character" w:customStyle="1" w:styleId="y2iqfc">
    <w:name w:val="y2iqfc"/>
    <w:basedOn w:val="DefaultParagraphFont"/>
    <w:rsid w:val="008D4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022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26" Type="http://schemas.openxmlformats.org/officeDocument/2006/relationships/hyperlink" Target="http://www.acbhcs.org/providers/QA/docs/qa_manual/10-7_ADVANCE_DIRECTIVE_BOOKLET.pdf" TargetMode="External"/><Relationship Id="rId3" Type="http://schemas.openxmlformats.org/officeDocument/2006/relationships/numbering" Target="numbering.xml"/><Relationship Id="rId21" Type="http://schemas.openxmlformats.org/officeDocument/2006/relationships/hyperlink" Target="http://www.acbhcs.org/provider_directory/"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hyperlink" Target="https://www.bbs.ca.gov/pdf/ab_630.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acbhcs.org/beneficiary-handbook/"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ayot\Desktop\QAOffice@acgov.org" TargetMode="External"/><Relationship Id="rId24" Type="http://schemas.openxmlformats.org/officeDocument/2006/relationships/hyperlink" Target="https://www.bbs.ca.gov/consumers/"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acbhcs.org/beneficiary-handbook/" TargetMode="External"/><Relationship Id="rId28" Type="http://schemas.openxmlformats.org/officeDocument/2006/relationships/hyperlink" Target="http://www.hhs.gov/ocr" TargetMode="External"/><Relationship Id="rId10" Type="http://schemas.openxmlformats.org/officeDocument/2006/relationships/hyperlink" Target="file:///C:\Users\mayot\Desktop\QAOffice@acgov.org" TargetMode="Externa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ecure.dss.cahwnet.gov/shd/pubintake/cdss-request.aspx" TargetMode="External"/><Relationship Id="rId27" Type="http://schemas.openxmlformats.org/officeDocument/2006/relationships/hyperlink" Target="http://www.hhs.gov/ocr" TargetMode="External"/><Relationship Id="rId30" Type="http://schemas.openxmlformats.org/officeDocument/2006/relationships/hyperlink" Target="http://www.acbhcs.org/providers/QA/General/informing.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2020-06-30T00:00:00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F57E03-CDAB-42CA-9AF7-C1CC70527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5530</Words>
  <Characters>31526</Characters>
  <Application>Microsoft Office Word</Application>
  <DocSecurity>0</DocSecurity>
  <Lines>262</Lines>
  <Paragraphs>73</Paragraphs>
  <ScaleCrop>false</ScaleCrop>
  <HeadingPairs>
    <vt:vector size="4" baseType="variant">
      <vt:variant>
        <vt:lpstr>Title</vt:lpstr>
      </vt:variant>
      <vt:variant>
        <vt:i4>1</vt:i4>
      </vt:variant>
      <vt:variant>
        <vt:lpstr>标题</vt:lpstr>
      </vt:variant>
      <vt:variant>
        <vt:i4>12</vt:i4>
      </vt:variant>
    </vt:vector>
  </HeadingPairs>
  <TitlesOfParts>
    <vt:vector size="13" baseType="lpstr">
      <vt:lpstr>Informing Materials Packet</vt:lpstr>
      <vt:lpstr>Alameda County  Behavioral Health Plan 가입을 환영합니다</vt:lpstr>
      <vt:lpstr>서비스 동의</vt:lpstr>
      <vt:lpstr>선택의 자유</vt:lpstr>
      <vt:lpstr>비밀 보장 및 개인 정보</vt:lpstr>
      <vt:lpstr>편안하고 안전한 장소 조성하기</vt:lpstr>
      <vt:lpstr>수혜자 가이드 및 제공자 목록</vt:lpstr>
      <vt:lpstr>수혜자 문제 해결 정보</vt:lpstr>
      <vt:lpstr>        행동과학위원회를 통해 이용할 수 있는 기타 불만 처리 절차:</vt:lpstr>
      <vt:lpstr>개인 정보 보호 관행 고지 </vt:lpstr>
      <vt:lpstr>정보 고지 42 CFR 파트 2: 약물 및 알코올 환자에 관한 정보 공개 </vt:lpstr>
      <vt:lpstr>수령 확인서</vt:lpstr>
      <vt:lpstr>        제공자 지침: </vt:lpstr>
    </vt:vector>
  </TitlesOfParts>
  <Company>Alameda County</Company>
  <LinksUpToDate>false</LinksUpToDate>
  <CharactersWithSpaces>36983</CharactersWithSpaces>
  <SharedDoc>false</SharedDoc>
  <HLinks>
    <vt:vector size="144" baseType="variant">
      <vt:variant>
        <vt:i4>327688</vt:i4>
      </vt:variant>
      <vt:variant>
        <vt:i4>126</vt:i4>
      </vt:variant>
      <vt:variant>
        <vt:i4>0</vt:i4>
      </vt:variant>
      <vt:variant>
        <vt:i4>5</vt:i4>
      </vt:variant>
      <vt:variant>
        <vt:lpwstr>http://www.acbhcs.org/providers/QA/General/informing.htm</vt:lpwstr>
      </vt:variant>
      <vt:variant>
        <vt:lpwstr/>
      </vt:variant>
      <vt:variant>
        <vt:i4>3932213</vt:i4>
      </vt:variant>
      <vt:variant>
        <vt:i4>99</vt:i4>
      </vt:variant>
      <vt:variant>
        <vt:i4>0</vt:i4>
      </vt:variant>
      <vt:variant>
        <vt:i4>5</vt:i4>
      </vt:variant>
      <vt:variant>
        <vt:lpwstr>http://www.hhs.gov/ocr</vt:lpwstr>
      </vt:variant>
      <vt:variant>
        <vt:lpwstr/>
      </vt:variant>
      <vt:variant>
        <vt:i4>3932213</vt:i4>
      </vt:variant>
      <vt:variant>
        <vt:i4>96</vt:i4>
      </vt:variant>
      <vt:variant>
        <vt:i4>0</vt:i4>
      </vt:variant>
      <vt:variant>
        <vt:i4>5</vt:i4>
      </vt:variant>
      <vt:variant>
        <vt:lpwstr>http://www.hhs.gov/ocr</vt:lpwstr>
      </vt:variant>
      <vt:variant>
        <vt:lpwstr/>
      </vt:variant>
      <vt:variant>
        <vt:i4>65620</vt:i4>
      </vt:variant>
      <vt:variant>
        <vt:i4>93</vt:i4>
      </vt:variant>
      <vt:variant>
        <vt:i4>0</vt:i4>
      </vt:variant>
      <vt:variant>
        <vt:i4>5</vt:i4>
      </vt:variant>
      <vt:variant>
        <vt:lpwstr>http://www.acbhcs.org/providers/QA/docs/qa_manual/10-7_ADVANCE_DIRECTIVE_BOOKLET.pdf</vt:lpwstr>
      </vt:variant>
      <vt:variant>
        <vt:lpwstr/>
      </vt:variant>
      <vt:variant>
        <vt:i4>2424835</vt:i4>
      </vt:variant>
      <vt:variant>
        <vt:i4>90</vt:i4>
      </vt:variant>
      <vt:variant>
        <vt:i4>0</vt:i4>
      </vt:variant>
      <vt:variant>
        <vt:i4>5</vt:i4>
      </vt:variant>
      <vt:variant>
        <vt:lpwstr>https://www.bbs.ca.gov/pdf/ab_630.pdf</vt:lpwstr>
      </vt:variant>
      <vt:variant>
        <vt:lpwstr/>
      </vt:variant>
      <vt:variant>
        <vt:i4>1704031</vt:i4>
      </vt:variant>
      <vt:variant>
        <vt:i4>87</vt:i4>
      </vt:variant>
      <vt:variant>
        <vt:i4>0</vt:i4>
      </vt:variant>
      <vt:variant>
        <vt:i4>5</vt:i4>
      </vt:variant>
      <vt:variant>
        <vt:lpwstr>https://www.bbs.ca.gov/consumers/</vt:lpwstr>
      </vt:variant>
      <vt:variant>
        <vt:lpwstr/>
      </vt:variant>
      <vt:variant>
        <vt:i4>6684730</vt:i4>
      </vt:variant>
      <vt:variant>
        <vt:i4>84</vt:i4>
      </vt:variant>
      <vt:variant>
        <vt:i4>0</vt:i4>
      </vt:variant>
      <vt:variant>
        <vt:i4>5</vt:i4>
      </vt:variant>
      <vt:variant>
        <vt:lpwstr>http://www.acbhcs.org/beneficiary-handbook/</vt:lpwstr>
      </vt:variant>
      <vt:variant>
        <vt:lpwstr/>
      </vt:variant>
      <vt:variant>
        <vt:i4>5767175</vt:i4>
      </vt:variant>
      <vt:variant>
        <vt:i4>81</vt:i4>
      </vt:variant>
      <vt:variant>
        <vt:i4>0</vt:i4>
      </vt:variant>
      <vt:variant>
        <vt:i4>5</vt:i4>
      </vt:variant>
      <vt:variant>
        <vt:lpwstr>http://secure.dss.cahwnet.gov/shd/pubintake/cdss-request.aspx</vt:lpwstr>
      </vt:variant>
      <vt:variant>
        <vt:lpwstr/>
      </vt:variant>
      <vt:variant>
        <vt:i4>4784230</vt:i4>
      </vt:variant>
      <vt:variant>
        <vt:i4>78</vt:i4>
      </vt:variant>
      <vt:variant>
        <vt:i4>0</vt:i4>
      </vt:variant>
      <vt:variant>
        <vt:i4>5</vt:i4>
      </vt:variant>
      <vt:variant>
        <vt:lpwstr>http://www.acbhcs.org/provider_directory/</vt:lpwstr>
      </vt:variant>
      <vt:variant>
        <vt:lpwstr/>
      </vt:variant>
      <vt:variant>
        <vt:i4>6684730</vt:i4>
      </vt:variant>
      <vt:variant>
        <vt:i4>75</vt:i4>
      </vt:variant>
      <vt:variant>
        <vt:i4>0</vt:i4>
      </vt:variant>
      <vt:variant>
        <vt:i4>5</vt:i4>
      </vt:variant>
      <vt:variant>
        <vt:lpwstr>http://www.acbhcs.org/beneficiary-handbook/</vt:lpwstr>
      </vt:variant>
      <vt:variant>
        <vt:lpwstr/>
      </vt:variant>
      <vt:variant>
        <vt:i4>1376309</vt:i4>
      </vt:variant>
      <vt:variant>
        <vt:i4>68</vt:i4>
      </vt:variant>
      <vt:variant>
        <vt:i4>0</vt:i4>
      </vt:variant>
      <vt:variant>
        <vt:i4>5</vt:i4>
      </vt:variant>
      <vt:variant>
        <vt:lpwstr/>
      </vt:variant>
      <vt:variant>
        <vt:lpwstr>_Toc45118187</vt:lpwstr>
      </vt:variant>
      <vt:variant>
        <vt:i4>1310773</vt:i4>
      </vt:variant>
      <vt:variant>
        <vt:i4>65</vt:i4>
      </vt:variant>
      <vt:variant>
        <vt:i4>0</vt:i4>
      </vt:variant>
      <vt:variant>
        <vt:i4>5</vt:i4>
      </vt:variant>
      <vt:variant>
        <vt:lpwstr/>
      </vt:variant>
      <vt:variant>
        <vt:lpwstr>_Toc45118186</vt:lpwstr>
      </vt:variant>
      <vt:variant>
        <vt:i4>1507381</vt:i4>
      </vt:variant>
      <vt:variant>
        <vt:i4>62</vt:i4>
      </vt:variant>
      <vt:variant>
        <vt:i4>0</vt:i4>
      </vt:variant>
      <vt:variant>
        <vt:i4>5</vt:i4>
      </vt:variant>
      <vt:variant>
        <vt:lpwstr/>
      </vt:variant>
      <vt:variant>
        <vt:lpwstr>_Toc45118185</vt:lpwstr>
      </vt:variant>
      <vt:variant>
        <vt:i4>1441845</vt:i4>
      </vt:variant>
      <vt:variant>
        <vt:i4>56</vt:i4>
      </vt:variant>
      <vt:variant>
        <vt:i4>0</vt:i4>
      </vt:variant>
      <vt:variant>
        <vt:i4>5</vt:i4>
      </vt:variant>
      <vt:variant>
        <vt:lpwstr/>
      </vt:variant>
      <vt:variant>
        <vt:lpwstr>_Toc45118184</vt:lpwstr>
      </vt:variant>
      <vt:variant>
        <vt:i4>1114165</vt:i4>
      </vt:variant>
      <vt:variant>
        <vt:i4>50</vt:i4>
      </vt:variant>
      <vt:variant>
        <vt:i4>0</vt:i4>
      </vt:variant>
      <vt:variant>
        <vt:i4>5</vt:i4>
      </vt:variant>
      <vt:variant>
        <vt:lpwstr/>
      </vt:variant>
      <vt:variant>
        <vt:lpwstr>_Toc45118183</vt:lpwstr>
      </vt:variant>
      <vt:variant>
        <vt:i4>1048629</vt:i4>
      </vt:variant>
      <vt:variant>
        <vt:i4>44</vt:i4>
      </vt:variant>
      <vt:variant>
        <vt:i4>0</vt:i4>
      </vt:variant>
      <vt:variant>
        <vt:i4>5</vt:i4>
      </vt:variant>
      <vt:variant>
        <vt:lpwstr/>
      </vt:variant>
      <vt:variant>
        <vt:lpwstr>_Toc45118182</vt:lpwstr>
      </vt:variant>
      <vt:variant>
        <vt:i4>1245237</vt:i4>
      </vt:variant>
      <vt:variant>
        <vt:i4>38</vt:i4>
      </vt:variant>
      <vt:variant>
        <vt:i4>0</vt:i4>
      </vt:variant>
      <vt:variant>
        <vt:i4>5</vt:i4>
      </vt:variant>
      <vt:variant>
        <vt:lpwstr/>
      </vt:variant>
      <vt:variant>
        <vt:lpwstr>_Toc45118181</vt:lpwstr>
      </vt:variant>
      <vt:variant>
        <vt:i4>1179701</vt:i4>
      </vt:variant>
      <vt:variant>
        <vt:i4>32</vt:i4>
      </vt:variant>
      <vt:variant>
        <vt:i4>0</vt:i4>
      </vt:variant>
      <vt:variant>
        <vt:i4>5</vt:i4>
      </vt:variant>
      <vt:variant>
        <vt:lpwstr/>
      </vt:variant>
      <vt:variant>
        <vt:lpwstr>_Toc45118180</vt:lpwstr>
      </vt:variant>
      <vt:variant>
        <vt:i4>1769530</vt:i4>
      </vt:variant>
      <vt:variant>
        <vt:i4>26</vt:i4>
      </vt:variant>
      <vt:variant>
        <vt:i4>0</vt:i4>
      </vt:variant>
      <vt:variant>
        <vt:i4>5</vt:i4>
      </vt:variant>
      <vt:variant>
        <vt:lpwstr/>
      </vt:variant>
      <vt:variant>
        <vt:lpwstr>_Toc45118179</vt:lpwstr>
      </vt:variant>
      <vt:variant>
        <vt:i4>1703994</vt:i4>
      </vt:variant>
      <vt:variant>
        <vt:i4>20</vt:i4>
      </vt:variant>
      <vt:variant>
        <vt:i4>0</vt:i4>
      </vt:variant>
      <vt:variant>
        <vt:i4>5</vt:i4>
      </vt:variant>
      <vt:variant>
        <vt:lpwstr/>
      </vt:variant>
      <vt:variant>
        <vt:lpwstr>_Toc45118178</vt:lpwstr>
      </vt:variant>
      <vt:variant>
        <vt:i4>1376314</vt:i4>
      </vt:variant>
      <vt:variant>
        <vt:i4>14</vt:i4>
      </vt:variant>
      <vt:variant>
        <vt:i4>0</vt:i4>
      </vt:variant>
      <vt:variant>
        <vt:i4>5</vt:i4>
      </vt:variant>
      <vt:variant>
        <vt:lpwstr/>
      </vt:variant>
      <vt:variant>
        <vt:lpwstr>_Toc45118177</vt:lpwstr>
      </vt:variant>
      <vt:variant>
        <vt:i4>1310778</vt:i4>
      </vt:variant>
      <vt:variant>
        <vt:i4>8</vt:i4>
      </vt:variant>
      <vt:variant>
        <vt:i4>0</vt:i4>
      </vt:variant>
      <vt:variant>
        <vt:i4>5</vt:i4>
      </vt:variant>
      <vt:variant>
        <vt:lpwstr/>
      </vt:variant>
      <vt:variant>
        <vt:lpwstr>_Toc45118176</vt:lpwstr>
      </vt:variant>
      <vt:variant>
        <vt:i4>1507386</vt:i4>
      </vt:variant>
      <vt:variant>
        <vt:i4>2</vt:i4>
      </vt:variant>
      <vt:variant>
        <vt:i4>0</vt:i4>
      </vt:variant>
      <vt:variant>
        <vt:i4>5</vt:i4>
      </vt:variant>
      <vt:variant>
        <vt:lpwstr/>
      </vt:variant>
      <vt:variant>
        <vt:lpwstr>_Toc45118175</vt:lpwstr>
      </vt:variant>
      <vt:variant>
        <vt:i4>7536651</vt:i4>
      </vt:variant>
      <vt:variant>
        <vt:i4>0</vt:i4>
      </vt:variant>
      <vt:variant>
        <vt:i4>0</vt:i4>
      </vt:variant>
      <vt:variant>
        <vt:i4>5</vt:i4>
      </vt:variant>
      <vt:variant>
        <vt:lpwstr>QAOffice@acgov.org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Informing Materials Packet</dc:title>
  <dc:subject>Your Guide to Service Consents &amp; Your Ri</dc:subject>
  <dc:creator>Tiffany Lynch</dc:creator>
  <cp:keywords/>
  <cp:lastModifiedBy>Mayo, Tucker, ACBH</cp:lastModifiedBy>
  <cp:revision>3</cp:revision>
  <cp:lastPrinted>2021-05-10T13:24:00Z</cp:lastPrinted>
  <dcterms:created xsi:type="dcterms:W3CDTF">2021-05-21T19:47:00Z</dcterms:created>
  <dcterms:modified xsi:type="dcterms:W3CDTF">2021-05-21T19:47:00Z</dcterms:modified>
</cp:coreProperties>
</file>