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-318" w:type="dxa"/>
        <w:tblLook w:val="04A0" w:firstRow="1" w:lastRow="0" w:firstColumn="1" w:lastColumn="0" w:noHBand="0" w:noVBand="1"/>
      </w:tblPr>
      <w:tblGrid>
        <w:gridCol w:w="5813"/>
        <w:gridCol w:w="4693"/>
      </w:tblGrid>
      <w:tr w:rsidR="00DC6974" w:rsidTr="00F60A1A">
        <w:tc>
          <w:tcPr>
            <w:tcW w:w="5813" w:type="dxa"/>
          </w:tcPr>
          <w:p w:rsidR="00D2369D" w:rsidRPr="00C74A79" w:rsidRDefault="00D2369D" w:rsidP="00D2369D">
            <w:pPr>
              <w:snapToGri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</w:p>
          <w:p w:rsidR="00DC6974" w:rsidRPr="00C74A79" w:rsidRDefault="00D2369D" w:rsidP="00BB1582">
            <w:pPr>
              <w:snapToGrid w:val="0"/>
              <w:jc w:val="center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3D8EF31A" wp14:editId="3011016A">
                  <wp:extent cx="2533650" cy="70485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3" w:type="dxa"/>
          </w:tcPr>
          <w:p w:rsidR="00CE2EC2" w:rsidRPr="00C74A79" w:rsidRDefault="00CE2EC2" w:rsidP="00BB1582">
            <w:pPr>
              <w:snapToGrid w:val="0"/>
              <w:rPr>
                <w:rFonts w:ascii="Arial" w:eastAsiaTheme="minorEastAsia" w:hAnsi="Arial" w:cs="Arial"/>
                <w:b/>
                <w:sz w:val="28"/>
                <w:szCs w:val="28"/>
                <w:lang w:eastAsia="zh-CN"/>
              </w:rPr>
            </w:pPr>
          </w:p>
          <w:p w:rsidR="00DC6974" w:rsidRPr="00C74A79" w:rsidRDefault="00DC6974" w:rsidP="00BB1582">
            <w:pPr>
              <w:snapToGrid w:val="0"/>
              <w:rPr>
                <w:rFonts w:ascii="Arial" w:eastAsiaTheme="minorEastAsia" w:hAnsi="Arial" w:cs="Arial"/>
                <w:sz w:val="28"/>
                <w:szCs w:val="28"/>
                <w:lang w:eastAsia="zh-CN"/>
              </w:rPr>
            </w:pPr>
            <w:r w:rsidRPr="00C74A79">
              <w:rPr>
                <w:rFonts w:ascii="Arial" w:eastAsia="Gulim" w:hAnsi="Arial" w:cs="Arial"/>
                <w:b/>
                <w:sz w:val="28"/>
                <w:szCs w:val="28"/>
              </w:rPr>
              <w:t>승인</w:t>
            </w:r>
            <w:r w:rsidRPr="00C74A79">
              <w:rPr>
                <w:rFonts w:ascii="Arial" w:eastAsia="Gulim" w:hAnsi="Arial" w:cs="Arial"/>
                <w:b/>
                <w:sz w:val="28"/>
                <w:szCs w:val="28"/>
              </w:rPr>
              <w:t xml:space="preserve"> </w:t>
            </w:r>
            <w:r w:rsidRPr="00C74A79">
              <w:rPr>
                <w:rFonts w:ascii="Arial" w:eastAsia="Gulim" w:hAnsi="Arial" w:cs="Arial"/>
                <w:b/>
                <w:sz w:val="28"/>
                <w:szCs w:val="28"/>
              </w:rPr>
              <w:t>날짜</w:t>
            </w:r>
            <w:r w:rsidRPr="00C74A79">
              <w:rPr>
                <w:rFonts w:ascii="Arial" w:eastAsia="Gulim" w:hAnsi="Arial" w:cs="Arial"/>
                <w:b/>
                <w:sz w:val="28"/>
                <w:szCs w:val="28"/>
              </w:rPr>
              <w:t xml:space="preserve">: </w:t>
            </w:r>
            <w:r w:rsidRPr="00C74A79">
              <w:rPr>
                <w:rFonts w:ascii="Arial" w:eastAsia="Gulim" w:hAnsi="Arial" w:cs="Arial"/>
                <w:sz w:val="28"/>
                <w:szCs w:val="28"/>
              </w:rPr>
              <w:t>2018/6/5</w:t>
            </w:r>
          </w:p>
          <w:p w:rsidR="004F36BF" w:rsidRPr="00C74A79" w:rsidRDefault="004F36BF" w:rsidP="00BB1582">
            <w:pPr>
              <w:snapToGrid w:val="0"/>
              <w:rPr>
                <w:rFonts w:ascii="Arial" w:eastAsiaTheme="minorEastAsia" w:hAnsi="Arial" w:cs="Arial"/>
                <w:sz w:val="28"/>
                <w:szCs w:val="28"/>
                <w:lang w:eastAsia="zh-CN"/>
              </w:rPr>
            </w:pPr>
          </w:p>
          <w:p w:rsidR="00DC6974" w:rsidRPr="00C74A79" w:rsidRDefault="00DC6974" w:rsidP="00F60A1A">
            <w:pPr>
              <w:tabs>
                <w:tab w:val="left" w:pos="4428"/>
              </w:tabs>
              <w:snapToGrid w:val="0"/>
              <w:rPr>
                <w:rFonts w:ascii="Arial" w:eastAsiaTheme="minorEastAsia" w:hAnsi="Arial" w:cs="Arial"/>
                <w:sz w:val="28"/>
                <w:szCs w:val="28"/>
                <w:lang w:eastAsia="zh-CN"/>
              </w:rPr>
            </w:pPr>
            <w:r w:rsidRPr="00C74A79">
              <w:rPr>
                <w:rFonts w:ascii="Arial" w:eastAsia="Gulim" w:hAnsi="Arial" w:cs="Arial"/>
                <w:b/>
                <w:sz w:val="28"/>
                <w:szCs w:val="28"/>
              </w:rPr>
              <w:t>승인자</w:t>
            </w:r>
            <w:r w:rsidRPr="00C74A79">
              <w:rPr>
                <w:rFonts w:ascii="Arial" w:eastAsia="Gulim" w:hAnsi="Arial" w:cs="Arial"/>
                <w:b/>
                <w:sz w:val="28"/>
                <w:szCs w:val="28"/>
              </w:rPr>
              <w:t>:</w:t>
            </w:r>
            <w:r w:rsidRPr="00C74A79">
              <w:rPr>
                <w:rFonts w:ascii="Arial" w:eastAsia="Gulim" w:hAnsi="Arial" w:cs="Arial"/>
                <w:sz w:val="28"/>
                <w:szCs w:val="28"/>
              </w:rPr>
              <w:t xml:space="preserve"> </w:t>
            </w:r>
            <w:r w:rsidRPr="00C74A79">
              <w:rPr>
                <w:rFonts w:ascii="Arial" w:eastAsia="Gulim" w:hAnsi="Arial" w:cs="Arial"/>
                <w:sz w:val="28"/>
                <w:szCs w:val="28"/>
                <w:u w:val="single"/>
              </w:rPr>
              <w:t>[</w:t>
            </w:r>
            <w:r w:rsidRPr="00C74A79">
              <w:rPr>
                <w:rFonts w:ascii="Arial" w:eastAsia="Gulim" w:hAnsi="Arial" w:cs="Arial"/>
                <w:sz w:val="28"/>
                <w:szCs w:val="28"/>
                <w:u w:val="single"/>
              </w:rPr>
              <w:t>서명</w:t>
            </w:r>
            <w:r w:rsidRPr="00C74A79">
              <w:rPr>
                <w:rFonts w:ascii="Arial" w:eastAsia="Gulim" w:hAnsi="Arial" w:cs="Arial"/>
                <w:sz w:val="28"/>
                <w:szCs w:val="28"/>
                <w:u w:val="single"/>
              </w:rPr>
              <w:t>: Carol F. Burton]</w:t>
            </w:r>
            <w:r w:rsidR="00CE2EC2" w:rsidRPr="00C74A79">
              <w:rPr>
                <w:rFonts w:ascii="Arial" w:eastAsiaTheme="minorEastAsia" w:hAnsi="Arial" w:cs="Arial" w:hint="eastAsia"/>
                <w:sz w:val="28"/>
                <w:szCs w:val="28"/>
                <w:u w:val="single"/>
                <w:lang w:eastAsia="zh-CN"/>
              </w:rPr>
              <w:tab/>
            </w:r>
          </w:p>
          <w:p w:rsidR="00DC6974" w:rsidRPr="00C74A79" w:rsidRDefault="00DC6974" w:rsidP="00BB1582">
            <w:pPr>
              <w:snapToGrid w:val="0"/>
              <w:ind w:leftChars="455" w:left="1001"/>
              <w:rPr>
                <w:rFonts w:ascii="Arial" w:eastAsia="Gulim" w:hAnsi="Arial" w:cs="Arial"/>
                <w:b/>
                <w:sz w:val="28"/>
                <w:szCs w:val="28"/>
              </w:rPr>
            </w:pPr>
            <w:r w:rsidRPr="00C74A79">
              <w:rPr>
                <w:rFonts w:ascii="Arial" w:eastAsia="Gulim" w:hAnsi="Arial" w:cs="Arial"/>
                <w:b/>
                <w:sz w:val="28"/>
                <w:szCs w:val="28"/>
              </w:rPr>
              <w:t>Carol F. Burton,</w:t>
            </w:r>
          </w:p>
          <w:p w:rsidR="00DC6974" w:rsidRPr="00C74A79" w:rsidRDefault="00DC6974" w:rsidP="00BB1582">
            <w:pPr>
              <w:snapToGrid w:val="0"/>
              <w:ind w:leftChars="455" w:left="1001"/>
              <w:rPr>
                <w:rFonts w:ascii="Arial" w:eastAsiaTheme="minorEastAsia" w:hAnsi="Arial" w:cs="Arial"/>
                <w:sz w:val="28"/>
                <w:szCs w:val="28"/>
                <w:lang w:eastAsia="zh-CN"/>
              </w:rPr>
            </w:pPr>
            <w:r w:rsidRPr="00C74A79">
              <w:rPr>
                <w:rFonts w:ascii="Arial" w:eastAsia="Gulim" w:hAnsi="Arial" w:cs="Arial"/>
                <w:sz w:val="28"/>
                <w:szCs w:val="28"/>
                <w:lang w:eastAsia="ko-KR"/>
              </w:rPr>
              <w:t>임시</w:t>
            </w:r>
            <w:r w:rsidRPr="00C74A79">
              <w:rPr>
                <w:rFonts w:ascii="Arial" w:eastAsia="Gulim" w:hAnsi="Arial" w:cs="Arial"/>
                <w:sz w:val="28"/>
                <w:szCs w:val="28"/>
                <w:lang w:eastAsia="ko-KR"/>
              </w:rPr>
              <w:t xml:space="preserve"> BHCS </w:t>
            </w:r>
            <w:r w:rsidRPr="00C74A79">
              <w:rPr>
                <w:rFonts w:ascii="Arial" w:eastAsia="Gulim" w:hAnsi="Arial" w:cs="Arial"/>
                <w:sz w:val="28"/>
                <w:szCs w:val="28"/>
                <w:lang w:eastAsia="ko-KR"/>
              </w:rPr>
              <w:t>이사</w:t>
            </w:r>
          </w:p>
          <w:p w:rsidR="000C2BA4" w:rsidRPr="00C74A79" w:rsidRDefault="000C2BA4" w:rsidP="00BB1582">
            <w:pPr>
              <w:snapToGrid w:val="0"/>
              <w:ind w:leftChars="455" w:left="1001"/>
              <w:rPr>
                <w:rFonts w:ascii="Arial" w:eastAsiaTheme="minorEastAsia" w:hAnsi="Arial" w:cs="Arial"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</w:tc>
      </w:tr>
      <w:tr w:rsidR="00DC6974" w:rsidTr="00F60A1A">
        <w:tc>
          <w:tcPr>
            <w:tcW w:w="5813" w:type="dxa"/>
          </w:tcPr>
          <w:p w:rsidR="00DC6974" w:rsidRPr="00C74A79" w:rsidRDefault="00DC6974" w:rsidP="00BB1582">
            <w:pPr>
              <w:snapToGrid w:val="0"/>
              <w:rPr>
                <w:rFonts w:ascii="Arial" w:eastAsiaTheme="minorEastAsia" w:hAnsi="Arial" w:cs="Arial"/>
                <w:b/>
                <w:sz w:val="28"/>
                <w:szCs w:val="28"/>
                <w:lang w:eastAsia="ko-KR"/>
              </w:rPr>
            </w:pPr>
            <w:r w:rsidRPr="00C74A79">
              <w:rPr>
                <w:rFonts w:ascii="Arial" w:eastAsia="Gulim" w:hAnsi="Arial" w:cs="Arial"/>
                <w:b/>
                <w:sz w:val="28"/>
                <w:szCs w:val="28"/>
                <w:lang w:eastAsia="ko-KR"/>
              </w:rPr>
              <w:t>정책</w:t>
            </w:r>
            <w:r w:rsidRPr="00C74A79">
              <w:rPr>
                <w:rFonts w:ascii="Arial" w:eastAsia="Gulim" w:hAnsi="Arial" w:cs="Arial"/>
                <w:b/>
                <w:sz w:val="28"/>
                <w:szCs w:val="28"/>
                <w:lang w:eastAsia="ko-KR"/>
              </w:rPr>
              <w:t xml:space="preserve"> </w:t>
            </w:r>
            <w:r w:rsidRPr="00C74A79">
              <w:rPr>
                <w:rFonts w:ascii="Arial" w:eastAsia="Gulim" w:hAnsi="Arial" w:cs="Arial"/>
                <w:b/>
                <w:sz w:val="28"/>
                <w:szCs w:val="28"/>
                <w:lang w:eastAsia="ko-KR"/>
              </w:rPr>
              <w:t>제목</w:t>
            </w:r>
          </w:p>
          <w:p w:rsidR="00DC6974" w:rsidRPr="00C74A79" w:rsidRDefault="00DC6974" w:rsidP="00BB1582">
            <w:pPr>
              <w:snapToGrid w:val="0"/>
              <w:rPr>
                <w:rFonts w:ascii="Arial" w:eastAsiaTheme="minorEastAsia" w:hAnsi="Arial" w:cs="Arial"/>
                <w:b/>
                <w:sz w:val="28"/>
                <w:szCs w:val="28"/>
                <w:lang w:eastAsia="ko-KR"/>
              </w:rPr>
            </w:pPr>
          </w:p>
          <w:p w:rsidR="00DC6974" w:rsidRPr="00C74A79" w:rsidRDefault="00DC6974" w:rsidP="00BB1582">
            <w:pPr>
              <w:snapToGrid w:val="0"/>
              <w:rPr>
                <w:rFonts w:ascii="Arial" w:eastAsiaTheme="minorEastAsia" w:hAnsi="Arial" w:cs="Arial"/>
                <w:b/>
                <w:sz w:val="28"/>
                <w:szCs w:val="28"/>
                <w:lang w:eastAsia="ko-KR"/>
              </w:rPr>
            </w:pPr>
            <w:r w:rsidRPr="00C74A79">
              <w:rPr>
                <w:rFonts w:ascii="Arial" w:eastAsia="Gulim" w:hAnsi="Arial" w:cs="Arial"/>
                <w:b/>
                <w:sz w:val="28"/>
                <w:szCs w:val="28"/>
                <w:lang w:eastAsia="ko-KR"/>
              </w:rPr>
              <w:t>소비자</w:t>
            </w:r>
            <w:r w:rsidRPr="00C74A79">
              <w:rPr>
                <w:rFonts w:ascii="Arial" w:eastAsia="Gulim" w:hAnsi="Arial" w:cs="Arial"/>
                <w:b/>
                <w:sz w:val="28"/>
                <w:szCs w:val="28"/>
                <w:lang w:eastAsia="ko-KR"/>
              </w:rPr>
              <w:t xml:space="preserve"> </w:t>
            </w:r>
            <w:r w:rsidRPr="00C74A79">
              <w:rPr>
                <w:rFonts w:ascii="Arial" w:eastAsia="Gulim" w:hAnsi="Arial" w:cs="Arial"/>
                <w:b/>
                <w:sz w:val="28"/>
                <w:szCs w:val="28"/>
                <w:lang w:eastAsia="ko-KR"/>
              </w:rPr>
              <w:t>불만</w:t>
            </w:r>
            <w:r w:rsidRPr="00C74A79">
              <w:rPr>
                <w:rFonts w:ascii="Arial" w:eastAsia="Gulim" w:hAnsi="Arial" w:cs="Arial"/>
                <w:b/>
                <w:sz w:val="28"/>
                <w:szCs w:val="28"/>
                <w:lang w:eastAsia="ko-KR"/>
              </w:rPr>
              <w:t xml:space="preserve"> </w:t>
            </w:r>
            <w:r w:rsidRPr="00C74A79">
              <w:rPr>
                <w:rFonts w:ascii="Arial" w:eastAsia="Gulim" w:hAnsi="Arial" w:cs="Arial"/>
                <w:b/>
                <w:sz w:val="28"/>
                <w:szCs w:val="28"/>
                <w:lang w:eastAsia="ko-KR"/>
              </w:rPr>
              <w:t>제기</w:t>
            </w:r>
            <w:r w:rsidRPr="00C74A79">
              <w:rPr>
                <w:rFonts w:ascii="Arial" w:eastAsia="Gulim" w:hAnsi="Arial" w:cs="Arial"/>
                <w:b/>
                <w:sz w:val="28"/>
                <w:szCs w:val="28"/>
                <w:lang w:eastAsia="ko-KR"/>
              </w:rPr>
              <w:t xml:space="preserve"> </w:t>
            </w:r>
            <w:r w:rsidRPr="00C74A79">
              <w:rPr>
                <w:rFonts w:ascii="Arial" w:eastAsia="Gulim" w:hAnsi="Arial" w:cs="Arial"/>
                <w:b/>
                <w:sz w:val="28"/>
                <w:szCs w:val="28"/>
                <w:lang w:eastAsia="ko-KR"/>
              </w:rPr>
              <w:t>및</w:t>
            </w:r>
            <w:r w:rsidRPr="00C74A79">
              <w:rPr>
                <w:rFonts w:ascii="Arial" w:eastAsia="Gulim" w:hAnsi="Arial" w:cs="Arial"/>
                <w:b/>
                <w:sz w:val="28"/>
                <w:szCs w:val="28"/>
                <w:lang w:eastAsia="ko-KR"/>
              </w:rPr>
              <w:t xml:space="preserve"> </w:t>
            </w:r>
            <w:r w:rsidRPr="00C74A79">
              <w:rPr>
                <w:rFonts w:ascii="Arial" w:eastAsia="Gulim" w:hAnsi="Arial" w:cs="Arial"/>
                <w:b/>
                <w:sz w:val="28"/>
                <w:szCs w:val="28"/>
                <w:lang w:eastAsia="ko-KR"/>
              </w:rPr>
              <w:t>이의</w:t>
            </w:r>
            <w:r w:rsidRPr="00C74A79">
              <w:rPr>
                <w:rFonts w:ascii="Arial" w:eastAsia="Gulim" w:hAnsi="Arial" w:cs="Arial"/>
                <w:b/>
                <w:sz w:val="28"/>
                <w:szCs w:val="28"/>
                <w:lang w:eastAsia="ko-KR"/>
              </w:rPr>
              <w:t xml:space="preserve"> </w:t>
            </w:r>
            <w:r w:rsidRPr="00C74A79">
              <w:rPr>
                <w:rFonts w:ascii="Arial" w:eastAsia="Gulim" w:hAnsi="Arial" w:cs="Arial"/>
                <w:b/>
                <w:sz w:val="28"/>
                <w:szCs w:val="28"/>
                <w:lang w:eastAsia="ko-KR"/>
              </w:rPr>
              <w:t>신청</w:t>
            </w:r>
            <w:r w:rsidRPr="00C74A79">
              <w:rPr>
                <w:rFonts w:ascii="Arial" w:eastAsia="Gulim" w:hAnsi="Arial" w:cs="Arial"/>
                <w:b/>
                <w:sz w:val="28"/>
                <w:szCs w:val="28"/>
                <w:lang w:eastAsia="ko-KR"/>
              </w:rPr>
              <w:t xml:space="preserve"> </w:t>
            </w:r>
            <w:r w:rsidRPr="00C74A79">
              <w:rPr>
                <w:rFonts w:ascii="Arial" w:eastAsia="Gulim" w:hAnsi="Arial" w:cs="Arial"/>
                <w:b/>
                <w:sz w:val="28"/>
                <w:szCs w:val="28"/>
                <w:lang w:eastAsia="ko-KR"/>
              </w:rPr>
              <w:t>시스템</w:t>
            </w:r>
          </w:p>
        </w:tc>
        <w:tc>
          <w:tcPr>
            <w:tcW w:w="4693" w:type="dxa"/>
          </w:tcPr>
          <w:p w:rsidR="00DC6974" w:rsidRPr="00C74A79" w:rsidRDefault="00DC6974" w:rsidP="00BB1582">
            <w:pPr>
              <w:snapToGrid w:val="0"/>
              <w:rPr>
                <w:rFonts w:ascii="Arial" w:eastAsiaTheme="minorEastAsia" w:hAnsi="Arial" w:cs="Arial"/>
                <w:sz w:val="28"/>
                <w:szCs w:val="28"/>
                <w:lang w:eastAsia="ko-KR"/>
              </w:rPr>
            </w:pPr>
            <w:r w:rsidRPr="00C74A79">
              <w:rPr>
                <w:rFonts w:ascii="Arial" w:eastAsia="Gulim" w:hAnsi="Arial" w:cs="Arial"/>
                <w:b/>
                <w:sz w:val="28"/>
                <w:szCs w:val="28"/>
                <w:lang w:eastAsia="ko-KR"/>
              </w:rPr>
              <w:t>정책</w:t>
            </w:r>
            <w:r w:rsidRPr="00C74A79">
              <w:rPr>
                <w:rFonts w:ascii="Arial" w:eastAsia="Gulim" w:hAnsi="Arial" w:cs="Arial"/>
                <w:b/>
                <w:sz w:val="28"/>
                <w:szCs w:val="28"/>
                <w:lang w:eastAsia="ko-KR"/>
              </w:rPr>
              <w:t xml:space="preserve"> </w:t>
            </w:r>
            <w:r w:rsidRPr="00C74A79">
              <w:rPr>
                <w:rFonts w:ascii="Arial" w:eastAsia="Gulim" w:hAnsi="Arial" w:cs="Arial"/>
                <w:b/>
                <w:sz w:val="28"/>
                <w:szCs w:val="28"/>
                <w:lang w:eastAsia="ko-KR"/>
              </w:rPr>
              <w:t>번호</w:t>
            </w:r>
            <w:r w:rsidRPr="00C74A79">
              <w:rPr>
                <w:rFonts w:ascii="Arial" w:eastAsia="Gulim" w:hAnsi="Arial" w:cs="Arial"/>
                <w:b/>
                <w:sz w:val="28"/>
                <w:szCs w:val="28"/>
                <w:lang w:eastAsia="ko-KR"/>
              </w:rPr>
              <w:t xml:space="preserve">: </w:t>
            </w:r>
            <w:r w:rsidRPr="00C74A79">
              <w:rPr>
                <w:rFonts w:ascii="Arial" w:eastAsia="Gulim" w:hAnsi="Arial" w:cs="Arial"/>
                <w:sz w:val="28"/>
                <w:szCs w:val="28"/>
                <w:lang w:eastAsia="ko-KR"/>
              </w:rPr>
              <w:t>300-1-1</w:t>
            </w:r>
          </w:p>
          <w:p w:rsidR="00DC6974" w:rsidRPr="00C74A79" w:rsidRDefault="00DC6974" w:rsidP="00BB1582">
            <w:pPr>
              <w:snapToGrid w:val="0"/>
              <w:rPr>
                <w:rFonts w:ascii="Arial" w:eastAsiaTheme="minorEastAsia" w:hAnsi="Arial" w:cs="Arial"/>
                <w:sz w:val="28"/>
                <w:szCs w:val="28"/>
                <w:lang w:eastAsia="ko-KR"/>
              </w:rPr>
            </w:pPr>
          </w:p>
          <w:p w:rsidR="00DC6974" w:rsidRPr="00C74A79" w:rsidRDefault="00DC6974" w:rsidP="00BB1582">
            <w:pPr>
              <w:snapToGrid w:val="0"/>
              <w:rPr>
                <w:rFonts w:ascii="Arial" w:eastAsia="Gulim" w:hAnsi="Arial" w:cs="Arial"/>
                <w:sz w:val="28"/>
                <w:szCs w:val="28"/>
                <w:lang w:eastAsia="ko-KR"/>
              </w:rPr>
            </w:pPr>
            <w:r w:rsidRPr="00C74A79">
              <w:rPr>
                <w:rFonts w:ascii="Arial" w:eastAsia="Gulim" w:hAnsi="Arial" w:cs="Arial"/>
                <w:b/>
                <w:sz w:val="28"/>
                <w:szCs w:val="28"/>
                <w:lang w:eastAsia="ko-KR"/>
              </w:rPr>
              <w:t>최초</w:t>
            </w:r>
            <w:r w:rsidRPr="00C74A79">
              <w:rPr>
                <w:rFonts w:ascii="Arial" w:eastAsia="Gulim" w:hAnsi="Arial" w:cs="Arial"/>
                <w:b/>
                <w:sz w:val="28"/>
                <w:szCs w:val="28"/>
                <w:lang w:eastAsia="ko-KR"/>
              </w:rPr>
              <w:t xml:space="preserve"> </w:t>
            </w:r>
            <w:r w:rsidRPr="00C74A79">
              <w:rPr>
                <w:rFonts w:ascii="Arial" w:eastAsia="Gulim" w:hAnsi="Arial" w:cs="Arial"/>
                <w:b/>
                <w:sz w:val="28"/>
                <w:szCs w:val="28"/>
                <w:lang w:eastAsia="ko-KR"/>
              </w:rPr>
              <w:t>승인</w:t>
            </w:r>
            <w:r w:rsidRPr="00C74A79">
              <w:rPr>
                <w:rFonts w:ascii="Arial" w:eastAsia="Gulim" w:hAnsi="Arial" w:cs="Arial"/>
                <w:b/>
                <w:sz w:val="28"/>
                <w:szCs w:val="28"/>
                <w:lang w:eastAsia="ko-KR"/>
              </w:rPr>
              <w:t xml:space="preserve"> </w:t>
            </w:r>
            <w:r w:rsidRPr="00C74A79">
              <w:rPr>
                <w:rFonts w:ascii="Arial" w:eastAsia="Gulim" w:hAnsi="Arial" w:cs="Arial"/>
                <w:b/>
                <w:sz w:val="28"/>
                <w:szCs w:val="28"/>
                <w:lang w:eastAsia="ko-KR"/>
              </w:rPr>
              <w:t>날짜</w:t>
            </w:r>
            <w:r w:rsidRPr="00C74A79">
              <w:rPr>
                <w:rFonts w:ascii="Arial" w:eastAsia="Gulim" w:hAnsi="Arial" w:cs="Arial"/>
                <w:b/>
                <w:sz w:val="28"/>
                <w:szCs w:val="28"/>
                <w:lang w:eastAsia="ko-KR"/>
              </w:rPr>
              <w:t xml:space="preserve">: </w:t>
            </w:r>
            <w:r w:rsidRPr="00C74A79">
              <w:rPr>
                <w:rFonts w:ascii="Arial" w:eastAsia="Gulim" w:hAnsi="Arial" w:cs="Arial"/>
                <w:sz w:val="28"/>
                <w:szCs w:val="28"/>
                <w:lang w:eastAsia="ko-KR"/>
              </w:rPr>
              <w:t>2010/3/10</w:t>
            </w:r>
          </w:p>
          <w:p w:rsidR="00DC6974" w:rsidRPr="00C74A79" w:rsidRDefault="00DC6974" w:rsidP="00BB1582">
            <w:pPr>
              <w:snapToGrid w:val="0"/>
              <w:rPr>
                <w:rFonts w:ascii="Arial" w:eastAsiaTheme="minorEastAsia" w:hAnsi="Arial" w:cs="Arial"/>
                <w:sz w:val="28"/>
                <w:szCs w:val="28"/>
                <w:lang w:eastAsia="zh-CN"/>
              </w:rPr>
            </w:pPr>
            <w:r w:rsidRPr="00C74A79">
              <w:rPr>
                <w:rFonts w:ascii="Arial" w:eastAsia="Gulim" w:hAnsi="Arial" w:cs="Arial"/>
                <w:b/>
                <w:sz w:val="28"/>
                <w:szCs w:val="28"/>
                <w:lang w:eastAsia="ko-KR"/>
              </w:rPr>
              <w:t>개정</w:t>
            </w:r>
            <w:r w:rsidRPr="00C74A79">
              <w:rPr>
                <w:rFonts w:ascii="Arial" w:eastAsia="Gulim" w:hAnsi="Arial" w:cs="Arial"/>
                <w:b/>
                <w:sz w:val="28"/>
                <w:szCs w:val="28"/>
                <w:lang w:eastAsia="ko-KR"/>
              </w:rPr>
              <w:t xml:space="preserve"> </w:t>
            </w:r>
            <w:r w:rsidRPr="00C74A79">
              <w:rPr>
                <w:rFonts w:ascii="Arial" w:eastAsia="Gulim" w:hAnsi="Arial" w:cs="Arial"/>
                <w:b/>
                <w:sz w:val="28"/>
                <w:szCs w:val="28"/>
                <w:lang w:eastAsia="ko-KR"/>
              </w:rPr>
              <w:t>날짜</w:t>
            </w:r>
            <w:r w:rsidRPr="00C74A79">
              <w:rPr>
                <w:rFonts w:ascii="Arial" w:eastAsia="Gulim" w:hAnsi="Arial" w:cs="Arial"/>
                <w:b/>
                <w:sz w:val="28"/>
                <w:szCs w:val="28"/>
                <w:lang w:eastAsia="ko-KR"/>
              </w:rPr>
              <w:t>:</w:t>
            </w:r>
            <w:r w:rsidRPr="00C74A79">
              <w:rPr>
                <w:rFonts w:ascii="Arial" w:eastAsia="Gulim" w:hAnsi="Arial" w:cs="Arial"/>
                <w:sz w:val="28"/>
                <w:szCs w:val="28"/>
                <w:lang w:eastAsia="ko-KR"/>
              </w:rPr>
              <w:t xml:space="preserve"> 2018/6/5</w:t>
            </w:r>
          </w:p>
          <w:p w:rsidR="004F36BF" w:rsidRPr="00C74A79" w:rsidRDefault="004F36BF" w:rsidP="00BB1582">
            <w:pPr>
              <w:snapToGrid w:val="0"/>
              <w:rPr>
                <w:rFonts w:ascii="Arial" w:eastAsiaTheme="minorEastAsia" w:hAnsi="Arial" w:cs="Arial"/>
                <w:sz w:val="28"/>
                <w:szCs w:val="28"/>
                <w:lang w:eastAsia="zh-CN"/>
              </w:rPr>
            </w:pPr>
          </w:p>
        </w:tc>
      </w:tr>
    </w:tbl>
    <w:p w:rsidR="00761445" w:rsidRPr="00012F7B" w:rsidRDefault="00761445" w:rsidP="00012F7B">
      <w:pPr>
        <w:snapToGrid w:val="0"/>
        <w:spacing w:line="252" w:lineRule="auto"/>
        <w:rPr>
          <w:rFonts w:ascii="Arial" w:eastAsiaTheme="minorEastAsia" w:hAnsi="Arial" w:cs="Arial"/>
          <w:sz w:val="23"/>
          <w:szCs w:val="23"/>
          <w:lang w:eastAsia="ko-KR"/>
        </w:rPr>
      </w:pPr>
    </w:p>
    <w:p w:rsidR="00DC6974" w:rsidRPr="00012F7B" w:rsidRDefault="00DC6974" w:rsidP="00012F7B">
      <w:pPr>
        <w:snapToGrid w:val="0"/>
        <w:spacing w:line="252" w:lineRule="auto"/>
        <w:rPr>
          <w:rFonts w:ascii="Arial" w:eastAsiaTheme="minorEastAsia" w:hAnsi="Arial" w:cs="Arial"/>
          <w:sz w:val="23"/>
          <w:szCs w:val="23"/>
          <w:lang w:eastAsia="ko-KR"/>
        </w:rPr>
      </w:pPr>
    </w:p>
    <w:p w:rsidR="00761445" w:rsidRPr="00012F7B" w:rsidRDefault="00761445" w:rsidP="00012F7B">
      <w:pPr>
        <w:snapToGrid w:val="0"/>
        <w:spacing w:line="252" w:lineRule="auto"/>
        <w:rPr>
          <w:rFonts w:ascii="Arial" w:eastAsiaTheme="minorEastAsia" w:hAnsi="Arial" w:cs="Arial"/>
          <w:b/>
          <w:sz w:val="23"/>
          <w:szCs w:val="23"/>
          <w:lang w:eastAsia="zh-CN"/>
        </w:rPr>
      </w:pPr>
      <w:r w:rsidRPr="00012F7B">
        <w:rPr>
          <w:rFonts w:ascii="Arial" w:eastAsia="Gulim" w:hAnsi="Arial" w:cs="Arial"/>
          <w:b/>
          <w:sz w:val="23"/>
          <w:szCs w:val="23"/>
          <w:lang w:eastAsia="ko-KR"/>
        </w:rPr>
        <w:t>목적</w:t>
      </w:r>
    </w:p>
    <w:p w:rsidR="00AD6436" w:rsidRPr="00012F7B" w:rsidRDefault="00AD6436" w:rsidP="00012F7B">
      <w:pPr>
        <w:snapToGrid w:val="0"/>
        <w:spacing w:line="252" w:lineRule="auto"/>
        <w:rPr>
          <w:rFonts w:ascii="Arial" w:eastAsiaTheme="minorEastAsia" w:hAnsi="Arial" w:cs="Arial"/>
          <w:b/>
          <w:sz w:val="23"/>
          <w:szCs w:val="23"/>
          <w:lang w:eastAsia="zh-CN"/>
        </w:rPr>
      </w:pPr>
    </w:p>
    <w:p w:rsidR="00761445" w:rsidRPr="00012F7B" w:rsidRDefault="00761445" w:rsidP="00012F7B">
      <w:pPr>
        <w:snapToGrid w:val="0"/>
        <w:spacing w:line="252" w:lineRule="auto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본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정책은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및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/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공인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대리인이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Alameda County Behavioral Health Care Services(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행동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건강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관리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서비스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, BHCS)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에서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제공되는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모든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서비스에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있어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케어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및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다른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측면의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참여에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관해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불만족을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표현할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있는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절차를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확립하고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이러한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우려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사항을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해결하기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위한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절차를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기술합니다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 BHCS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Medi-Cal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행동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건강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서비스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(Medi-Cal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에서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자금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지원한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정신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건강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및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물질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사용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장애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서비스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모두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포함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)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정신보건법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(Mental Health Services Act, MHSA)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통해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자금이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지원되는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서비스를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전달하는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BHCS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그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직무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수행과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관련된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모든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쟁점에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관한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문제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우려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사항에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대해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수혜자가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해결책을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찾을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있도록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및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시스템을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갖추어야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합니다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.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또한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,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본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정책은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MHSA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지역사회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프로그램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계획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과정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,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서비스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접근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및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프로그램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시행과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BHCS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대해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승인된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MHSA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계획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일관성과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관련된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절차를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확립합니다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.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연방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및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요건에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따라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본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정책은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및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대한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지침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및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절차를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확립하고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과정을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운영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가능하게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만들고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감시할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있는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부서별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절차를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확립합니다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</w:p>
    <w:p w:rsidR="004F36BF" w:rsidRPr="00012F7B" w:rsidRDefault="004F36BF" w:rsidP="00012F7B">
      <w:pPr>
        <w:snapToGrid w:val="0"/>
        <w:spacing w:line="252" w:lineRule="auto"/>
        <w:jc w:val="both"/>
        <w:rPr>
          <w:rFonts w:ascii="Arial" w:eastAsiaTheme="minorEastAsia" w:hAnsi="Arial" w:cs="Arial"/>
          <w:sz w:val="23"/>
          <w:szCs w:val="23"/>
          <w:lang w:eastAsia="ko-KR"/>
        </w:rPr>
      </w:pPr>
    </w:p>
    <w:p w:rsidR="004F36BF" w:rsidRPr="00012F7B" w:rsidRDefault="004F36BF" w:rsidP="00012F7B">
      <w:pPr>
        <w:snapToGrid w:val="0"/>
        <w:spacing w:line="252" w:lineRule="auto"/>
        <w:jc w:val="both"/>
        <w:rPr>
          <w:rFonts w:ascii="Arial" w:eastAsiaTheme="minorEastAsia" w:hAnsi="Arial" w:cs="Arial"/>
          <w:sz w:val="23"/>
          <w:szCs w:val="23"/>
          <w:lang w:eastAsia="ko-KR"/>
        </w:rPr>
      </w:pPr>
    </w:p>
    <w:p w:rsidR="00761445" w:rsidRPr="00012F7B" w:rsidRDefault="00761445" w:rsidP="00012F7B">
      <w:pPr>
        <w:snapToGrid w:val="0"/>
        <w:spacing w:line="252" w:lineRule="auto"/>
        <w:jc w:val="both"/>
        <w:rPr>
          <w:rFonts w:ascii="Arial" w:eastAsiaTheme="minorEastAsia" w:hAnsi="Arial" w:cs="Arial"/>
          <w:b/>
          <w:sz w:val="23"/>
          <w:szCs w:val="23"/>
          <w:lang w:eastAsia="zh-CN"/>
        </w:rPr>
      </w:pPr>
      <w:r w:rsidRPr="00012F7B">
        <w:rPr>
          <w:rFonts w:ascii="Arial" w:eastAsia="Gulim" w:hAnsi="Arial" w:cs="Arial"/>
          <w:b/>
          <w:sz w:val="23"/>
          <w:szCs w:val="23"/>
        </w:rPr>
        <w:t>권위</w:t>
      </w:r>
    </w:p>
    <w:p w:rsidR="004F36BF" w:rsidRPr="00012F7B" w:rsidRDefault="004F36BF" w:rsidP="00012F7B">
      <w:pPr>
        <w:snapToGrid w:val="0"/>
        <w:spacing w:line="252" w:lineRule="auto"/>
        <w:jc w:val="both"/>
        <w:rPr>
          <w:rFonts w:ascii="Arial" w:eastAsiaTheme="minorEastAsia" w:hAnsi="Arial" w:cs="Arial"/>
          <w:sz w:val="23"/>
          <w:szCs w:val="23"/>
          <w:lang w:eastAsia="zh-CN"/>
        </w:rPr>
      </w:pPr>
    </w:p>
    <w:p w:rsidR="00761445" w:rsidRPr="00012F7B" w:rsidRDefault="00761445" w:rsidP="00012F7B">
      <w:pPr>
        <w:snapToGrid w:val="0"/>
        <w:spacing w:line="252" w:lineRule="auto"/>
        <w:jc w:val="both"/>
        <w:rPr>
          <w:rFonts w:ascii="Arial" w:eastAsia="Gulim" w:hAnsi="Arial" w:cs="Arial"/>
          <w:sz w:val="23"/>
          <w:szCs w:val="23"/>
        </w:rPr>
      </w:pPr>
      <w:r w:rsidRPr="00012F7B">
        <w:rPr>
          <w:rFonts w:ascii="Arial" w:eastAsia="Gulim" w:hAnsi="Arial" w:cs="Arial"/>
          <w:sz w:val="23"/>
          <w:szCs w:val="23"/>
        </w:rPr>
        <w:t xml:space="preserve">CCR </w:t>
      </w:r>
      <w:r w:rsidRPr="00012F7B">
        <w:rPr>
          <w:rFonts w:ascii="Arial" w:eastAsia="Gulim" w:hAnsi="Arial" w:cs="Arial"/>
          <w:sz w:val="23"/>
          <w:szCs w:val="23"/>
        </w:rPr>
        <w:t>제</w:t>
      </w:r>
      <w:r w:rsidRPr="00012F7B">
        <w:rPr>
          <w:rFonts w:ascii="Arial" w:eastAsia="Gulim" w:hAnsi="Arial" w:cs="Arial"/>
          <w:sz w:val="23"/>
          <w:szCs w:val="23"/>
        </w:rPr>
        <w:t>9</w:t>
      </w:r>
      <w:r w:rsidRPr="00012F7B">
        <w:rPr>
          <w:rFonts w:ascii="Arial" w:eastAsia="Gulim" w:hAnsi="Arial" w:cs="Arial"/>
          <w:sz w:val="23"/>
          <w:szCs w:val="23"/>
        </w:rPr>
        <w:t>조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r w:rsidRPr="00012F7B">
        <w:rPr>
          <w:rFonts w:ascii="Arial" w:eastAsia="Gulim" w:hAnsi="Arial" w:cs="Arial"/>
          <w:sz w:val="23"/>
          <w:szCs w:val="23"/>
        </w:rPr>
        <w:t>제</w:t>
      </w:r>
      <w:r w:rsidRPr="00012F7B">
        <w:rPr>
          <w:rFonts w:ascii="Arial" w:eastAsia="Gulim" w:hAnsi="Arial" w:cs="Arial"/>
          <w:sz w:val="23"/>
          <w:szCs w:val="23"/>
        </w:rPr>
        <w:t>1810.200, 1850.205-215, 1810.230.5, 1850.207(d)</w:t>
      </w:r>
      <w:r w:rsidRPr="00012F7B">
        <w:rPr>
          <w:rFonts w:ascii="Arial" w:eastAsia="Gulim" w:hAnsi="Arial" w:cs="Arial"/>
          <w:sz w:val="23"/>
          <w:szCs w:val="23"/>
        </w:rPr>
        <w:t>항</w:t>
      </w:r>
      <w:r w:rsidRPr="00012F7B">
        <w:rPr>
          <w:rFonts w:ascii="Arial" w:eastAsia="Gulim" w:hAnsi="Arial" w:cs="Arial"/>
          <w:sz w:val="23"/>
          <w:szCs w:val="23"/>
        </w:rPr>
        <w:t xml:space="preserve">, 22 CCR </w:t>
      </w:r>
      <w:r w:rsidRPr="00012F7B">
        <w:rPr>
          <w:rFonts w:ascii="Arial" w:eastAsia="Gulim" w:hAnsi="Arial" w:cs="Arial"/>
          <w:sz w:val="23"/>
          <w:szCs w:val="23"/>
        </w:rPr>
        <w:t>제</w:t>
      </w:r>
      <w:r w:rsidRPr="00012F7B">
        <w:rPr>
          <w:rFonts w:ascii="Arial" w:eastAsia="Gulim" w:hAnsi="Arial" w:cs="Arial"/>
          <w:sz w:val="23"/>
          <w:szCs w:val="23"/>
        </w:rPr>
        <w:t>50951-51014.2</w:t>
      </w:r>
      <w:r w:rsidRPr="00012F7B">
        <w:rPr>
          <w:rFonts w:ascii="Arial" w:eastAsia="Gulim" w:hAnsi="Arial" w:cs="Arial"/>
          <w:sz w:val="23"/>
          <w:szCs w:val="23"/>
        </w:rPr>
        <w:t>항</w:t>
      </w:r>
      <w:r w:rsidRPr="00012F7B">
        <w:rPr>
          <w:rFonts w:ascii="Arial" w:eastAsia="Gulim" w:hAnsi="Arial" w:cs="Arial"/>
          <w:sz w:val="23"/>
          <w:szCs w:val="23"/>
        </w:rPr>
        <w:t xml:space="preserve">, 42 CFR, </w:t>
      </w:r>
      <w:r w:rsidRPr="00012F7B">
        <w:rPr>
          <w:rFonts w:ascii="Arial" w:eastAsia="Gulim" w:hAnsi="Arial" w:cs="Arial"/>
          <w:sz w:val="23"/>
          <w:szCs w:val="23"/>
        </w:rPr>
        <w:t>파트</w:t>
      </w:r>
      <w:r w:rsidRPr="00012F7B">
        <w:rPr>
          <w:rFonts w:ascii="Arial" w:eastAsia="Gulim" w:hAnsi="Arial" w:cs="Arial"/>
          <w:sz w:val="23"/>
          <w:szCs w:val="23"/>
        </w:rPr>
        <w:t xml:space="preserve"> 431, </w:t>
      </w:r>
      <w:r w:rsidRPr="00012F7B">
        <w:rPr>
          <w:rFonts w:ascii="Arial" w:eastAsia="Gulim" w:hAnsi="Arial" w:cs="Arial"/>
          <w:sz w:val="23"/>
          <w:szCs w:val="23"/>
        </w:rPr>
        <w:t>하위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r w:rsidRPr="00012F7B">
        <w:rPr>
          <w:rFonts w:ascii="Arial" w:eastAsia="Gulim" w:hAnsi="Arial" w:cs="Arial"/>
          <w:sz w:val="23"/>
          <w:szCs w:val="23"/>
        </w:rPr>
        <w:t>파트</w:t>
      </w:r>
      <w:r w:rsidRPr="00012F7B">
        <w:rPr>
          <w:rFonts w:ascii="Arial" w:eastAsia="Gulim" w:hAnsi="Arial" w:cs="Arial"/>
          <w:sz w:val="23"/>
          <w:szCs w:val="23"/>
        </w:rPr>
        <w:t xml:space="preserve"> E, </w:t>
      </w:r>
      <w:r w:rsidRPr="00012F7B">
        <w:rPr>
          <w:rFonts w:ascii="Arial" w:eastAsia="Gulim" w:hAnsi="Arial" w:cs="Arial"/>
          <w:sz w:val="23"/>
          <w:szCs w:val="23"/>
        </w:rPr>
        <w:t>제</w:t>
      </w:r>
      <w:r w:rsidRPr="00012F7B">
        <w:rPr>
          <w:rFonts w:ascii="Arial" w:eastAsia="Gulim" w:hAnsi="Arial" w:cs="Arial"/>
          <w:sz w:val="23"/>
          <w:szCs w:val="23"/>
        </w:rPr>
        <w:t>431.200-250</w:t>
      </w:r>
      <w:r w:rsidRPr="00012F7B">
        <w:rPr>
          <w:rFonts w:ascii="Arial" w:eastAsia="Gulim" w:hAnsi="Arial" w:cs="Arial"/>
          <w:sz w:val="23"/>
          <w:szCs w:val="23"/>
        </w:rPr>
        <w:t>항</w:t>
      </w:r>
      <w:r w:rsidRPr="00012F7B">
        <w:rPr>
          <w:rFonts w:ascii="Arial" w:eastAsia="Gulim" w:hAnsi="Arial" w:cs="Arial"/>
          <w:sz w:val="23"/>
          <w:szCs w:val="23"/>
        </w:rPr>
        <w:t xml:space="preserve">, 42 CFR, </w:t>
      </w:r>
      <w:r w:rsidRPr="00012F7B">
        <w:rPr>
          <w:rFonts w:ascii="Arial" w:eastAsia="Gulim" w:hAnsi="Arial" w:cs="Arial"/>
          <w:sz w:val="23"/>
          <w:szCs w:val="23"/>
        </w:rPr>
        <w:t>파트</w:t>
      </w:r>
      <w:r w:rsidRPr="00012F7B">
        <w:rPr>
          <w:rFonts w:ascii="Arial" w:eastAsia="Gulim" w:hAnsi="Arial" w:cs="Arial"/>
          <w:sz w:val="23"/>
          <w:szCs w:val="23"/>
        </w:rPr>
        <w:t xml:space="preserve"> 438, </w:t>
      </w:r>
      <w:r w:rsidRPr="00012F7B">
        <w:rPr>
          <w:rFonts w:ascii="Arial" w:eastAsia="Gulim" w:hAnsi="Arial" w:cs="Arial"/>
          <w:sz w:val="23"/>
          <w:szCs w:val="23"/>
        </w:rPr>
        <w:t>하위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r w:rsidRPr="00012F7B">
        <w:rPr>
          <w:rFonts w:ascii="Arial" w:eastAsia="Gulim" w:hAnsi="Arial" w:cs="Arial"/>
          <w:sz w:val="23"/>
          <w:szCs w:val="23"/>
        </w:rPr>
        <w:t>파트</w:t>
      </w:r>
      <w:r w:rsidRPr="00012F7B">
        <w:rPr>
          <w:rFonts w:ascii="Arial" w:eastAsia="Gulim" w:hAnsi="Arial" w:cs="Arial"/>
          <w:sz w:val="23"/>
          <w:szCs w:val="23"/>
        </w:rPr>
        <w:t xml:space="preserve"> C, </w:t>
      </w:r>
      <w:r w:rsidRPr="00012F7B">
        <w:rPr>
          <w:rFonts w:ascii="Arial" w:eastAsia="Gulim" w:hAnsi="Arial" w:cs="Arial"/>
          <w:sz w:val="23"/>
          <w:szCs w:val="23"/>
        </w:rPr>
        <w:t>제</w:t>
      </w:r>
      <w:r w:rsidRPr="00012F7B">
        <w:rPr>
          <w:rFonts w:ascii="Arial" w:eastAsia="Gulim" w:hAnsi="Arial" w:cs="Arial"/>
          <w:sz w:val="23"/>
          <w:szCs w:val="23"/>
        </w:rPr>
        <w:t>438.228</w:t>
      </w:r>
      <w:r w:rsidRPr="00012F7B">
        <w:rPr>
          <w:rFonts w:ascii="Arial" w:eastAsia="Gulim" w:hAnsi="Arial" w:cs="Arial"/>
          <w:sz w:val="23"/>
          <w:szCs w:val="23"/>
        </w:rPr>
        <w:t>항</w:t>
      </w:r>
      <w:r w:rsidRPr="00012F7B">
        <w:rPr>
          <w:rFonts w:ascii="Arial" w:eastAsia="Gulim" w:hAnsi="Arial" w:cs="Arial"/>
          <w:sz w:val="23"/>
          <w:szCs w:val="23"/>
        </w:rPr>
        <w:t xml:space="preserve">, 42 CFR, </w:t>
      </w:r>
      <w:r w:rsidRPr="00012F7B">
        <w:rPr>
          <w:rFonts w:ascii="Arial" w:eastAsia="Gulim" w:hAnsi="Arial" w:cs="Arial"/>
          <w:sz w:val="23"/>
          <w:szCs w:val="23"/>
        </w:rPr>
        <w:t>파트</w:t>
      </w:r>
      <w:r w:rsidRPr="00012F7B">
        <w:rPr>
          <w:rFonts w:ascii="Arial" w:eastAsia="Gulim" w:hAnsi="Arial" w:cs="Arial"/>
          <w:sz w:val="23"/>
          <w:szCs w:val="23"/>
        </w:rPr>
        <w:t xml:space="preserve"> 438, </w:t>
      </w:r>
      <w:r w:rsidRPr="00012F7B">
        <w:rPr>
          <w:rFonts w:ascii="Arial" w:eastAsia="Gulim" w:hAnsi="Arial" w:cs="Arial"/>
          <w:sz w:val="23"/>
          <w:szCs w:val="23"/>
        </w:rPr>
        <w:t>하위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r w:rsidRPr="00012F7B">
        <w:rPr>
          <w:rFonts w:ascii="Arial" w:eastAsia="Gulim" w:hAnsi="Arial" w:cs="Arial"/>
          <w:sz w:val="23"/>
          <w:szCs w:val="23"/>
        </w:rPr>
        <w:t>파트</w:t>
      </w:r>
      <w:r w:rsidRPr="00012F7B">
        <w:rPr>
          <w:rFonts w:ascii="Arial" w:eastAsia="Gulim" w:hAnsi="Arial" w:cs="Arial"/>
          <w:sz w:val="23"/>
          <w:szCs w:val="23"/>
        </w:rPr>
        <w:t xml:space="preserve"> F, </w:t>
      </w:r>
      <w:r w:rsidRPr="00012F7B">
        <w:rPr>
          <w:rFonts w:ascii="Arial" w:eastAsia="Gulim" w:hAnsi="Arial" w:cs="Arial"/>
          <w:sz w:val="23"/>
          <w:szCs w:val="23"/>
        </w:rPr>
        <w:t>제</w:t>
      </w:r>
      <w:r w:rsidRPr="00012F7B">
        <w:rPr>
          <w:rFonts w:ascii="Arial" w:eastAsia="Gulim" w:hAnsi="Arial" w:cs="Arial"/>
          <w:sz w:val="23"/>
          <w:szCs w:val="23"/>
        </w:rPr>
        <w:t>438.400¬424</w:t>
      </w:r>
      <w:r w:rsidRPr="00012F7B">
        <w:rPr>
          <w:rFonts w:ascii="Arial" w:eastAsia="Gulim" w:hAnsi="Arial" w:cs="Arial"/>
          <w:sz w:val="23"/>
          <w:szCs w:val="23"/>
        </w:rPr>
        <w:t>항</w:t>
      </w:r>
      <w:r w:rsidRPr="00012F7B">
        <w:rPr>
          <w:rFonts w:ascii="Arial" w:eastAsia="Gulim" w:hAnsi="Arial" w:cs="Arial"/>
          <w:sz w:val="23"/>
          <w:szCs w:val="23"/>
        </w:rPr>
        <w:t xml:space="preserve">, DHCS MHSUDS </w:t>
      </w:r>
      <w:r w:rsidRPr="00012F7B">
        <w:rPr>
          <w:rFonts w:ascii="Arial" w:eastAsia="Gulim" w:hAnsi="Arial" w:cs="Arial"/>
          <w:sz w:val="23"/>
          <w:szCs w:val="23"/>
        </w:rPr>
        <w:t>정보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r w:rsidRPr="00012F7B">
        <w:rPr>
          <w:rFonts w:ascii="Arial" w:eastAsia="Gulim" w:hAnsi="Arial" w:cs="Arial"/>
          <w:sz w:val="23"/>
          <w:szCs w:val="23"/>
        </w:rPr>
        <w:t>고지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r w:rsidRPr="00012F7B">
        <w:rPr>
          <w:rFonts w:ascii="Arial" w:eastAsia="Gulim" w:hAnsi="Arial" w:cs="Arial"/>
          <w:sz w:val="23"/>
          <w:szCs w:val="23"/>
        </w:rPr>
        <w:t>번호</w:t>
      </w:r>
      <w:r w:rsidRPr="00012F7B">
        <w:rPr>
          <w:rFonts w:ascii="Arial" w:eastAsia="Gulim" w:hAnsi="Arial" w:cs="Arial"/>
          <w:sz w:val="23"/>
          <w:szCs w:val="23"/>
        </w:rPr>
        <w:t xml:space="preserve"> 18-010, California Department of Health Care Services</w:t>
      </w:r>
      <w:r w:rsidRPr="00012F7B">
        <w:rPr>
          <w:rFonts w:ascii="Arial" w:eastAsia="Gulim" w:hAnsi="Arial" w:cs="Arial"/>
          <w:sz w:val="23"/>
          <w:szCs w:val="23"/>
        </w:rPr>
        <w:t>와</w:t>
      </w:r>
      <w:r w:rsidRPr="00012F7B">
        <w:rPr>
          <w:rFonts w:ascii="Arial" w:eastAsia="Gulim" w:hAnsi="Arial" w:cs="Arial"/>
          <w:sz w:val="23"/>
          <w:szCs w:val="23"/>
        </w:rPr>
        <w:t xml:space="preserve"> MHP </w:t>
      </w:r>
      <w:r w:rsidRPr="00012F7B">
        <w:rPr>
          <w:rFonts w:ascii="Arial" w:eastAsia="Gulim" w:hAnsi="Arial" w:cs="Arial"/>
          <w:sz w:val="23"/>
          <w:szCs w:val="23"/>
        </w:rPr>
        <w:t>계약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r w:rsidRPr="00012F7B">
        <w:rPr>
          <w:rFonts w:ascii="Arial" w:eastAsia="Gulim" w:hAnsi="Arial" w:cs="Arial"/>
          <w:sz w:val="23"/>
          <w:szCs w:val="23"/>
        </w:rPr>
        <w:t>번호</w:t>
      </w:r>
      <w:r w:rsidRPr="00012F7B">
        <w:rPr>
          <w:rFonts w:ascii="Arial" w:eastAsia="Gulim" w:hAnsi="Arial" w:cs="Arial"/>
          <w:sz w:val="23"/>
          <w:szCs w:val="23"/>
        </w:rPr>
        <w:t xml:space="preserve"> 12¬89353.</w:t>
      </w:r>
    </w:p>
    <w:p w:rsidR="004F36BF" w:rsidRPr="00012F7B" w:rsidRDefault="004F36BF" w:rsidP="00012F7B">
      <w:pPr>
        <w:snapToGrid w:val="0"/>
        <w:spacing w:line="252" w:lineRule="auto"/>
        <w:jc w:val="both"/>
        <w:rPr>
          <w:rFonts w:ascii="Arial" w:eastAsiaTheme="minorEastAsia" w:hAnsi="Arial" w:cs="Arial"/>
          <w:sz w:val="23"/>
          <w:szCs w:val="23"/>
          <w:lang w:eastAsia="zh-CN"/>
        </w:rPr>
      </w:pPr>
    </w:p>
    <w:p w:rsidR="004F36BF" w:rsidRPr="00012F7B" w:rsidRDefault="004F36BF" w:rsidP="00012F7B">
      <w:pPr>
        <w:snapToGrid w:val="0"/>
        <w:spacing w:line="252" w:lineRule="auto"/>
        <w:jc w:val="both"/>
        <w:rPr>
          <w:rFonts w:ascii="Arial" w:eastAsiaTheme="minorEastAsia" w:hAnsi="Arial" w:cs="Arial"/>
          <w:sz w:val="23"/>
          <w:szCs w:val="23"/>
          <w:lang w:eastAsia="zh-CN"/>
        </w:rPr>
      </w:pPr>
    </w:p>
    <w:p w:rsidR="00761445" w:rsidRPr="00012F7B" w:rsidRDefault="00761445" w:rsidP="00012F7B">
      <w:pPr>
        <w:snapToGrid w:val="0"/>
        <w:spacing w:line="252" w:lineRule="auto"/>
        <w:jc w:val="both"/>
        <w:rPr>
          <w:rFonts w:ascii="Arial" w:eastAsiaTheme="minorEastAsia" w:hAnsi="Arial" w:cs="Arial"/>
          <w:b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b/>
          <w:sz w:val="23"/>
          <w:szCs w:val="23"/>
          <w:lang w:eastAsia="ko-KR"/>
        </w:rPr>
        <w:t>범위</w:t>
      </w:r>
    </w:p>
    <w:p w:rsidR="004F36BF" w:rsidRPr="00012F7B" w:rsidRDefault="004F36BF" w:rsidP="00012F7B">
      <w:pPr>
        <w:snapToGrid w:val="0"/>
        <w:spacing w:line="252" w:lineRule="auto"/>
        <w:jc w:val="both"/>
        <w:rPr>
          <w:rFonts w:ascii="Arial" w:eastAsiaTheme="minorEastAsia" w:hAnsi="Arial" w:cs="Arial"/>
          <w:b/>
          <w:sz w:val="23"/>
          <w:szCs w:val="23"/>
          <w:lang w:eastAsia="ko-KR"/>
        </w:rPr>
      </w:pPr>
    </w:p>
    <w:p w:rsidR="00761445" w:rsidRPr="00012F7B" w:rsidRDefault="00761445" w:rsidP="00474488">
      <w:pPr>
        <w:snapToGrid w:val="0"/>
        <w:spacing w:line="252" w:lineRule="auto"/>
        <w:jc w:val="both"/>
        <w:rPr>
          <w:rFonts w:ascii="Arial" w:eastAsiaTheme="minorEastAsia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정신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건강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(MH)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및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물질사용장애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(SUD)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프로그램을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모두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포함하는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모든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BHCS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카운티에서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운영하는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행동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건강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프로그램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및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BHCS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와의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계약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하위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계약에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따라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행동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건강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및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MHSA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에서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자금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지원하는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서비스를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제공하는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기업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,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개인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및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프로그램뿐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아니라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MHSA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에서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자금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지원하는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프로그램은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본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정책을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준수해야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합니다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. </w:t>
      </w:r>
    </w:p>
    <w:p w:rsidR="00C31FB4" w:rsidRPr="00012F7B" w:rsidRDefault="00C31FB4" w:rsidP="00C21416">
      <w:pPr>
        <w:snapToGrid w:val="0"/>
        <w:spacing w:line="288" w:lineRule="auto"/>
        <w:rPr>
          <w:rFonts w:ascii="Arial" w:eastAsia="Gulim" w:hAnsi="Arial" w:cs="Arial"/>
          <w:sz w:val="23"/>
          <w:szCs w:val="23"/>
          <w:lang w:eastAsia="ko-KR"/>
        </w:rPr>
        <w:sectPr w:rsidR="00C31FB4" w:rsidRPr="00012F7B" w:rsidSect="006245B1">
          <w:pgSz w:w="12240" w:h="15840"/>
          <w:pgMar w:top="1134" w:right="1134" w:bottom="1134" w:left="1134" w:header="454" w:footer="454" w:gutter="0"/>
          <w:cols w:space="720"/>
          <w:docGrid w:linePitch="299"/>
        </w:sectPr>
      </w:pPr>
    </w:p>
    <w:p w:rsidR="004F36BF" w:rsidRPr="00012F7B" w:rsidRDefault="004F36BF" w:rsidP="00890791">
      <w:pPr>
        <w:snapToGrid w:val="0"/>
        <w:spacing w:line="264" w:lineRule="auto"/>
        <w:jc w:val="both"/>
        <w:rPr>
          <w:rFonts w:ascii="Arial" w:eastAsiaTheme="minorEastAsia" w:hAnsi="Arial" w:cs="Arial"/>
          <w:sz w:val="23"/>
          <w:szCs w:val="23"/>
          <w:lang w:eastAsia="ko-KR"/>
        </w:rPr>
      </w:pPr>
    </w:p>
    <w:p w:rsidR="00A40FB8" w:rsidRPr="00012F7B" w:rsidRDefault="00A40FB8" w:rsidP="00890791">
      <w:pPr>
        <w:snapToGrid w:val="0"/>
        <w:spacing w:line="264" w:lineRule="auto"/>
        <w:jc w:val="both"/>
        <w:rPr>
          <w:rFonts w:ascii="Arial" w:eastAsiaTheme="minorEastAsia" w:hAnsi="Arial" w:cs="Arial"/>
          <w:sz w:val="23"/>
          <w:szCs w:val="23"/>
          <w:lang w:eastAsia="ko-KR"/>
        </w:rPr>
      </w:pPr>
    </w:p>
    <w:p w:rsidR="00761445" w:rsidRPr="00012F7B" w:rsidRDefault="00761445" w:rsidP="00890791">
      <w:pPr>
        <w:snapToGrid w:val="0"/>
        <w:spacing w:line="264" w:lineRule="auto"/>
        <w:jc w:val="both"/>
        <w:rPr>
          <w:rFonts w:ascii="Arial" w:eastAsiaTheme="minorEastAsia" w:hAnsi="Arial" w:cs="Arial"/>
          <w:b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b/>
          <w:sz w:val="23"/>
          <w:szCs w:val="23"/>
          <w:lang w:eastAsia="ko-KR"/>
        </w:rPr>
        <w:t>정책</w:t>
      </w:r>
    </w:p>
    <w:p w:rsidR="00A40FB8" w:rsidRPr="00012F7B" w:rsidRDefault="00A40FB8" w:rsidP="00890791">
      <w:pPr>
        <w:snapToGrid w:val="0"/>
        <w:spacing w:line="264" w:lineRule="auto"/>
        <w:jc w:val="both"/>
        <w:rPr>
          <w:rFonts w:ascii="Arial" w:eastAsiaTheme="minorEastAsia" w:hAnsi="Arial" w:cs="Arial"/>
          <w:sz w:val="23"/>
          <w:szCs w:val="23"/>
          <w:lang w:eastAsia="ko-KR"/>
        </w:rPr>
      </w:pPr>
    </w:p>
    <w:p w:rsidR="00761445" w:rsidRPr="00012F7B" w:rsidRDefault="00761445" w:rsidP="00890791">
      <w:pPr>
        <w:snapToGrid w:val="0"/>
        <w:spacing w:line="264" w:lineRule="auto"/>
        <w:jc w:val="both"/>
        <w:rPr>
          <w:rFonts w:ascii="Arial" w:eastAsiaTheme="minorEastAsia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본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정책은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BHCS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그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계약자에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의해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제공되는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서비스의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모든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본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정책을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통해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확립한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대로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및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있는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권리가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있는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곳에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및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시스템을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확립했습니다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.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제공자는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프로그램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우려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사항을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가능한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신속하고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간단하게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해결하도록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모든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노력을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기울여야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합니다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.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그러나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BHCS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정책상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BHCS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및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시스템을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언제든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이용할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있습니다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.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및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/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그들의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공인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대리인은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BHCS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그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계약자로부터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보복의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두려움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없이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BHCS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및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절차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계약된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제공자의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절차를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이용할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있습니다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.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정책은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비밀유지에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관해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및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연방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법과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규정에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일치하여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시행됩니다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</w:p>
    <w:p w:rsidR="007E7310" w:rsidRPr="00012F7B" w:rsidRDefault="007E7310" w:rsidP="00890791">
      <w:pPr>
        <w:snapToGrid w:val="0"/>
        <w:spacing w:line="264" w:lineRule="auto"/>
        <w:jc w:val="both"/>
        <w:rPr>
          <w:rFonts w:ascii="Arial" w:eastAsiaTheme="minorEastAsia" w:hAnsi="Arial" w:cs="Arial"/>
          <w:sz w:val="23"/>
          <w:szCs w:val="23"/>
          <w:lang w:eastAsia="ko-KR"/>
        </w:rPr>
      </w:pPr>
    </w:p>
    <w:p w:rsidR="00761445" w:rsidRPr="00012F7B" w:rsidRDefault="00761445" w:rsidP="00890791">
      <w:pPr>
        <w:snapToGrid w:val="0"/>
        <w:spacing w:line="264" w:lineRule="auto"/>
        <w:jc w:val="both"/>
        <w:rPr>
          <w:rFonts w:ascii="Arial" w:eastAsiaTheme="minorEastAsia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본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정책의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목적을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위해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"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"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라는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용어는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"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수혜자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", "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환자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"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및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"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고객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"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동의어이며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BHCS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통해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서비스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시작을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고려하고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있는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사람뿐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아니라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현재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서비스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포함합니다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</w:p>
    <w:p w:rsidR="007E7310" w:rsidRPr="00012F7B" w:rsidRDefault="007E7310" w:rsidP="00890791">
      <w:pPr>
        <w:snapToGrid w:val="0"/>
        <w:spacing w:line="264" w:lineRule="auto"/>
        <w:jc w:val="both"/>
        <w:rPr>
          <w:rFonts w:ascii="Arial" w:eastAsiaTheme="minorEastAsia" w:hAnsi="Arial" w:cs="Arial"/>
          <w:sz w:val="23"/>
          <w:szCs w:val="23"/>
          <w:lang w:eastAsia="ko-KR"/>
        </w:rPr>
      </w:pPr>
    </w:p>
    <w:p w:rsidR="007E7310" w:rsidRPr="00012F7B" w:rsidRDefault="007E7310" w:rsidP="00890791">
      <w:pPr>
        <w:snapToGrid w:val="0"/>
        <w:spacing w:line="264" w:lineRule="auto"/>
        <w:jc w:val="both"/>
        <w:rPr>
          <w:rFonts w:ascii="Arial" w:eastAsiaTheme="minorEastAsia" w:hAnsi="Arial" w:cs="Arial"/>
          <w:sz w:val="23"/>
          <w:szCs w:val="23"/>
          <w:lang w:eastAsia="ko-KR"/>
        </w:rPr>
      </w:pPr>
    </w:p>
    <w:p w:rsidR="00761445" w:rsidRPr="00012F7B" w:rsidRDefault="00761445" w:rsidP="00890791">
      <w:pPr>
        <w:snapToGrid w:val="0"/>
        <w:spacing w:line="264" w:lineRule="auto"/>
        <w:jc w:val="both"/>
        <w:rPr>
          <w:rFonts w:ascii="Arial" w:eastAsiaTheme="minorEastAsia" w:hAnsi="Arial" w:cs="Arial"/>
          <w:b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b/>
          <w:sz w:val="23"/>
          <w:szCs w:val="23"/>
          <w:lang w:eastAsia="ko-KR"/>
        </w:rPr>
        <w:t>절차</w:t>
      </w:r>
    </w:p>
    <w:p w:rsidR="007E7310" w:rsidRPr="00012F7B" w:rsidRDefault="007E7310" w:rsidP="00890791">
      <w:pPr>
        <w:snapToGrid w:val="0"/>
        <w:spacing w:line="264" w:lineRule="auto"/>
        <w:jc w:val="both"/>
        <w:rPr>
          <w:rFonts w:ascii="Arial" w:eastAsiaTheme="minorEastAsia" w:hAnsi="Arial" w:cs="Arial"/>
          <w:b/>
          <w:sz w:val="23"/>
          <w:szCs w:val="23"/>
          <w:lang w:eastAsia="ko-KR"/>
        </w:rPr>
      </w:pPr>
    </w:p>
    <w:p w:rsidR="00761445" w:rsidRPr="00012F7B" w:rsidRDefault="00761445" w:rsidP="00890791">
      <w:pPr>
        <w:snapToGrid w:val="0"/>
        <w:spacing w:line="264" w:lineRule="auto"/>
        <w:jc w:val="both"/>
        <w:rPr>
          <w:rFonts w:ascii="Arial" w:eastAsiaTheme="minorEastAsia" w:hAnsi="Arial" w:cs="Arial"/>
          <w:b/>
          <w:sz w:val="23"/>
          <w:szCs w:val="23"/>
          <w:u w:val="single"/>
          <w:lang w:eastAsia="ko-KR"/>
        </w:rPr>
      </w:pPr>
      <w:r w:rsidRPr="00012F7B">
        <w:rPr>
          <w:rFonts w:ascii="Arial" w:eastAsia="Gulim" w:hAnsi="Arial" w:cs="Arial"/>
          <w:b/>
          <w:sz w:val="23"/>
          <w:szCs w:val="23"/>
          <w:u w:val="single"/>
          <w:lang w:eastAsia="ko-KR"/>
        </w:rPr>
        <w:t>소비자</w:t>
      </w:r>
      <w:r w:rsidRPr="00012F7B">
        <w:rPr>
          <w:rFonts w:ascii="Arial" w:eastAsia="Gulim" w:hAnsi="Arial" w:cs="Arial"/>
          <w:b/>
          <w:sz w:val="23"/>
          <w:szCs w:val="23"/>
          <w:u w:val="single"/>
          <w:lang w:eastAsia="ko-KR"/>
        </w:rPr>
        <w:t xml:space="preserve"> </w:t>
      </w:r>
      <w:r w:rsidRPr="00012F7B">
        <w:rPr>
          <w:rFonts w:ascii="Arial" w:eastAsia="Gulim" w:hAnsi="Arial" w:cs="Arial"/>
          <w:b/>
          <w:sz w:val="23"/>
          <w:szCs w:val="23"/>
          <w:u w:val="single"/>
          <w:lang w:eastAsia="ko-KR"/>
        </w:rPr>
        <w:t>불만</w:t>
      </w:r>
      <w:r w:rsidRPr="00012F7B">
        <w:rPr>
          <w:rFonts w:ascii="Arial" w:eastAsia="Gulim" w:hAnsi="Arial" w:cs="Arial"/>
          <w:b/>
          <w:sz w:val="23"/>
          <w:szCs w:val="23"/>
          <w:u w:val="single"/>
          <w:lang w:eastAsia="ko-KR"/>
        </w:rPr>
        <w:t xml:space="preserve"> </w:t>
      </w:r>
      <w:r w:rsidRPr="00012F7B">
        <w:rPr>
          <w:rFonts w:ascii="Arial" w:eastAsia="Gulim" w:hAnsi="Arial" w:cs="Arial"/>
          <w:b/>
          <w:sz w:val="23"/>
          <w:szCs w:val="23"/>
          <w:u w:val="single"/>
          <w:lang w:eastAsia="ko-KR"/>
        </w:rPr>
        <w:t>제기</w:t>
      </w:r>
    </w:p>
    <w:p w:rsidR="007E7310" w:rsidRPr="00012F7B" w:rsidRDefault="007E7310" w:rsidP="00890791">
      <w:pPr>
        <w:snapToGrid w:val="0"/>
        <w:spacing w:line="264" w:lineRule="auto"/>
        <w:jc w:val="both"/>
        <w:rPr>
          <w:rFonts w:ascii="Arial" w:eastAsiaTheme="minorEastAsia" w:hAnsi="Arial" w:cs="Arial"/>
          <w:sz w:val="23"/>
          <w:szCs w:val="23"/>
          <w:lang w:eastAsia="ko-KR"/>
        </w:rPr>
      </w:pPr>
    </w:p>
    <w:p w:rsidR="00761445" w:rsidRPr="00012F7B" w:rsidRDefault="00761445" w:rsidP="00890791">
      <w:pPr>
        <w:snapToGrid w:val="0"/>
        <w:spacing w:line="264" w:lineRule="auto"/>
        <w:jc w:val="both"/>
        <w:rPr>
          <w:rFonts w:ascii="Arial" w:eastAsiaTheme="minorEastAsia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b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아래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Medi-Cal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절차에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설명한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불리한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혜택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결정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(Adverse Benefit Determination)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이외의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모든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문제에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대한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불만족의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표현입니다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.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제공된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케어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서비스의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질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,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제공자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직원의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무례함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등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대인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관계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측면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,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시정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조치의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요청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여부와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상관없이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권리를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존중하지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않음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및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승인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결정을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내리기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위해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Behavioral Health Plan(BHP)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에서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제안한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시간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연장을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반대할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있는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권리를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포함할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있지만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국한되지는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않습니다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</w:p>
    <w:p w:rsidR="00B509DB" w:rsidRPr="00012F7B" w:rsidRDefault="00B509DB" w:rsidP="00890791">
      <w:pPr>
        <w:snapToGrid w:val="0"/>
        <w:spacing w:line="264" w:lineRule="auto"/>
        <w:jc w:val="both"/>
        <w:rPr>
          <w:rFonts w:ascii="Arial" w:eastAsiaTheme="minorEastAsia" w:hAnsi="Arial" w:cs="Arial"/>
          <w:sz w:val="23"/>
          <w:szCs w:val="23"/>
          <w:lang w:eastAsia="ko-KR"/>
        </w:rPr>
      </w:pPr>
    </w:p>
    <w:p w:rsidR="00761445" w:rsidRPr="00012F7B" w:rsidRDefault="00761445" w:rsidP="00890791">
      <w:pPr>
        <w:snapToGrid w:val="0"/>
        <w:spacing w:line="264" w:lineRule="auto"/>
        <w:jc w:val="both"/>
        <w:rPr>
          <w:rFonts w:ascii="Arial" w:eastAsiaTheme="minorEastAsia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BHCS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그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계약자는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막아서는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안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됩니다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.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불만족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,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즉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표현으로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불편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사항을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포착하기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위해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"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(grievance)"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용어를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사용할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필요가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없습니다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.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비공식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및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공식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사이에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차이는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없습니다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.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수혜자가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BHCS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BHCS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계약을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맺은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제공자를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통해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공식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명확히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거부한다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하더라도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,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불편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사항은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여전히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불만으로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분류되어야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하며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본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정책에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따른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요건의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대상이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되어야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합니다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</w:p>
    <w:p w:rsidR="00B509DB" w:rsidRPr="00012F7B" w:rsidRDefault="00B509DB" w:rsidP="00890791">
      <w:pPr>
        <w:snapToGrid w:val="0"/>
        <w:spacing w:line="264" w:lineRule="auto"/>
        <w:jc w:val="both"/>
        <w:rPr>
          <w:rFonts w:ascii="Arial" w:eastAsiaTheme="minorEastAsia" w:hAnsi="Arial" w:cs="Arial"/>
          <w:sz w:val="23"/>
          <w:szCs w:val="23"/>
          <w:lang w:eastAsia="ko-KR"/>
        </w:rPr>
      </w:pPr>
    </w:p>
    <w:p w:rsidR="00761445" w:rsidRPr="00012F7B" w:rsidRDefault="00761445" w:rsidP="00890791">
      <w:pPr>
        <w:snapToGrid w:val="0"/>
        <w:spacing w:line="264" w:lineRule="auto"/>
        <w:jc w:val="both"/>
        <w:rPr>
          <w:rFonts w:ascii="Arial" w:eastAsiaTheme="minorEastAsia" w:hAnsi="Arial" w:cs="Arial"/>
          <w:b/>
          <w:sz w:val="23"/>
          <w:szCs w:val="23"/>
          <w:u w:val="single"/>
          <w:lang w:eastAsia="zh-CN"/>
        </w:rPr>
      </w:pPr>
      <w:r w:rsidRPr="00012F7B">
        <w:rPr>
          <w:rFonts w:ascii="Arial" w:eastAsia="Gulim" w:hAnsi="Arial" w:cs="Arial"/>
          <w:b/>
          <w:sz w:val="23"/>
          <w:szCs w:val="23"/>
          <w:u w:val="single"/>
          <w:lang w:eastAsia="ko-KR"/>
        </w:rPr>
        <w:t>BHCS</w:t>
      </w:r>
      <w:r w:rsidRPr="00012F7B">
        <w:rPr>
          <w:rFonts w:ascii="Arial" w:eastAsia="Gulim" w:hAnsi="Arial" w:cs="Arial"/>
          <w:b/>
          <w:sz w:val="23"/>
          <w:szCs w:val="23"/>
          <w:u w:val="single"/>
          <w:lang w:eastAsia="ko-KR"/>
        </w:rPr>
        <w:t>에</w:t>
      </w:r>
      <w:r w:rsidRPr="00012F7B">
        <w:rPr>
          <w:rFonts w:ascii="Arial" w:eastAsia="Gulim" w:hAnsi="Arial" w:cs="Arial"/>
          <w:b/>
          <w:sz w:val="23"/>
          <w:szCs w:val="23"/>
          <w:u w:val="single"/>
          <w:lang w:eastAsia="ko-KR"/>
        </w:rPr>
        <w:t xml:space="preserve"> </w:t>
      </w:r>
      <w:r w:rsidRPr="00012F7B">
        <w:rPr>
          <w:rFonts w:ascii="Arial" w:eastAsia="Gulim" w:hAnsi="Arial" w:cs="Arial"/>
          <w:b/>
          <w:sz w:val="23"/>
          <w:szCs w:val="23"/>
          <w:u w:val="single"/>
          <w:lang w:eastAsia="ko-KR"/>
        </w:rPr>
        <w:t>불만</w:t>
      </w:r>
      <w:r w:rsidRPr="00012F7B">
        <w:rPr>
          <w:rFonts w:ascii="Arial" w:eastAsia="Gulim" w:hAnsi="Arial" w:cs="Arial"/>
          <w:b/>
          <w:sz w:val="23"/>
          <w:szCs w:val="23"/>
          <w:u w:val="single"/>
          <w:lang w:eastAsia="ko-KR"/>
        </w:rPr>
        <w:t xml:space="preserve"> </w:t>
      </w:r>
      <w:r w:rsidRPr="00012F7B">
        <w:rPr>
          <w:rFonts w:ascii="Arial" w:eastAsia="Gulim" w:hAnsi="Arial" w:cs="Arial"/>
          <w:b/>
          <w:sz w:val="23"/>
          <w:szCs w:val="23"/>
          <w:u w:val="single"/>
          <w:lang w:eastAsia="ko-KR"/>
        </w:rPr>
        <w:t>제기</w:t>
      </w:r>
      <w:r w:rsidRPr="00012F7B">
        <w:rPr>
          <w:rFonts w:ascii="Arial" w:eastAsia="Gulim" w:hAnsi="Arial" w:cs="Arial"/>
          <w:b/>
          <w:sz w:val="23"/>
          <w:szCs w:val="23"/>
          <w:u w:val="single"/>
          <w:lang w:eastAsia="ko-KR"/>
        </w:rPr>
        <w:t xml:space="preserve">: </w:t>
      </w:r>
    </w:p>
    <w:p w:rsidR="00761445" w:rsidRPr="00012F7B" w:rsidRDefault="00761445" w:rsidP="00012F7B">
      <w:pPr>
        <w:snapToGrid w:val="0"/>
        <w:spacing w:line="264" w:lineRule="auto"/>
        <w:ind w:leftChars="200" w:left="868" w:hangingChars="186" w:hanging="428"/>
        <w:jc w:val="both"/>
        <w:rPr>
          <w:rFonts w:ascii="Arial" w:eastAsia="Gulim" w:hAnsi="Arial" w:cs="Arial"/>
          <w:sz w:val="23"/>
          <w:szCs w:val="23"/>
          <w:lang w:eastAsia="ko-KR"/>
        </w:rPr>
      </w:pPr>
      <w:proofErr w:type="gramStart"/>
      <w:r w:rsidRPr="00012F7B">
        <w:rPr>
          <w:rFonts w:ascii="Arial" w:eastAsia="Gulim" w:hAnsi="Arial" w:cs="Arial"/>
          <w:sz w:val="23"/>
          <w:szCs w:val="23"/>
          <w:lang w:eastAsia="ko-KR"/>
        </w:rPr>
        <w:t>A.</w:t>
      </w:r>
      <w:r w:rsidR="001B3ACC" w:rsidRPr="00012F7B">
        <w:rPr>
          <w:rFonts w:ascii="Arial" w:eastAsiaTheme="minorEastAsia" w:hAnsi="Arial" w:cs="Arial" w:hint="eastAsia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및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/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그들의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공인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대리인이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BHCS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언제든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있습니다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  <w:proofErr w:type="gramEnd"/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여기에는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다음을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포함합니다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</w:p>
    <w:p w:rsidR="00761445" w:rsidRPr="00012F7B" w:rsidRDefault="00761445" w:rsidP="00012F7B">
      <w:pPr>
        <w:snapToGrid w:val="0"/>
        <w:spacing w:line="264" w:lineRule="auto"/>
        <w:ind w:leftChars="385" w:left="1215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1.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  <w:t>12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세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이상의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</w:t>
      </w:r>
    </w:p>
    <w:p w:rsidR="00761445" w:rsidRPr="00012F7B" w:rsidRDefault="00761445" w:rsidP="00012F7B">
      <w:pPr>
        <w:snapToGrid w:val="0"/>
        <w:spacing w:line="264" w:lineRule="auto"/>
        <w:ind w:leftChars="385" w:left="1215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2.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서비스를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받고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있는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및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청소년의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부모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/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보호자</w:t>
      </w:r>
    </w:p>
    <w:p w:rsidR="00761445" w:rsidRPr="00012F7B" w:rsidRDefault="00761445" w:rsidP="00890791">
      <w:pPr>
        <w:snapToGrid w:val="0"/>
        <w:spacing w:line="264" w:lineRule="auto"/>
        <w:jc w:val="both"/>
        <w:rPr>
          <w:rFonts w:ascii="Arial" w:eastAsia="Gulim" w:hAnsi="Arial" w:cs="Arial"/>
          <w:sz w:val="23"/>
          <w:szCs w:val="23"/>
          <w:lang w:eastAsia="ko-KR"/>
        </w:rPr>
      </w:pPr>
    </w:p>
    <w:p w:rsidR="00151235" w:rsidRPr="00012F7B" w:rsidRDefault="00151235" w:rsidP="00890791">
      <w:pPr>
        <w:snapToGrid w:val="0"/>
        <w:spacing w:line="264" w:lineRule="auto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br w:type="page"/>
      </w:r>
    </w:p>
    <w:p w:rsidR="00761445" w:rsidRPr="00012F7B" w:rsidRDefault="00761445" w:rsidP="00890791">
      <w:pPr>
        <w:snapToGrid w:val="0"/>
        <w:spacing w:line="264" w:lineRule="auto"/>
        <w:jc w:val="both"/>
        <w:rPr>
          <w:rFonts w:ascii="Arial" w:eastAsiaTheme="minorEastAsia" w:hAnsi="Arial" w:cs="Arial"/>
          <w:sz w:val="23"/>
          <w:szCs w:val="23"/>
          <w:lang w:eastAsia="ko-KR"/>
        </w:rPr>
      </w:pPr>
    </w:p>
    <w:p w:rsidR="00761445" w:rsidRPr="00012F7B" w:rsidRDefault="00761445" w:rsidP="00890791">
      <w:pPr>
        <w:snapToGrid w:val="0"/>
        <w:spacing w:line="264" w:lineRule="auto"/>
        <w:jc w:val="both"/>
        <w:rPr>
          <w:rFonts w:ascii="Arial" w:eastAsia="Gulim" w:hAnsi="Arial" w:cs="Arial"/>
          <w:sz w:val="23"/>
          <w:szCs w:val="23"/>
          <w:lang w:eastAsia="ko-KR"/>
        </w:rPr>
      </w:pPr>
    </w:p>
    <w:p w:rsidR="00761445" w:rsidRPr="00012F7B" w:rsidRDefault="00761445" w:rsidP="00012F7B">
      <w:pPr>
        <w:snapToGrid w:val="0"/>
        <w:spacing w:line="264" w:lineRule="auto"/>
        <w:ind w:leftChars="385" w:left="1215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3.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지명한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대리인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(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즉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,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가족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,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친구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,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서비스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제공자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,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기타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고객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숙련된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옹호자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)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제기하거나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그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과정에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언제든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도울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있습니다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</w:p>
    <w:p w:rsidR="00761445" w:rsidRPr="00012F7B" w:rsidRDefault="00761445" w:rsidP="00012F7B">
      <w:pPr>
        <w:snapToGrid w:val="0"/>
        <w:spacing w:line="264" w:lineRule="auto"/>
        <w:ind w:leftChars="545" w:left="1567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proofErr w:type="gramStart"/>
      <w:r w:rsidRPr="00012F7B">
        <w:rPr>
          <w:rFonts w:ascii="Arial" w:eastAsia="Gulim" w:hAnsi="Arial" w:cs="Arial"/>
          <w:sz w:val="23"/>
          <w:szCs w:val="23"/>
          <w:lang w:eastAsia="ko-KR"/>
        </w:rPr>
        <w:t>a</w:t>
      </w:r>
      <w:proofErr w:type="gramEnd"/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  <w:r w:rsidR="003A1FF3" w:rsidRPr="00012F7B">
        <w:rPr>
          <w:rFonts w:ascii="Arial" w:eastAsiaTheme="minorEastAsia" w:hAnsi="Arial" w:cs="Arial" w:hint="eastAsia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지명한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대리인이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BHCS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BHCS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계약자의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직원이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아닌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경우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,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비밀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유지를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보호해야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합니다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.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BHCS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대리인과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그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쟁점을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논의할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있도록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하기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위해서는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구두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동의를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제공하거나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모든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기관에서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구할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있는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기밀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정보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공개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허가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(Authorization for Release of Confidential Information)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양식에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서명해야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합니다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</w:p>
    <w:p w:rsidR="00761445" w:rsidRPr="00012F7B" w:rsidRDefault="00761445" w:rsidP="00012F7B">
      <w:pPr>
        <w:snapToGrid w:val="0"/>
        <w:spacing w:line="264" w:lineRule="auto"/>
        <w:ind w:leftChars="200" w:left="868" w:hangingChars="186" w:hanging="42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B.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  <w:t>BHCS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대한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구두로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,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서면으로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모든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제공자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기관에서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구할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있는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BHCS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proofErr w:type="gramStart"/>
      <w:r w:rsidRPr="00012F7B">
        <w:rPr>
          <w:rFonts w:ascii="Arial" w:eastAsia="Gulim" w:hAnsi="Arial" w:cs="Arial"/>
          <w:sz w:val="23"/>
          <w:szCs w:val="23"/>
          <w:lang w:eastAsia="ko-KR"/>
        </w:rPr>
        <w:t>요청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(</w:t>
      </w:r>
      <w:proofErr w:type="gramEnd"/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Grievance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Appeal Request)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양식을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이용해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직접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있습니다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</w:p>
    <w:p w:rsidR="00761445" w:rsidRPr="00012F7B" w:rsidRDefault="00761445" w:rsidP="00012F7B">
      <w:pPr>
        <w:snapToGrid w:val="0"/>
        <w:spacing w:line="264" w:lineRule="auto"/>
        <w:ind w:leftChars="200" w:left="868" w:hangingChars="186" w:hanging="428"/>
        <w:jc w:val="both"/>
        <w:rPr>
          <w:rFonts w:ascii="Arial" w:eastAsia="Gulim" w:hAnsi="Arial" w:cs="Arial"/>
          <w:sz w:val="23"/>
          <w:szCs w:val="23"/>
          <w:lang w:eastAsia="ko-KR"/>
        </w:rPr>
      </w:pPr>
      <w:proofErr w:type="gramStart"/>
      <w:r w:rsidRPr="00012F7B">
        <w:rPr>
          <w:rFonts w:ascii="Arial" w:eastAsia="Gulim" w:hAnsi="Arial" w:cs="Arial"/>
          <w:sz w:val="23"/>
          <w:szCs w:val="23"/>
          <w:lang w:eastAsia="ko-KR"/>
        </w:rPr>
        <w:t>C.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그들의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지명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대리인이</w:t>
      </w:r>
      <w:r w:rsidR="006554C3">
        <w:rPr>
          <w:rFonts w:ascii="Arial" w:eastAsiaTheme="minorEastAsia" w:hAnsi="Arial" w:cs="Arial" w:hint="eastAsia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BHCS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다음과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같이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있습니다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  <w:proofErr w:type="gramEnd"/>
    </w:p>
    <w:p w:rsidR="00761445" w:rsidRPr="00012F7B" w:rsidRDefault="00761445" w:rsidP="00012F7B">
      <w:pPr>
        <w:snapToGrid w:val="0"/>
        <w:spacing w:line="264" w:lineRule="auto"/>
        <w:ind w:leftChars="545" w:left="2613" w:hangingChars="615" w:hanging="1414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전화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:</w:t>
      </w:r>
      <w:r w:rsidR="003A1FF3" w:rsidRPr="00012F7B">
        <w:rPr>
          <w:rFonts w:ascii="Arial" w:eastAsiaTheme="minorEastAsia" w:hAnsi="Arial" w:cs="Arial" w:hint="eastAsia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(800) 779-0787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지원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라인</w:t>
      </w:r>
    </w:p>
    <w:p w:rsidR="00761445" w:rsidRPr="00012F7B" w:rsidRDefault="00761445" w:rsidP="00012F7B">
      <w:pPr>
        <w:snapToGrid w:val="0"/>
        <w:spacing w:line="264" w:lineRule="auto"/>
        <w:ind w:leftChars="545" w:left="2613" w:hangingChars="615" w:hanging="1414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미국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우편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:</w:t>
      </w:r>
      <w:r w:rsidR="003A1FF3" w:rsidRPr="00012F7B">
        <w:rPr>
          <w:rFonts w:ascii="Arial" w:eastAsiaTheme="minorEastAsia" w:hAnsi="Arial" w:cs="Arial" w:hint="eastAsia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2000 Embarcadero Cove, Suite 400</w:t>
      </w:r>
    </w:p>
    <w:p w:rsidR="00761445" w:rsidRPr="00012F7B" w:rsidRDefault="003A1FF3" w:rsidP="00012F7B">
      <w:pPr>
        <w:snapToGrid w:val="0"/>
        <w:spacing w:line="264" w:lineRule="auto"/>
        <w:ind w:leftChars="545" w:left="2613" w:hangingChars="615" w:hanging="1414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Theme="minorEastAsia" w:hAnsi="Arial" w:cs="Arial" w:hint="eastAsia"/>
          <w:sz w:val="23"/>
          <w:szCs w:val="23"/>
          <w:lang w:eastAsia="ko-KR"/>
        </w:rPr>
        <w:tab/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>Oakland, CA 94606</w:t>
      </w:r>
    </w:p>
    <w:p w:rsidR="00761445" w:rsidRPr="00012F7B" w:rsidRDefault="00761445" w:rsidP="00012F7B">
      <w:pPr>
        <w:snapToGrid w:val="0"/>
        <w:spacing w:line="264" w:lineRule="auto"/>
        <w:ind w:leftChars="545" w:left="2613" w:hangingChars="615" w:hanging="1414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방문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: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양식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및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지원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확보를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위해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제공자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기관을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방문하거나</w:t>
      </w:r>
    </w:p>
    <w:p w:rsidR="00761445" w:rsidRPr="00012F7B" w:rsidRDefault="003A1FF3" w:rsidP="00012F7B">
      <w:pPr>
        <w:snapToGrid w:val="0"/>
        <w:spacing w:line="264" w:lineRule="auto"/>
        <w:ind w:leftChars="545" w:left="2613" w:hangingChars="615" w:hanging="1414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Theme="minorEastAsia" w:hAnsi="Arial" w:cs="Arial" w:hint="eastAsia"/>
          <w:sz w:val="23"/>
          <w:szCs w:val="23"/>
          <w:lang w:eastAsia="ko-KR"/>
        </w:rPr>
        <w:tab/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>또는</w:t>
      </w:r>
    </w:p>
    <w:p w:rsidR="00761445" w:rsidRPr="00012F7B" w:rsidRDefault="003A1FF3" w:rsidP="00012F7B">
      <w:pPr>
        <w:snapToGrid w:val="0"/>
        <w:spacing w:line="264" w:lineRule="auto"/>
        <w:ind w:leftChars="545" w:left="2613" w:hangingChars="615" w:hanging="1414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Theme="minorEastAsia" w:hAnsi="Arial" w:cs="Arial" w:hint="eastAsia"/>
          <w:sz w:val="23"/>
          <w:szCs w:val="23"/>
          <w:lang w:eastAsia="zh-CN"/>
        </w:rPr>
        <w:tab/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>Mental Health Association, 954-60th Street, Suite 10, Oakland, CA 94608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>에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>위치한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>소비자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>지원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>부서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>방문</w:t>
      </w:r>
    </w:p>
    <w:p w:rsidR="00761445" w:rsidRPr="00012F7B" w:rsidRDefault="00761445" w:rsidP="00012F7B">
      <w:pPr>
        <w:snapToGrid w:val="0"/>
        <w:spacing w:beforeLines="50" w:before="120" w:line="264" w:lineRule="auto"/>
        <w:ind w:leftChars="200" w:left="868" w:hangingChars="186" w:hanging="428"/>
        <w:jc w:val="both"/>
        <w:rPr>
          <w:rFonts w:ascii="Arial" w:eastAsia="Gulim" w:hAnsi="Arial" w:cs="Arial"/>
          <w:sz w:val="23"/>
          <w:szCs w:val="23"/>
          <w:lang w:eastAsia="ko-KR"/>
        </w:rPr>
      </w:pPr>
      <w:proofErr w:type="gramStart"/>
      <w:r w:rsidRPr="00012F7B">
        <w:rPr>
          <w:rFonts w:ascii="Arial" w:eastAsia="Gulim" w:hAnsi="Arial" w:cs="Arial"/>
          <w:sz w:val="23"/>
          <w:szCs w:val="23"/>
          <w:lang w:eastAsia="ko-KR"/>
        </w:rPr>
        <w:t>D.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또한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상기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열거된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지원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라인으로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전화하여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대한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지원을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받을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있습니다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  <w:proofErr w:type="gramEnd"/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구두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직접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접수한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직원을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통해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양식에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입력됩니다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</w:p>
    <w:p w:rsidR="003A1FF3" w:rsidRPr="00012F7B" w:rsidRDefault="003A1FF3" w:rsidP="00890791">
      <w:pPr>
        <w:snapToGrid w:val="0"/>
        <w:spacing w:line="264" w:lineRule="auto"/>
        <w:jc w:val="both"/>
        <w:rPr>
          <w:rFonts w:ascii="Arial" w:eastAsiaTheme="minorEastAsia" w:hAnsi="Arial" w:cs="Arial"/>
          <w:sz w:val="23"/>
          <w:szCs w:val="23"/>
          <w:lang w:eastAsia="ko-KR"/>
        </w:rPr>
      </w:pPr>
    </w:p>
    <w:p w:rsidR="003A1FF3" w:rsidRPr="00012F7B" w:rsidRDefault="003A1FF3" w:rsidP="00890791">
      <w:pPr>
        <w:snapToGrid w:val="0"/>
        <w:spacing w:line="264" w:lineRule="auto"/>
        <w:jc w:val="both"/>
        <w:rPr>
          <w:rFonts w:ascii="Arial" w:eastAsiaTheme="minorEastAsia" w:hAnsi="Arial" w:cs="Arial"/>
          <w:sz w:val="23"/>
          <w:szCs w:val="23"/>
          <w:lang w:eastAsia="ko-KR"/>
        </w:rPr>
      </w:pPr>
    </w:p>
    <w:p w:rsidR="00761445" w:rsidRPr="00012F7B" w:rsidRDefault="00761445" w:rsidP="00890791">
      <w:pPr>
        <w:snapToGrid w:val="0"/>
        <w:spacing w:line="264" w:lineRule="auto"/>
        <w:jc w:val="both"/>
        <w:rPr>
          <w:rFonts w:ascii="Arial" w:eastAsiaTheme="minorEastAsia" w:hAnsi="Arial" w:cs="Arial"/>
          <w:sz w:val="23"/>
          <w:szCs w:val="23"/>
          <w:u w:val="single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u w:val="single"/>
          <w:lang w:eastAsia="ko-KR"/>
        </w:rPr>
        <w:t>BHCS</w:t>
      </w:r>
      <w:r w:rsidRPr="00012F7B">
        <w:rPr>
          <w:rFonts w:ascii="Arial" w:eastAsia="Gulim" w:hAnsi="Arial" w:cs="Arial"/>
          <w:sz w:val="23"/>
          <w:szCs w:val="23"/>
          <w:u w:val="single"/>
          <w:lang w:eastAsia="ko-KR"/>
        </w:rPr>
        <w:t>의</w:t>
      </w:r>
      <w:r w:rsidRPr="00012F7B">
        <w:rPr>
          <w:rFonts w:ascii="Arial" w:eastAsia="Gulim" w:hAnsi="Arial" w:cs="Arial"/>
          <w:sz w:val="23"/>
          <w:szCs w:val="23"/>
          <w:u w:val="single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u w:val="single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u w:val="single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u w:val="single"/>
          <w:lang w:eastAsia="ko-KR"/>
        </w:rPr>
        <w:t>제기</w:t>
      </w:r>
      <w:r w:rsidRPr="00012F7B">
        <w:rPr>
          <w:rFonts w:ascii="Arial" w:eastAsia="Gulim" w:hAnsi="Arial" w:cs="Arial"/>
          <w:sz w:val="23"/>
          <w:szCs w:val="23"/>
          <w:u w:val="single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u w:val="single"/>
          <w:lang w:eastAsia="ko-KR"/>
        </w:rPr>
        <w:t>처리</w:t>
      </w:r>
    </w:p>
    <w:p w:rsidR="003A1FF3" w:rsidRPr="00012F7B" w:rsidRDefault="003A1FF3" w:rsidP="00890791">
      <w:pPr>
        <w:snapToGrid w:val="0"/>
        <w:spacing w:line="264" w:lineRule="auto"/>
        <w:jc w:val="both"/>
        <w:rPr>
          <w:rFonts w:ascii="Arial" w:eastAsiaTheme="minorEastAsia" w:hAnsi="Arial" w:cs="Arial"/>
          <w:sz w:val="23"/>
          <w:szCs w:val="23"/>
          <w:lang w:eastAsia="ko-KR"/>
        </w:rPr>
      </w:pPr>
    </w:p>
    <w:p w:rsidR="00761445" w:rsidRPr="00012F7B" w:rsidRDefault="00761445" w:rsidP="00012F7B">
      <w:pPr>
        <w:snapToGrid w:val="0"/>
        <w:spacing w:line="264" w:lineRule="auto"/>
        <w:ind w:leftChars="200" w:left="868" w:hangingChars="186" w:hanging="42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A.</w:t>
      </w:r>
      <w:r w:rsidR="005F52C2" w:rsidRPr="00012F7B">
        <w:rPr>
          <w:rFonts w:ascii="Arial" w:eastAsiaTheme="minorEastAsia" w:hAnsi="Arial" w:cs="Arial" w:hint="eastAsia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BHCS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경우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그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요청을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접수한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지원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부서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직원이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접수에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대한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서면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확인서를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신청자에게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발행합니다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</w:p>
    <w:p w:rsidR="00761445" w:rsidRPr="00012F7B" w:rsidRDefault="00761445" w:rsidP="00012F7B">
      <w:pPr>
        <w:snapToGrid w:val="0"/>
        <w:spacing w:line="264" w:lineRule="auto"/>
        <w:ind w:leftChars="500" w:left="146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1.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그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확인서에는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수혜자가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관해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연락할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있는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,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전화번호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및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주소뿐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아니라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접수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날짜를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포함합니다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</w:p>
    <w:p w:rsidR="00761445" w:rsidRPr="00012F7B" w:rsidRDefault="00761445" w:rsidP="00012F7B">
      <w:pPr>
        <w:snapToGrid w:val="0"/>
        <w:spacing w:line="264" w:lineRule="auto"/>
        <w:ind w:leftChars="500" w:left="146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2.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대한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서면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접수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확인서는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접수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역일로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5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이내로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우편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소인이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찍힙니다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</w:p>
    <w:p w:rsidR="00761445" w:rsidRPr="00012F7B" w:rsidRDefault="00761445" w:rsidP="00012F7B">
      <w:pPr>
        <w:snapToGrid w:val="0"/>
        <w:spacing w:line="264" w:lineRule="auto"/>
        <w:ind w:leftChars="200" w:left="868" w:hangingChars="186" w:hanging="428"/>
        <w:jc w:val="both"/>
        <w:rPr>
          <w:rFonts w:ascii="Arial" w:eastAsia="Gulim" w:hAnsi="Arial" w:cs="Arial"/>
          <w:sz w:val="23"/>
          <w:szCs w:val="23"/>
          <w:lang w:eastAsia="ko-KR"/>
        </w:rPr>
      </w:pPr>
      <w:proofErr w:type="gramStart"/>
      <w:r w:rsidRPr="00012F7B">
        <w:rPr>
          <w:rFonts w:ascii="Arial" w:eastAsia="Gulim" w:hAnsi="Arial" w:cs="Arial"/>
          <w:sz w:val="23"/>
          <w:szCs w:val="23"/>
          <w:lang w:eastAsia="ko-KR"/>
        </w:rPr>
        <w:t>B.</w:t>
      </w:r>
      <w:r w:rsidR="005F52C2" w:rsidRPr="00012F7B">
        <w:rPr>
          <w:rFonts w:ascii="Arial" w:eastAsiaTheme="minorEastAsia" w:hAnsi="Arial" w:cs="Arial" w:hint="eastAsia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그다음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해결하기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위해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적합한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직원에게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배정됩니다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  <w:proofErr w:type="gramEnd"/>
    </w:p>
    <w:p w:rsidR="00761445" w:rsidRPr="00012F7B" w:rsidRDefault="00761445" w:rsidP="00012F7B">
      <w:pPr>
        <w:snapToGrid w:val="0"/>
        <w:spacing w:line="264" w:lineRule="auto"/>
        <w:ind w:leftChars="500" w:left="146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1.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조사관은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과거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어떤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수준으로도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처리되고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있는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관련된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심사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의사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결정에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관여했던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적이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없어야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합니다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</w:p>
    <w:p w:rsidR="00761445" w:rsidRPr="00012F7B" w:rsidRDefault="00761445" w:rsidP="00012F7B">
      <w:pPr>
        <w:snapToGrid w:val="0"/>
        <w:spacing w:line="264" w:lineRule="auto"/>
        <w:ind w:leftChars="500" w:left="146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2.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비임상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성격의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비임상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문제를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해결하는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경험이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있는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/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가족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지원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전문가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(Consumer/Family Assistance Specialist)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처리합니다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</w:p>
    <w:p w:rsidR="005F52C2" w:rsidRPr="00012F7B" w:rsidRDefault="005F52C2">
      <w:pPr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br w:type="page"/>
      </w:r>
    </w:p>
    <w:p w:rsidR="00967C6B" w:rsidRPr="00012F7B" w:rsidRDefault="00967C6B" w:rsidP="00890791">
      <w:pPr>
        <w:snapToGrid w:val="0"/>
        <w:spacing w:line="264" w:lineRule="auto"/>
        <w:jc w:val="both"/>
        <w:rPr>
          <w:rFonts w:ascii="Arial" w:eastAsiaTheme="minorEastAsia" w:hAnsi="Arial" w:cs="Arial"/>
          <w:sz w:val="23"/>
          <w:szCs w:val="23"/>
          <w:lang w:eastAsia="ko-KR"/>
        </w:rPr>
      </w:pPr>
    </w:p>
    <w:p w:rsidR="00967C6B" w:rsidRPr="00012F7B" w:rsidRDefault="00967C6B" w:rsidP="00890791">
      <w:pPr>
        <w:snapToGrid w:val="0"/>
        <w:spacing w:line="264" w:lineRule="auto"/>
        <w:jc w:val="both"/>
        <w:rPr>
          <w:rFonts w:ascii="Arial" w:eastAsiaTheme="minorEastAsia" w:hAnsi="Arial" w:cs="Arial"/>
          <w:sz w:val="23"/>
          <w:szCs w:val="23"/>
          <w:lang w:eastAsia="ko-KR"/>
        </w:rPr>
      </w:pPr>
    </w:p>
    <w:p w:rsidR="00761445" w:rsidRPr="00012F7B" w:rsidRDefault="00761445" w:rsidP="00012F7B">
      <w:pPr>
        <w:snapToGrid w:val="0"/>
        <w:spacing w:line="264" w:lineRule="auto"/>
        <w:ind w:leftChars="500" w:left="146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3.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임상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문제는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제기하는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상태를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치료하는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적합한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임상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전문지식을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갖춘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의료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전문가가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처리해야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하기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때문에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임상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성격의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BHCS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품질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보증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사무소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(Quality Assurance Office)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에서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면허가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있는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행동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건강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전문가가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처리합니다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</w:p>
    <w:p w:rsidR="00761445" w:rsidRPr="00012F7B" w:rsidRDefault="00761445" w:rsidP="00012F7B">
      <w:pPr>
        <w:snapToGrid w:val="0"/>
        <w:spacing w:line="264" w:lineRule="auto"/>
        <w:ind w:leftChars="500" w:left="146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4.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해결하는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당사자는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각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문제가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적합하고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적절하게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다루어지고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해결되도록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해야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합니다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</w:p>
    <w:p w:rsidR="00761445" w:rsidRPr="00012F7B" w:rsidRDefault="00761445" w:rsidP="00012F7B">
      <w:pPr>
        <w:snapToGrid w:val="0"/>
        <w:spacing w:line="264" w:lineRule="auto"/>
        <w:ind w:leftChars="500" w:left="146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5.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아래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열거된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MHSA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관련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문제에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관한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적절한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경우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,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본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정책에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열거된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지침과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기간에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따라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진행해야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하는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지명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당사자에게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전달되어야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합니다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</w:p>
    <w:p w:rsidR="00761445" w:rsidRPr="00012F7B" w:rsidRDefault="00761445" w:rsidP="00012F7B">
      <w:pPr>
        <w:snapToGrid w:val="0"/>
        <w:spacing w:line="264" w:lineRule="auto"/>
        <w:ind w:leftChars="800" w:left="212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>a.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  <w:t>MHSA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에서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자금을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지원하는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주거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서비스에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관한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BHCS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주거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서비스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proofErr w:type="gramStart"/>
      <w:r w:rsidRPr="00012F7B">
        <w:rPr>
          <w:rFonts w:ascii="Arial" w:eastAsia="Gulim" w:hAnsi="Arial" w:cs="Arial"/>
          <w:sz w:val="23"/>
          <w:szCs w:val="23"/>
          <w:lang w:eastAsia="ko-KR"/>
        </w:rPr>
        <w:t>책임자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(</w:t>
      </w:r>
      <w:proofErr w:type="gramEnd"/>
      <w:r w:rsidRPr="00012F7B">
        <w:rPr>
          <w:rFonts w:ascii="Arial" w:eastAsia="Gulim" w:hAnsi="Arial" w:cs="Arial"/>
          <w:sz w:val="23"/>
          <w:szCs w:val="23"/>
          <w:lang w:eastAsia="ko-KR"/>
        </w:rPr>
        <w:t>Housing Services Director)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에게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의뢰됩니다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</w:p>
    <w:p w:rsidR="00761445" w:rsidRPr="00012F7B" w:rsidRDefault="00761445" w:rsidP="00012F7B">
      <w:pPr>
        <w:snapToGrid w:val="0"/>
        <w:spacing w:line="264" w:lineRule="auto"/>
        <w:ind w:leftChars="800" w:left="212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>b.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  <w:t xml:space="preserve">MHSA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MHSA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에서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자금을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지원하는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교육과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관련된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공개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회의에서의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의견에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관한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BHCS MHSA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선임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proofErr w:type="gramStart"/>
      <w:r w:rsidRPr="00012F7B">
        <w:rPr>
          <w:rFonts w:ascii="Arial" w:eastAsia="Gulim" w:hAnsi="Arial" w:cs="Arial"/>
          <w:sz w:val="23"/>
          <w:szCs w:val="23"/>
          <w:lang w:eastAsia="ko-KR"/>
        </w:rPr>
        <w:t>기획자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(</w:t>
      </w:r>
      <w:proofErr w:type="gramEnd"/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Senior Planner)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및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/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BHCS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교육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코디네이터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(Training Coordinator)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에게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의뢰됩니다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</w:p>
    <w:p w:rsidR="00761445" w:rsidRPr="00012F7B" w:rsidRDefault="00761445" w:rsidP="00012F7B">
      <w:pPr>
        <w:snapToGrid w:val="0"/>
        <w:spacing w:line="264" w:lineRule="auto"/>
        <w:ind w:leftChars="800" w:left="212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>c.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  <w:t>MHSA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에서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자금을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지원한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관련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/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웰니스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행사에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관한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BHCS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권한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proofErr w:type="gramStart"/>
      <w:r w:rsidRPr="00012F7B">
        <w:rPr>
          <w:rFonts w:ascii="Arial" w:eastAsia="Gulim" w:hAnsi="Arial" w:cs="Arial"/>
          <w:sz w:val="23"/>
          <w:szCs w:val="23"/>
          <w:lang w:eastAsia="ko-KR"/>
        </w:rPr>
        <w:t>관리자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(</w:t>
      </w:r>
      <w:proofErr w:type="gramEnd"/>
      <w:r w:rsidRPr="00012F7B">
        <w:rPr>
          <w:rFonts w:ascii="Arial" w:eastAsia="Gulim" w:hAnsi="Arial" w:cs="Arial"/>
          <w:sz w:val="23"/>
          <w:szCs w:val="23"/>
          <w:lang w:eastAsia="ko-KR"/>
        </w:rPr>
        <w:t>Consumer Empowerment Manager)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에게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의뢰됩니다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</w:p>
    <w:p w:rsidR="00761445" w:rsidRPr="00012F7B" w:rsidRDefault="00761445" w:rsidP="00012F7B">
      <w:pPr>
        <w:snapToGrid w:val="0"/>
        <w:spacing w:line="264" w:lineRule="auto"/>
        <w:ind w:leftChars="800" w:left="212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proofErr w:type="gramStart"/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>d</w:t>
      </w:r>
      <w:proofErr w:type="gramEnd"/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>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가족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참여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,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교육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및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지원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프로그램에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관한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MHSA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관련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BHCS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가족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권한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관리자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(Family Empowerment Manager)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에게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의뢰됩니다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</w:p>
    <w:p w:rsidR="00761445" w:rsidRPr="00012F7B" w:rsidRDefault="00761445" w:rsidP="00012F7B">
      <w:pPr>
        <w:snapToGrid w:val="0"/>
        <w:spacing w:line="264" w:lineRule="auto"/>
        <w:ind w:leftChars="200" w:left="868" w:hangingChars="186" w:hanging="428"/>
        <w:jc w:val="both"/>
        <w:rPr>
          <w:rFonts w:ascii="Arial" w:eastAsia="Gulim" w:hAnsi="Arial" w:cs="Arial"/>
          <w:sz w:val="23"/>
          <w:szCs w:val="23"/>
          <w:lang w:eastAsia="ko-KR"/>
        </w:rPr>
      </w:pPr>
      <w:proofErr w:type="gramStart"/>
      <w:r w:rsidRPr="00012F7B">
        <w:rPr>
          <w:rFonts w:ascii="Arial" w:eastAsia="Gulim" w:hAnsi="Arial" w:cs="Arial"/>
          <w:sz w:val="23"/>
          <w:szCs w:val="23"/>
          <w:lang w:eastAsia="ko-KR"/>
        </w:rPr>
        <w:t>C.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조사는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가능하면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언제든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신청자와의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개인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연락이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포함되며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전화를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통해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이루어질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있습니다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  <w:proofErr w:type="gramEnd"/>
    </w:p>
    <w:p w:rsidR="00761445" w:rsidRPr="00012F7B" w:rsidRDefault="00761445" w:rsidP="00012F7B">
      <w:pPr>
        <w:snapToGrid w:val="0"/>
        <w:spacing w:line="264" w:lineRule="auto"/>
        <w:ind w:leftChars="200" w:left="868" w:hangingChars="186" w:hanging="42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D.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지원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proofErr w:type="gramStart"/>
      <w:r w:rsidRPr="00012F7B">
        <w:rPr>
          <w:rFonts w:ascii="Arial" w:eastAsia="Gulim" w:hAnsi="Arial" w:cs="Arial"/>
          <w:sz w:val="23"/>
          <w:szCs w:val="23"/>
          <w:lang w:eastAsia="ko-KR"/>
        </w:rPr>
        <w:t>전문가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(</w:t>
      </w:r>
      <w:proofErr w:type="gramEnd"/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Consumer Assistance Specialist)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해결하는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당사자는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그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대리인의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요청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상황에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관해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정보를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제공할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책임이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있습니다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</w:p>
    <w:p w:rsidR="00761445" w:rsidRPr="00012F7B" w:rsidRDefault="00761445" w:rsidP="00012F7B">
      <w:pPr>
        <w:snapToGrid w:val="0"/>
        <w:spacing w:line="264" w:lineRule="auto"/>
        <w:ind w:leftChars="200" w:left="868" w:hangingChars="186" w:hanging="42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E.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  <w:t>BHCS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아래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#1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에서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언급한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내용을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제외하고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BHCS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에서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접수한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날로부터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역일로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90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이내에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사항을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해결해야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합니다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</w:p>
    <w:p w:rsidR="00761445" w:rsidRPr="00012F7B" w:rsidRDefault="00761445" w:rsidP="00012F7B">
      <w:pPr>
        <w:snapToGrid w:val="0"/>
        <w:spacing w:line="264" w:lineRule="auto"/>
        <w:ind w:leftChars="500" w:left="146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1.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승인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결정을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내리기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위한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기간을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연장하려는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BHCS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결정에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대한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분쟁과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관련된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해결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기간은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역일로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30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일을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초과해서는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안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됩니다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</w:p>
    <w:p w:rsidR="000F6406" w:rsidRPr="00012F7B" w:rsidRDefault="00761445" w:rsidP="00012F7B">
      <w:pPr>
        <w:snapToGrid w:val="0"/>
        <w:spacing w:line="264" w:lineRule="auto"/>
        <w:ind w:leftChars="500" w:left="1468" w:hangingChars="160" w:hanging="368"/>
        <w:jc w:val="both"/>
        <w:rPr>
          <w:rFonts w:ascii="Arial" w:eastAsiaTheme="minorEastAsia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2.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  <w:t>"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해결됨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"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BHCS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사항에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관하여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결정에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도달했으며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해당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결정의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수혜자에게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통보했음을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의미합니다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. </w:t>
      </w:r>
    </w:p>
    <w:p w:rsidR="00761445" w:rsidRPr="00012F7B" w:rsidRDefault="00761445" w:rsidP="00012F7B">
      <w:pPr>
        <w:snapToGrid w:val="0"/>
        <w:spacing w:line="264" w:lineRule="auto"/>
        <w:ind w:leftChars="800" w:left="212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proofErr w:type="gramStart"/>
      <w:r w:rsidRPr="00012F7B">
        <w:rPr>
          <w:rFonts w:ascii="Arial" w:eastAsia="Gulim" w:hAnsi="Arial" w:cs="Arial"/>
          <w:sz w:val="23"/>
          <w:szCs w:val="23"/>
          <w:lang w:eastAsia="ko-KR"/>
        </w:rPr>
        <w:t>a</w:t>
      </w:r>
      <w:proofErr w:type="gramEnd"/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  <w:r w:rsidR="000F6406" w:rsidRPr="00012F7B">
        <w:rPr>
          <w:rFonts w:ascii="Arial" w:eastAsiaTheme="minorEastAsia" w:hAnsi="Arial" w:cs="Arial" w:hint="eastAsia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서면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결정은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해결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통지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(Notice of Grievance Resolution, NGR)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템플릿을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이용해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해결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및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결정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날짜를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및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/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대리인에게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알리는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사용해야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하며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접수된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날로부터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역일로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90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이내에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우편으로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발송되어야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합니다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.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서면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결정에는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결정에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대한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명료하고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간결한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설명을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포함하고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있어야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합니다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</w:p>
    <w:p w:rsidR="00967C6B" w:rsidRPr="00012F7B" w:rsidRDefault="00967C6B">
      <w:pPr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br w:type="page"/>
      </w:r>
    </w:p>
    <w:p w:rsidR="00761445" w:rsidRDefault="00761445" w:rsidP="00890791">
      <w:pPr>
        <w:snapToGrid w:val="0"/>
        <w:spacing w:line="264" w:lineRule="auto"/>
        <w:jc w:val="both"/>
        <w:rPr>
          <w:rFonts w:ascii="Arial" w:eastAsiaTheme="minorEastAsia" w:hAnsi="Arial" w:cs="Arial"/>
          <w:sz w:val="23"/>
          <w:szCs w:val="23"/>
          <w:lang w:eastAsia="ko-KR"/>
        </w:rPr>
      </w:pPr>
    </w:p>
    <w:p w:rsidR="00012F7B" w:rsidRPr="00012F7B" w:rsidRDefault="00012F7B" w:rsidP="00890791">
      <w:pPr>
        <w:snapToGrid w:val="0"/>
        <w:spacing w:line="264" w:lineRule="auto"/>
        <w:jc w:val="both"/>
        <w:rPr>
          <w:rFonts w:ascii="Arial" w:eastAsiaTheme="minorEastAsia" w:hAnsi="Arial" w:cs="Arial"/>
          <w:sz w:val="23"/>
          <w:szCs w:val="23"/>
          <w:lang w:eastAsia="ko-KR"/>
        </w:rPr>
      </w:pPr>
    </w:p>
    <w:p w:rsidR="00761445" w:rsidRPr="00012F7B" w:rsidRDefault="00761445" w:rsidP="00012F7B">
      <w:pPr>
        <w:snapToGrid w:val="0"/>
        <w:spacing w:line="264" w:lineRule="auto"/>
        <w:ind w:leftChars="800" w:left="212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proofErr w:type="gramStart"/>
      <w:r w:rsidRPr="00012F7B">
        <w:rPr>
          <w:rFonts w:ascii="Arial" w:eastAsia="Gulim" w:hAnsi="Arial" w:cs="Arial"/>
          <w:sz w:val="23"/>
          <w:szCs w:val="23"/>
          <w:lang w:eastAsia="ko-KR"/>
        </w:rPr>
        <w:t>b</w:t>
      </w:r>
      <w:proofErr w:type="gramEnd"/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서면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결정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이외에도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해결하는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당사자는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구두로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그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해결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사항을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소비자에게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알릴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있습니다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</w:p>
    <w:p w:rsidR="00761445" w:rsidRPr="00012F7B" w:rsidRDefault="00761445" w:rsidP="00012F7B">
      <w:pPr>
        <w:snapToGrid w:val="0"/>
        <w:spacing w:line="264" w:lineRule="auto"/>
        <w:ind w:leftChars="800" w:left="212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proofErr w:type="gramStart"/>
      <w:r w:rsidRPr="00012F7B">
        <w:rPr>
          <w:rFonts w:ascii="Arial" w:eastAsia="Gulim" w:hAnsi="Arial" w:cs="Arial"/>
          <w:sz w:val="23"/>
          <w:szCs w:val="23"/>
          <w:lang w:eastAsia="ko-KR"/>
        </w:rPr>
        <w:t>c</w:t>
      </w:r>
      <w:proofErr w:type="gramEnd"/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및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/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해당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대리인에게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연락할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없는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경우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통지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이들에게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알리기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위한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노력을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기록해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놓아야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합니다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</w:p>
    <w:p w:rsidR="00761445" w:rsidRPr="00012F7B" w:rsidRDefault="00761445" w:rsidP="00012F7B">
      <w:pPr>
        <w:snapToGrid w:val="0"/>
        <w:spacing w:line="264" w:lineRule="auto"/>
        <w:ind w:leftChars="200" w:left="868" w:hangingChars="186" w:hanging="42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F.</w:t>
      </w:r>
      <w:r w:rsidR="006C4B7A" w:rsidRPr="00012F7B">
        <w:rPr>
          <w:rFonts w:ascii="Arial" w:eastAsiaTheme="minorEastAsia" w:hAnsi="Arial" w:cs="Arial" w:hint="eastAsia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해결하기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위한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기간은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공인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대리인이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연장을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요청하거나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BHCS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요청하고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추가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정보가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필요하며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지연이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최선의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이익을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위한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것임을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증명할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있는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proofErr w:type="gramStart"/>
      <w:r w:rsidRPr="00012F7B">
        <w:rPr>
          <w:rFonts w:ascii="Arial" w:eastAsia="Gulim" w:hAnsi="Arial" w:cs="Arial"/>
          <w:sz w:val="23"/>
          <w:szCs w:val="23"/>
          <w:lang w:eastAsia="ko-KR"/>
        </w:rPr>
        <w:t>경우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(</w:t>
      </w:r>
      <w:proofErr w:type="gramEnd"/>
      <w:r w:rsidRPr="00012F7B">
        <w:rPr>
          <w:rFonts w:ascii="Arial" w:eastAsia="Gulim" w:hAnsi="Arial" w:cs="Arial"/>
          <w:sz w:val="23"/>
          <w:szCs w:val="23"/>
          <w:lang w:eastAsia="ko-KR"/>
        </w:rPr>
        <w:t>요청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DHCS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만족할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만큼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)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역일로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최대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14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일까지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연장할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있습니다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</w:p>
    <w:p w:rsidR="00761445" w:rsidRPr="00012F7B" w:rsidRDefault="00761445" w:rsidP="00012F7B">
      <w:pPr>
        <w:snapToGrid w:val="0"/>
        <w:spacing w:line="264" w:lineRule="auto"/>
        <w:ind w:leftChars="500" w:left="146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1.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표준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해결이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요구하는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대로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역일로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90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이내에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도달하지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못하는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경우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, BHCS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소비자에게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적용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가능한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서면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불리한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혜택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결정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통지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(Notice of Adverse Benefit Determination)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문서를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제공해야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하며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상황과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예상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해결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날짜를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포함해야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하며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,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예상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해결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날짜는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역일로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추가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14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일을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초과해서는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안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됩니다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</w:p>
    <w:p w:rsidR="00761445" w:rsidRPr="00012F7B" w:rsidRDefault="00761445" w:rsidP="00012F7B">
      <w:pPr>
        <w:snapToGrid w:val="0"/>
        <w:spacing w:line="264" w:lineRule="auto"/>
        <w:ind w:leftChars="500" w:left="146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2.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또한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, BHCS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요청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없이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기간을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연장하는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경우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, BHCS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다음을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수행해야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합니다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</w:p>
    <w:p w:rsidR="00761445" w:rsidRPr="00012F7B" w:rsidRDefault="00761445" w:rsidP="00012F7B">
      <w:pPr>
        <w:snapToGrid w:val="0"/>
        <w:spacing w:line="264" w:lineRule="auto"/>
        <w:ind w:leftChars="800" w:left="212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proofErr w:type="gramStart"/>
      <w:r w:rsidRPr="00012F7B">
        <w:rPr>
          <w:rFonts w:ascii="Arial" w:eastAsia="Gulim" w:hAnsi="Arial" w:cs="Arial"/>
          <w:sz w:val="23"/>
          <w:szCs w:val="23"/>
          <w:lang w:eastAsia="ko-KR"/>
        </w:rPr>
        <w:t>a</w:t>
      </w:r>
      <w:proofErr w:type="gramEnd"/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소비자에게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지연에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대한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즉각적인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구두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통지를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제공해야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합니다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</w:p>
    <w:p w:rsidR="00761445" w:rsidRPr="00012F7B" w:rsidRDefault="00761445" w:rsidP="00012F7B">
      <w:pPr>
        <w:snapToGrid w:val="0"/>
        <w:spacing w:line="264" w:lineRule="auto"/>
        <w:ind w:leftChars="800" w:left="212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proofErr w:type="gramStart"/>
      <w:r w:rsidRPr="00012F7B">
        <w:rPr>
          <w:rFonts w:ascii="Arial" w:eastAsia="Gulim" w:hAnsi="Arial" w:cs="Arial"/>
          <w:sz w:val="23"/>
          <w:szCs w:val="23"/>
          <w:lang w:eastAsia="ko-KR"/>
        </w:rPr>
        <w:t>b</w:t>
      </w:r>
      <w:proofErr w:type="gramEnd"/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결정을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내리는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2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역일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이내에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BHCS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소비자에게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기간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연장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결정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사유에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대해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서면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통지를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제공해야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하며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소비자에게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이러한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결정에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동의하지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않을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경우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있는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권리에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대해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알려야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합니다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</w:p>
    <w:p w:rsidR="00761445" w:rsidRPr="00012F7B" w:rsidRDefault="00761445" w:rsidP="00012F7B">
      <w:pPr>
        <w:snapToGrid w:val="0"/>
        <w:spacing w:line="264" w:lineRule="auto"/>
        <w:ind w:leftChars="800" w:left="212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proofErr w:type="gramStart"/>
      <w:r w:rsidRPr="00012F7B">
        <w:rPr>
          <w:rFonts w:ascii="Arial" w:eastAsia="Gulim" w:hAnsi="Arial" w:cs="Arial"/>
          <w:sz w:val="23"/>
          <w:szCs w:val="23"/>
          <w:lang w:eastAsia="ko-KR"/>
        </w:rPr>
        <w:t>c</w:t>
      </w:r>
      <w:proofErr w:type="gramEnd"/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늦어도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연장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기한이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만료되는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날짜까지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해결해야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합니다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</w:p>
    <w:p w:rsidR="00761445" w:rsidRPr="00012F7B" w:rsidRDefault="00761445" w:rsidP="00012F7B">
      <w:pPr>
        <w:snapToGrid w:val="0"/>
        <w:spacing w:line="264" w:lineRule="auto"/>
        <w:ind w:leftChars="200" w:left="868" w:hangingChars="186" w:hanging="42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G.</w:t>
      </w:r>
      <w:r w:rsidR="006C4B7A" w:rsidRPr="00012F7B">
        <w:rPr>
          <w:rFonts w:ascii="Arial" w:eastAsiaTheme="minorEastAsia" w:hAnsi="Arial" w:cs="Arial" w:hint="eastAsia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해결하는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당사자는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지명된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기관의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적절한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관리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직원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(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즉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,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상무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이사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,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프로그램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감독관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)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에게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내용을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알리고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,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서비스를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제공한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지명된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제공자에게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듣고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있다는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사실을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알리며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,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제공자에게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직접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전달하거나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해결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기한까지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우편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소인이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찍혀야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하는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서면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처분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통지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(Notification of Disposition)(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제공자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)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양식에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나와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있는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해결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사항을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알릴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책임이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있습니다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</w:p>
    <w:p w:rsidR="00761445" w:rsidRPr="00012F7B" w:rsidRDefault="00761445" w:rsidP="00012F7B">
      <w:pPr>
        <w:snapToGrid w:val="0"/>
        <w:spacing w:line="264" w:lineRule="auto"/>
        <w:ind w:leftChars="200" w:left="868" w:hangingChars="186" w:hanging="428"/>
        <w:jc w:val="both"/>
        <w:rPr>
          <w:rFonts w:ascii="Arial" w:eastAsia="Gulim" w:hAnsi="Arial" w:cs="Arial"/>
          <w:sz w:val="23"/>
          <w:szCs w:val="23"/>
        </w:rPr>
      </w:pPr>
      <w:r w:rsidRPr="00012F7B">
        <w:rPr>
          <w:rFonts w:ascii="Arial" w:eastAsia="Gulim" w:hAnsi="Arial" w:cs="Arial"/>
          <w:sz w:val="23"/>
          <w:szCs w:val="23"/>
        </w:rPr>
        <w:t>H.</w:t>
      </w:r>
      <w:r w:rsidR="006C4B7A" w:rsidRPr="00012F7B">
        <w:rPr>
          <w:rFonts w:ascii="Arial" w:eastAsiaTheme="minorEastAsia" w:hAnsi="Arial" w:cs="Arial" w:hint="eastAsia"/>
          <w:sz w:val="23"/>
          <w:szCs w:val="23"/>
          <w:lang w:eastAsia="zh-CN"/>
        </w:rPr>
        <w:tab/>
      </w:r>
      <w:r w:rsidRPr="00012F7B">
        <w:rPr>
          <w:rFonts w:ascii="Arial" w:eastAsia="Gulim" w:hAnsi="Arial" w:cs="Arial"/>
          <w:sz w:val="23"/>
          <w:szCs w:val="23"/>
        </w:rPr>
        <w:t xml:space="preserve">BHCS </w:t>
      </w:r>
      <w:r w:rsidRPr="00012F7B">
        <w:rPr>
          <w:rFonts w:ascii="Arial" w:eastAsia="Gulim" w:hAnsi="Arial" w:cs="Arial"/>
          <w:sz w:val="23"/>
          <w:szCs w:val="23"/>
        </w:rPr>
        <w:t>소비자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r w:rsidRPr="00012F7B">
        <w:rPr>
          <w:rFonts w:ascii="Arial" w:eastAsia="Gulim" w:hAnsi="Arial" w:cs="Arial"/>
          <w:sz w:val="23"/>
          <w:szCs w:val="23"/>
        </w:rPr>
        <w:t>지원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proofErr w:type="gramStart"/>
      <w:r w:rsidRPr="00012F7B">
        <w:rPr>
          <w:rFonts w:ascii="Arial" w:eastAsia="Gulim" w:hAnsi="Arial" w:cs="Arial"/>
          <w:sz w:val="23"/>
          <w:szCs w:val="23"/>
        </w:rPr>
        <w:t>부서</w:t>
      </w:r>
      <w:r w:rsidRPr="00012F7B">
        <w:rPr>
          <w:rFonts w:ascii="Arial" w:eastAsia="Gulim" w:hAnsi="Arial" w:cs="Arial"/>
          <w:sz w:val="23"/>
          <w:szCs w:val="23"/>
        </w:rPr>
        <w:t>(</w:t>
      </w:r>
      <w:proofErr w:type="gramEnd"/>
      <w:r w:rsidRPr="00012F7B">
        <w:rPr>
          <w:rFonts w:ascii="Arial" w:eastAsia="Gulim" w:hAnsi="Arial" w:cs="Arial"/>
          <w:sz w:val="23"/>
          <w:szCs w:val="23"/>
        </w:rPr>
        <w:t xml:space="preserve">Consumer Assistance) </w:t>
      </w:r>
      <w:r w:rsidRPr="00012F7B">
        <w:rPr>
          <w:rFonts w:ascii="Arial" w:eastAsia="Gulim" w:hAnsi="Arial" w:cs="Arial"/>
          <w:sz w:val="23"/>
          <w:szCs w:val="23"/>
        </w:rPr>
        <w:t>또는</w:t>
      </w:r>
      <w:r w:rsidRPr="00012F7B">
        <w:rPr>
          <w:rFonts w:ascii="Arial" w:eastAsia="Gulim" w:hAnsi="Arial" w:cs="Arial"/>
          <w:sz w:val="23"/>
          <w:szCs w:val="23"/>
        </w:rPr>
        <w:t xml:space="preserve"> BHCS </w:t>
      </w:r>
      <w:r w:rsidRPr="00012F7B">
        <w:rPr>
          <w:rFonts w:ascii="Arial" w:eastAsia="Gulim" w:hAnsi="Arial" w:cs="Arial"/>
          <w:sz w:val="23"/>
          <w:szCs w:val="23"/>
        </w:rPr>
        <w:t>품질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r w:rsidRPr="00012F7B">
        <w:rPr>
          <w:rFonts w:ascii="Arial" w:eastAsia="Gulim" w:hAnsi="Arial" w:cs="Arial"/>
          <w:sz w:val="23"/>
          <w:szCs w:val="23"/>
        </w:rPr>
        <w:t>보증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r w:rsidRPr="00012F7B">
        <w:rPr>
          <w:rFonts w:ascii="Arial" w:eastAsia="Gulim" w:hAnsi="Arial" w:cs="Arial"/>
          <w:sz w:val="23"/>
          <w:szCs w:val="23"/>
        </w:rPr>
        <w:t>사무소</w:t>
      </w:r>
      <w:r w:rsidRPr="00012F7B">
        <w:rPr>
          <w:rFonts w:ascii="Arial" w:eastAsia="Gulim" w:hAnsi="Arial" w:cs="Arial"/>
          <w:sz w:val="23"/>
          <w:szCs w:val="23"/>
        </w:rPr>
        <w:t xml:space="preserve">(Quality Assurance Office) </w:t>
      </w:r>
      <w:r w:rsidRPr="00012F7B">
        <w:rPr>
          <w:rFonts w:ascii="Arial" w:eastAsia="Gulim" w:hAnsi="Arial" w:cs="Arial"/>
          <w:sz w:val="23"/>
          <w:szCs w:val="23"/>
        </w:rPr>
        <w:t>소속이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r w:rsidRPr="00012F7B">
        <w:rPr>
          <w:rFonts w:ascii="Arial" w:eastAsia="Gulim" w:hAnsi="Arial" w:cs="Arial"/>
          <w:sz w:val="23"/>
          <w:szCs w:val="23"/>
        </w:rPr>
        <w:t>아닌</w:t>
      </w:r>
      <w:r w:rsidRPr="00012F7B">
        <w:rPr>
          <w:rFonts w:ascii="Arial" w:eastAsia="Gulim" w:hAnsi="Arial" w:cs="Arial"/>
          <w:sz w:val="23"/>
          <w:szCs w:val="23"/>
        </w:rPr>
        <w:t xml:space="preserve"> BHCS </w:t>
      </w:r>
      <w:r w:rsidRPr="00012F7B">
        <w:rPr>
          <w:rFonts w:ascii="Arial" w:eastAsia="Gulim" w:hAnsi="Arial" w:cs="Arial"/>
          <w:sz w:val="23"/>
          <w:szCs w:val="23"/>
        </w:rPr>
        <w:t>직원이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r w:rsidRPr="00012F7B">
        <w:rPr>
          <w:rFonts w:ascii="Arial" w:eastAsia="Gulim" w:hAnsi="Arial" w:cs="Arial"/>
          <w:sz w:val="23"/>
          <w:szCs w:val="23"/>
        </w:rPr>
        <w:t>해결한</w:t>
      </w:r>
      <w:r w:rsidRPr="00012F7B">
        <w:rPr>
          <w:rFonts w:ascii="Arial" w:eastAsia="Gulim" w:hAnsi="Arial" w:cs="Arial"/>
          <w:sz w:val="23"/>
          <w:szCs w:val="23"/>
        </w:rPr>
        <w:t xml:space="preserve"> MHSA </w:t>
      </w:r>
      <w:r w:rsidRPr="00012F7B">
        <w:rPr>
          <w:rFonts w:ascii="Arial" w:eastAsia="Gulim" w:hAnsi="Arial" w:cs="Arial"/>
          <w:sz w:val="23"/>
          <w:szCs w:val="23"/>
        </w:rPr>
        <w:t>관련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r w:rsidRPr="00012F7B">
        <w:rPr>
          <w:rFonts w:ascii="Arial" w:eastAsia="Gulim" w:hAnsi="Arial" w:cs="Arial"/>
          <w:sz w:val="23"/>
          <w:szCs w:val="23"/>
        </w:rPr>
        <w:t>불만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r w:rsidRPr="00012F7B">
        <w:rPr>
          <w:rFonts w:ascii="Arial" w:eastAsia="Gulim" w:hAnsi="Arial" w:cs="Arial"/>
          <w:sz w:val="23"/>
          <w:szCs w:val="23"/>
        </w:rPr>
        <w:t>제기의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r w:rsidRPr="00012F7B">
        <w:rPr>
          <w:rFonts w:ascii="Arial" w:eastAsia="Gulim" w:hAnsi="Arial" w:cs="Arial"/>
          <w:sz w:val="23"/>
          <w:szCs w:val="23"/>
        </w:rPr>
        <w:t>경우</w:t>
      </w:r>
      <w:r w:rsidRPr="00012F7B">
        <w:rPr>
          <w:rFonts w:ascii="Arial" w:eastAsia="Gulim" w:hAnsi="Arial" w:cs="Arial"/>
          <w:sz w:val="23"/>
          <w:szCs w:val="23"/>
        </w:rPr>
        <w:t xml:space="preserve">, </w:t>
      </w:r>
      <w:r w:rsidRPr="00012F7B">
        <w:rPr>
          <w:rFonts w:ascii="Arial" w:eastAsia="Gulim" w:hAnsi="Arial" w:cs="Arial"/>
          <w:sz w:val="23"/>
          <w:szCs w:val="23"/>
        </w:rPr>
        <w:t>고객에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r w:rsidRPr="00012F7B">
        <w:rPr>
          <w:rFonts w:ascii="Arial" w:eastAsia="Gulim" w:hAnsi="Arial" w:cs="Arial"/>
          <w:sz w:val="23"/>
          <w:szCs w:val="23"/>
        </w:rPr>
        <w:t>대한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r w:rsidRPr="00012F7B">
        <w:rPr>
          <w:rFonts w:ascii="Arial" w:eastAsia="Gulim" w:hAnsi="Arial" w:cs="Arial"/>
          <w:sz w:val="23"/>
          <w:szCs w:val="23"/>
        </w:rPr>
        <w:t>불만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r w:rsidRPr="00012F7B">
        <w:rPr>
          <w:rFonts w:ascii="Arial" w:eastAsia="Gulim" w:hAnsi="Arial" w:cs="Arial"/>
          <w:sz w:val="23"/>
          <w:szCs w:val="23"/>
        </w:rPr>
        <w:t>해결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r w:rsidRPr="00012F7B">
        <w:rPr>
          <w:rFonts w:ascii="Arial" w:eastAsia="Gulim" w:hAnsi="Arial" w:cs="Arial"/>
          <w:sz w:val="23"/>
          <w:szCs w:val="23"/>
        </w:rPr>
        <w:t>통지</w:t>
      </w:r>
      <w:r w:rsidRPr="00012F7B">
        <w:rPr>
          <w:rFonts w:ascii="Arial" w:eastAsia="Gulim" w:hAnsi="Arial" w:cs="Arial"/>
          <w:sz w:val="23"/>
          <w:szCs w:val="23"/>
        </w:rPr>
        <w:t xml:space="preserve">(Notice of Grievance Resolution) </w:t>
      </w:r>
      <w:r w:rsidRPr="00012F7B">
        <w:rPr>
          <w:rFonts w:ascii="Arial" w:eastAsia="Gulim" w:hAnsi="Arial" w:cs="Arial"/>
          <w:sz w:val="23"/>
          <w:szCs w:val="23"/>
        </w:rPr>
        <w:t>및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r w:rsidRPr="00012F7B">
        <w:rPr>
          <w:rFonts w:ascii="Arial" w:eastAsia="Gulim" w:hAnsi="Arial" w:cs="Arial"/>
          <w:sz w:val="23"/>
          <w:szCs w:val="23"/>
        </w:rPr>
        <w:t>제공자</w:t>
      </w:r>
      <w:r w:rsidRPr="00012F7B">
        <w:rPr>
          <w:rFonts w:ascii="Arial" w:eastAsia="Gulim" w:hAnsi="Arial" w:cs="Arial"/>
          <w:sz w:val="23"/>
          <w:szCs w:val="23"/>
        </w:rPr>
        <w:t>(</w:t>
      </w:r>
      <w:r w:rsidRPr="00012F7B">
        <w:rPr>
          <w:rFonts w:ascii="Arial" w:eastAsia="Gulim" w:hAnsi="Arial" w:cs="Arial"/>
          <w:sz w:val="23"/>
          <w:szCs w:val="23"/>
        </w:rPr>
        <w:t>해당되는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r w:rsidRPr="00012F7B">
        <w:rPr>
          <w:rFonts w:ascii="Arial" w:eastAsia="Gulim" w:hAnsi="Arial" w:cs="Arial"/>
          <w:sz w:val="23"/>
          <w:szCs w:val="23"/>
        </w:rPr>
        <w:t>경우</w:t>
      </w:r>
      <w:r w:rsidRPr="00012F7B">
        <w:rPr>
          <w:rFonts w:ascii="Arial" w:eastAsia="Gulim" w:hAnsi="Arial" w:cs="Arial"/>
          <w:sz w:val="23"/>
          <w:szCs w:val="23"/>
        </w:rPr>
        <w:t>)</w:t>
      </w:r>
      <w:r w:rsidRPr="00012F7B">
        <w:rPr>
          <w:rFonts w:ascii="Arial" w:eastAsia="Gulim" w:hAnsi="Arial" w:cs="Arial"/>
          <w:sz w:val="23"/>
          <w:szCs w:val="23"/>
        </w:rPr>
        <w:t>에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r w:rsidRPr="00012F7B">
        <w:rPr>
          <w:rFonts w:ascii="Arial" w:eastAsia="Gulim" w:hAnsi="Arial" w:cs="Arial"/>
          <w:sz w:val="23"/>
          <w:szCs w:val="23"/>
        </w:rPr>
        <w:t>대한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r w:rsidRPr="00012F7B">
        <w:rPr>
          <w:rFonts w:ascii="Arial" w:eastAsia="Gulim" w:hAnsi="Arial" w:cs="Arial"/>
          <w:sz w:val="23"/>
          <w:szCs w:val="23"/>
        </w:rPr>
        <w:t>처분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r w:rsidRPr="00012F7B">
        <w:rPr>
          <w:rFonts w:ascii="Arial" w:eastAsia="Gulim" w:hAnsi="Arial" w:cs="Arial"/>
          <w:sz w:val="23"/>
          <w:szCs w:val="23"/>
        </w:rPr>
        <w:t>통지서</w:t>
      </w:r>
      <w:r w:rsidRPr="00012F7B">
        <w:rPr>
          <w:rFonts w:ascii="Arial" w:eastAsia="Gulim" w:hAnsi="Arial" w:cs="Arial"/>
          <w:sz w:val="23"/>
          <w:szCs w:val="23"/>
        </w:rPr>
        <w:t xml:space="preserve">(Notification of Disposition) </w:t>
      </w:r>
      <w:r w:rsidRPr="00012F7B">
        <w:rPr>
          <w:rFonts w:ascii="Arial" w:eastAsia="Gulim" w:hAnsi="Arial" w:cs="Arial"/>
          <w:sz w:val="23"/>
          <w:szCs w:val="23"/>
        </w:rPr>
        <w:t>사본을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r w:rsidRPr="00012F7B">
        <w:rPr>
          <w:rFonts w:ascii="Arial" w:eastAsia="Gulim" w:hAnsi="Arial" w:cs="Arial"/>
          <w:sz w:val="23"/>
          <w:szCs w:val="23"/>
        </w:rPr>
        <w:t>모든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r w:rsidRPr="00012F7B">
        <w:rPr>
          <w:rFonts w:ascii="Arial" w:eastAsia="Gulim" w:hAnsi="Arial" w:cs="Arial"/>
          <w:sz w:val="23"/>
          <w:szCs w:val="23"/>
        </w:rPr>
        <w:t>관련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r w:rsidRPr="00012F7B">
        <w:rPr>
          <w:rFonts w:ascii="Arial" w:eastAsia="Gulim" w:hAnsi="Arial" w:cs="Arial"/>
          <w:sz w:val="23"/>
          <w:szCs w:val="23"/>
        </w:rPr>
        <w:t>지원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r w:rsidRPr="00012F7B">
        <w:rPr>
          <w:rFonts w:ascii="Arial" w:eastAsia="Gulim" w:hAnsi="Arial" w:cs="Arial"/>
          <w:sz w:val="23"/>
          <w:szCs w:val="23"/>
        </w:rPr>
        <w:t>자료의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r w:rsidRPr="00012F7B">
        <w:rPr>
          <w:rFonts w:ascii="Arial" w:eastAsia="Gulim" w:hAnsi="Arial" w:cs="Arial"/>
          <w:sz w:val="23"/>
          <w:szCs w:val="23"/>
        </w:rPr>
        <w:t>사본과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r w:rsidRPr="00012F7B">
        <w:rPr>
          <w:rFonts w:ascii="Arial" w:eastAsia="Gulim" w:hAnsi="Arial" w:cs="Arial"/>
          <w:sz w:val="23"/>
          <w:szCs w:val="23"/>
        </w:rPr>
        <w:t>함께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r w:rsidRPr="00012F7B">
        <w:rPr>
          <w:rFonts w:ascii="Arial" w:eastAsia="Gulim" w:hAnsi="Arial" w:cs="Arial"/>
          <w:sz w:val="23"/>
          <w:szCs w:val="23"/>
        </w:rPr>
        <w:t>결정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r w:rsidRPr="00012F7B">
        <w:rPr>
          <w:rFonts w:ascii="Arial" w:eastAsia="Gulim" w:hAnsi="Arial" w:cs="Arial"/>
          <w:sz w:val="23"/>
          <w:szCs w:val="23"/>
        </w:rPr>
        <w:t>날짜로부터</w:t>
      </w:r>
      <w:r w:rsidRPr="00012F7B">
        <w:rPr>
          <w:rFonts w:ascii="Arial" w:eastAsia="Gulim" w:hAnsi="Arial" w:cs="Arial"/>
          <w:sz w:val="23"/>
          <w:szCs w:val="23"/>
        </w:rPr>
        <w:t xml:space="preserve"> 5</w:t>
      </w:r>
      <w:r w:rsidRPr="00012F7B">
        <w:rPr>
          <w:rFonts w:ascii="Arial" w:eastAsia="Gulim" w:hAnsi="Arial" w:cs="Arial"/>
          <w:sz w:val="23"/>
          <w:szCs w:val="23"/>
        </w:rPr>
        <w:t>영업일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r w:rsidRPr="00012F7B">
        <w:rPr>
          <w:rFonts w:ascii="Arial" w:eastAsia="Gulim" w:hAnsi="Arial" w:cs="Arial"/>
          <w:sz w:val="23"/>
          <w:szCs w:val="23"/>
        </w:rPr>
        <w:t>이내에</w:t>
      </w:r>
      <w:r w:rsidRPr="00012F7B">
        <w:rPr>
          <w:rFonts w:ascii="Arial" w:eastAsia="Gulim" w:hAnsi="Arial" w:cs="Arial"/>
          <w:sz w:val="23"/>
          <w:szCs w:val="23"/>
        </w:rPr>
        <w:t xml:space="preserve"> BHCS </w:t>
      </w:r>
      <w:r w:rsidRPr="00012F7B">
        <w:rPr>
          <w:rFonts w:ascii="Arial" w:eastAsia="Gulim" w:hAnsi="Arial" w:cs="Arial"/>
          <w:sz w:val="23"/>
          <w:szCs w:val="23"/>
        </w:rPr>
        <w:t>품질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r w:rsidRPr="00012F7B">
        <w:rPr>
          <w:rFonts w:ascii="Arial" w:eastAsia="Gulim" w:hAnsi="Arial" w:cs="Arial"/>
          <w:sz w:val="23"/>
          <w:szCs w:val="23"/>
        </w:rPr>
        <w:t>보증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r w:rsidRPr="00012F7B">
        <w:rPr>
          <w:rFonts w:ascii="Arial" w:eastAsia="Gulim" w:hAnsi="Arial" w:cs="Arial"/>
          <w:sz w:val="23"/>
          <w:szCs w:val="23"/>
        </w:rPr>
        <w:t>사무소</w:t>
      </w:r>
      <w:r w:rsidRPr="00012F7B">
        <w:rPr>
          <w:rFonts w:ascii="Arial" w:eastAsia="Gulim" w:hAnsi="Arial" w:cs="Arial"/>
          <w:sz w:val="23"/>
          <w:szCs w:val="23"/>
        </w:rPr>
        <w:t>(Quality Assurance Office)</w:t>
      </w:r>
      <w:r w:rsidRPr="00012F7B">
        <w:rPr>
          <w:rFonts w:ascii="Arial" w:eastAsia="Gulim" w:hAnsi="Arial" w:cs="Arial"/>
          <w:sz w:val="23"/>
          <w:szCs w:val="23"/>
        </w:rPr>
        <w:t>로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r w:rsidRPr="00012F7B">
        <w:rPr>
          <w:rFonts w:ascii="Arial" w:eastAsia="Gulim" w:hAnsi="Arial" w:cs="Arial"/>
          <w:sz w:val="23"/>
          <w:szCs w:val="23"/>
        </w:rPr>
        <w:t>송부해야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r w:rsidRPr="00012F7B">
        <w:rPr>
          <w:rFonts w:ascii="Arial" w:eastAsia="Gulim" w:hAnsi="Arial" w:cs="Arial"/>
          <w:sz w:val="23"/>
          <w:szCs w:val="23"/>
        </w:rPr>
        <w:t>합니다</w:t>
      </w:r>
      <w:r w:rsidRPr="00012F7B">
        <w:rPr>
          <w:rFonts w:ascii="Arial" w:eastAsia="Gulim" w:hAnsi="Arial" w:cs="Arial"/>
          <w:sz w:val="23"/>
          <w:szCs w:val="23"/>
        </w:rPr>
        <w:t>.</w:t>
      </w:r>
    </w:p>
    <w:p w:rsidR="006C4B7A" w:rsidRPr="00012F7B" w:rsidRDefault="006C4B7A" w:rsidP="00890791">
      <w:pPr>
        <w:snapToGrid w:val="0"/>
        <w:spacing w:line="264" w:lineRule="auto"/>
        <w:jc w:val="both"/>
        <w:rPr>
          <w:rFonts w:ascii="Arial" w:eastAsiaTheme="minorEastAsia" w:hAnsi="Arial" w:cs="Arial"/>
          <w:sz w:val="23"/>
          <w:szCs w:val="23"/>
          <w:lang w:eastAsia="zh-CN"/>
        </w:rPr>
      </w:pPr>
    </w:p>
    <w:p w:rsidR="006C4B7A" w:rsidRPr="00012F7B" w:rsidRDefault="006C4B7A" w:rsidP="00890791">
      <w:pPr>
        <w:snapToGrid w:val="0"/>
        <w:spacing w:line="264" w:lineRule="auto"/>
        <w:jc w:val="both"/>
        <w:rPr>
          <w:rFonts w:ascii="Arial" w:eastAsiaTheme="minorEastAsia" w:hAnsi="Arial" w:cs="Arial"/>
          <w:sz w:val="23"/>
          <w:szCs w:val="23"/>
          <w:lang w:eastAsia="zh-CN"/>
        </w:rPr>
      </w:pPr>
    </w:p>
    <w:p w:rsidR="00761445" w:rsidRPr="00012F7B" w:rsidRDefault="00761445" w:rsidP="00890791">
      <w:pPr>
        <w:snapToGrid w:val="0"/>
        <w:spacing w:line="264" w:lineRule="auto"/>
        <w:jc w:val="both"/>
        <w:rPr>
          <w:rFonts w:ascii="Arial" w:eastAsiaTheme="minorEastAsia" w:hAnsi="Arial" w:cs="Arial"/>
          <w:b/>
          <w:sz w:val="23"/>
          <w:szCs w:val="23"/>
          <w:u w:val="single"/>
          <w:lang w:eastAsia="ko-KR"/>
        </w:rPr>
      </w:pPr>
      <w:r w:rsidRPr="00012F7B">
        <w:rPr>
          <w:rFonts w:ascii="Arial" w:eastAsia="Gulim" w:hAnsi="Arial" w:cs="Arial"/>
          <w:b/>
          <w:sz w:val="23"/>
          <w:szCs w:val="23"/>
          <w:u w:val="single"/>
          <w:lang w:eastAsia="ko-KR"/>
        </w:rPr>
        <w:t>BHCS</w:t>
      </w:r>
      <w:r w:rsidRPr="00012F7B">
        <w:rPr>
          <w:rFonts w:ascii="Arial" w:eastAsia="Gulim" w:hAnsi="Arial" w:cs="Arial"/>
          <w:b/>
          <w:sz w:val="23"/>
          <w:szCs w:val="23"/>
          <w:u w:val="single"/>
          <w:lang w:eastAsia="ko-KR"/>
        </w:rPr>
        <w:t>와</w:t>
      </w:r>
      <w:r w:rsidRPr="00012F7B">
        <w:rPr>
          <w:rFonts w:ascii="Arial" w:eastAsia="Gulim" w:hAnsi="Arial" w:cs="Arial"/>
          <w:b/>
          <w:sz w:val="23"/>
          <w:szCs w:val="23"/>
          <w:u w:val="single"/>
          <w:lang w:eastAsia="ko-KR"/>
        </w:rPr>
        <w:t xml:space="preserve"> </w:t>
      </w:r>
      <w:r w:rsidRPr="00012F7B">
        <w:rPr>
          <w:rFonts w:ascii="Arial" w:eastAsia="Gulim" w:hAnsi="Arial" w:cs="Arial"/>
          <w:b/>
          <w:sz w:val="23"/>
          <w:szCs w:val="23"/>
          <w:u w:val="single"/>
          <w:lang w:eastAsia="ko-KR"/>
        </w:rPr>
        <w:t>계약한</w:t>
      </w:r>
      <w:r w:rsidRPr="00012F7B">
        <w:rPr>
          <w:rFonts w:ascii="Arial" w:eastAsia="Gulim" w:hAnsi="Arial" w:cs="Arial"/>
          <w:b/>
          <w:sz w:val="23"/>
          <w:szCs w:val="23"/>
          <w:u w:val="single"/>
          <w:lang w:eastAsia="ko-KR"/>
        </w:rPr>
        <w:t xml:space="preserve"> </w:t>
      </w:r>
      <w:r w:rsidRPr="00012F7B">
        <w:rPr>
          <w:rFonts w:ascii="Arial" w:eastAsia="Gulim" w:hAnsi="Arial" w:cs="Arial"/>
          <w:b/>
          <w:sz w:val="23"/>
          <w:szCs w:val="23"/>
          <w:u w:val="single"/>
          <w:lang w:eastAsia="ko-KR"/>
        </w:rPr>
        <w:t>제공자에게</w:t>
      </w:r>
      <w:r w:rsidRPr="00012F7B">
        <w:rPr>
          <w:rFonts w:ascii="Arial" w:eastAsia="Gulim" w:hAnsi="Arial" w:cs="Arial"/>
          <w:b/>
          <w:sz w:val="23"/>
          <w:szCs w:val="23"/>
          <w:u w:val="single"/>
          <w:lang w:eastAsia="ko-KR"/>
        </w:rPr>
        <w:t xml:space="preserve"> </w:t>
      </w:r>
      <w:r w:rsidRPr="00012F7B">
        <w:rPr>
          <w:rFonts w:ascii="Arial" w:eastAsia="Gulim" w:hAnsi="Arial" w:cs="Arial"/>
          <w:b/>
          <w:sz w:val="23"/>
          <w:szCs w:val="23"/>
          <w:u w:val="single"/>
          <w:lang w:eastAsia="ko-KR"/>
        </w:rPr>
        <w:t>불만</w:t>
      </w:r>
      <w:r w:rsidRPr="00012F7B">
        <w:rPr>
          <w:rFonts w:ascii="Arial" w:eastAsia="Gulim" w:hAnsi="Arial" w:cs="Arial"/>
          <w:b/>
          <w:sz w:val="23"/>
          <w:szCs w:val="23"/>
          <w:u w:val="single"/>
          <w:lang w:eastAsia="ko-KR"/>
        </w:rPr>
        <w:t xml:space="preserve"> </w:t>
      </w:r>
      <w:r w:rsidRPr="00012F7B">
        <w:rPr>
          <w:rFonts w:ascii="Arial" w:eastAsia="Gulim" w:hAnsi="Arial" w:cs="Arial"/>
          <w:b/>
          <w:sz w:val="23"/>
          <w:szCs w:val="23"/>
          <w:u w:val="single"/>
          <w:lang w:eastAsia="ko-KR"/>
        </w:rPr>
        <w:t>제기하기</w:t>
      </w:r>
    </w:p>
    <w:p w:rsidR="006C4B7A" w:rsidRPr="00012F7B" w:rsidRDefault="006C4B7A" w:rsidP="00890791">
      <w:pPr>
        <w:snapToGrid w:val="0"/>
        <w:spacing w:line="264" w:lineRule="auto"/>
        <w:jc w:val="both"/>
        <w:rPr>
          <w:rFonts w:ascii="Arial" w:eastAsiaTheme="minorEastAsia" w:hAnsi="Arial" w:cs="Arial"/>
          <w:sz w:val="23"/>
          <w:szCs w:val="23"/>
          <w:lang w:eastAsia="ko-KR"/>
        </w:rPr>
      </w:pPr>
    </w:p>
    <w:p w:rsidR="00761445" w:rsidRPr="00012F7B" w:rsidRDefault="00761445" w:rsidP="00012F7B">
      <w:pPr>
        <w:snapToGrid w:val="0"/>
        <w:spacing w:line="264" w:lineRule="auto"/>
        <w:ind w:leftChars="200" w:left="868" w:hangingChars="186" w:hanging="428"/>
        <w:jc w:val="both"/>
        <w:rPr>
          <w:rFonts w:ascii="Arial" w:eastAsia="Gulim" w:hAnsi="Arial" w:cs="Arial"/>
          <w:sz w:val="23"/>
          <w:szCs w:val="23"/>
          <w:lang w:eastAsia="ko-KR"/>
        </w:rPr>
      </w:pPr>
      <w:proofErr w:type="gramStart"/>
      <w:r w:rsidRPr="00012F7B">
        <w:rPr>
          <w:rFonts w:ascii="Arial" w:eastAsia="Gulim" w:hAnsi="Arial" w:cs="Arial"/>
          <w:sz w:val="23"/>
          <w:szCs w:val="23"/>
          <w:lang w:eastAsia="ko-KR"/>
        </w:rPr>
        <w:t>A.</w:t>
      </w:r>
      <w:r w:rsidR="006C4B7A" w:rsidRPr="00012F7B">
        <w:rPr>
          <w:rFonts w:ascii="Arial" w:eastAsiaTheme="minorEastAsia" w:hAnsi="Arial" w:cs="Arial" w:hint="eastAsia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BHCS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계약한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서비스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제공자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기관에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내부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절차가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있는지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문의할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있으며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,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그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절차를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사용하거나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BHCS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직접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제기하기로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선택할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있습니다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  <w:proofErr w:type="gramEnd"/>
    </w:p>
    <w:p w:rsidR="006C4B7A" w:rsidRPr="00012F7B" w:rsidRDefault="006C4B7A">
      <w:pPr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br w:type="page"/>
      </w:r>
    </w:p>
    <w:p w:rsidR="00761445" w:rsidRDefault="00761445" w:rsidP="00890791">
      <w:pPr>
        <w:snapToGrid w:val="0"/>
        <w:spacing w:line="264" w:lineRule="auto"/>
        <w:jc w:val="both"/>
        <w:rPr>
          <w:rFonts w:ascii="Arial" w:eastAsiaTheme="minorEastAsia" w:hAnsi="Arial" w:cs="Arial"/>
          <w:sz w:val="23"/>
          <w:szCs w:val="23"/>
          <w:lang w:eastAsia="ko-KR"/>
        </w:rPr>
      </w:pPr>
    </w:p>
    <w:p w:rsidR="00012F7B" w:rsidRPr="00012F7B" w:rsidRDefault="00012F7B" w:rsidP="00890791">
      <w:pPr>
        <w:snapToGrid w:val="0"/>
        <w:spacing w:line="264" w:lineRule="auto"/>
        <w:jc w:val="both"/>
        <w:rPr>
          <w:rFonts w:ascii="Arial" w:eastAsiaTheme="minorEastAsia" w:hAnsi="Arial" w:cs="Arial"/>
          <w:sz w:val="23"/>
          <w:szCs w:val="23"/>
          <w:lang w:eastAsia="ko-KR"/>
        </w:rPr>
      </w:pPr>
    </w:p>
    <w:p w:rsidR="00761445" w:rsidRPr="00012F7B" w:rsidRDefault="00761445" w:rsidP="00012F7B">
      <w:pPr>
        <w:snapToGrid w:val="0"/>
        <w:spacing w:line="264" w:lineRule="auto"/>
        <w:ind w:leftChars="200" w:left="868" w:hangingChars="186" w:hanging="428"/>
        <w:jc w:val="both"/>
        <w:rPr>
          <w:rFonts w:ascii="Arial" w:eastAsia="Gulim" w:hAnsi="Arial" w:cs="Arial"/>
          <w:sz w:val="23"/>
          <w:szCs w:val="23"/>
          <w:lang w:eastAsia="ko-KR"/>
        </w:rPr>
      </w:pPr>
      <w:proofErr w:type="gramStart"/>
      <w:r w:rsidRPr="00012F7B">
        <w:rPr>
          <w:rFonts w:ascii="Arial" w:eastAsia="Gulim" w:hAnsi="Arial" w:cs="Arial"/>
          <w:sz w:val="23"/>
          <w:szCs w:val="23"/>
          <w:lang w:eastAsia="ko-KR"/>
        </w:rPr>
        <w:t>B.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대한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모든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BHCS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계약한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제공자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기관의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내부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절차는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공식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비공식이든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해결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기간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,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대한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통지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,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기록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보존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및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일지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기록을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포함하지만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국한되지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않는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절차에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관해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모든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및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연방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규정과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지침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및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본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BHCS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정책을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준수해야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합니다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  <w:proofErr w:type="gramEnd"/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계약을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맺은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제공자는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지침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및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통지와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해결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템플릿에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대해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BHCS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제공자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웹사이트를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통해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접속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가능한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품질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보증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매뉴얼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(Quality Assurance Manual)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게시된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BHCS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및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매뉴얼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(Consumer Grievance and Appeal Manual)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참조할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있습니다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</w:p>
    <w:p w:rsidR="00761445" w:rsidRPr="00012F7B" w:rsidRDefault="00761445" w:rsidP="00012F7B">
      <w:pPr>
        <w:snapToGrid w:val="0"/>
        <w:spacing w:line="264" w:lineRule="auto"/>
        <w:ind w:leftChars="200" w:left="868" w:hangingChars="186" w:hanging="428"/>
        <w:jc w:val="both"/>
        <w:rPr>
          <w:rFonts w:ascii="Arial" w:eastAsia="Gulim" w:hAnsi="Arial" w:cs="Arial"/>
          <w:sz w:val="23"/>
          <w:szCs w:val="23"/>
          <w:lang w:eastAsia="ko-KR"/>
        </w:rPr>
      </w:pPr>
      <w:proofErr w:type="gramStart"/>
      <w:r w:rsidRPr="00012F7B">
        <w:rPr>
          <w:rFonts w:ascii="Arial" w:eastAsia="Gulim" w:hAnsi="Arial" w:cs="Arial"/>
          <w:sz w:val="23"/>
          <w:szCs w:val="23"/>
          <w:lang w:eastAsia="ko-KR"/>
        </w:rPr>
        <w:t>C.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계약을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맺은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제공자는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BHCS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절차에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접근하기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전에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해당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내부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절차를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사용하거나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소모하지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않도록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해야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합니다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  <w:proofErr w:type="gramEnd"/>
    </w:p>
    <w:p w:rsidR="00761445" w:rsidRPr="00012F7B" w:rsidRDefault="00761445" w:rsidP="00012F7B">
      <w:pPr>
        <w:snapToGrid w:val="0"/>
        <w:spacing w:line="264" w:lineRule="auto"/>
        <w:ind w:leftChars="200" w:left="868" w:hangingChars="186" w:hanging="42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D.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proofErr w:type="gramStart"/>
      <w:r w:rsidRPr="00012F7B">
        <w:rPr>
          <w:rFonts w:ascii="Arial" w:eastAsia="Gulim" w:hAnsi="Arial" w:cs="Arial"/>
          <w:sz w:val="23"/>
          <w:szCs w:val="23"/>
          <w:lang w:eastAsia="ko-KR"/>
        </w:rPr>
        <w:t>섹션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(</w:t>
      </w:r>
      <w:proofErr w:type="gramEnd"/>
      <w:r w:rsidRPr="00012F7B">
        <w:rPr>
          <w:rFonts w:ascii="Arial" w:eastAsia="Gulim" w:hAnsi="Arial" w:cs="Arial"/>
          <w:sz w:val="23"/>
          <w:szCs w:val="23"/>
          <w:lang w:eastAsia="ko-KR"/>
        </w:rPr>
        <w:t>아래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)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기술된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바와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같이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BHCS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에만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제기하고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BHCS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에서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해결할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있으며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계약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제공자는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제기하려는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BHCS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지원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라인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(Consumer Assistance Line)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으로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안내해야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합니다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</w:p>
    <w:p w:rsidR="00761445" w:rsidRPr="00012F7B" w:rsidRDefault="00761445" w:rsidP="00012F7B">
      <w:pPr>
        <w:snapToGrid w:val="0"/>
        <w:spacing w:line="264" w:lineRule="auto"/>
        <w:ind w:leftChars="200" w:left="868" w:hangingChars="186" w:hanging="428"/>
        <w:jc w:val="both"/>
        <w:rPr>
          <w:rFonts w:ascii="Arial" w:eastAsia="Gulim" w:hAnsi="Arial" w:cs="Arial"/>
          <w:sz w:val="23"/>
          <w:szCs w:val="23"/>
          <w:lang w:eastAsia="ko-KR"/>
        </w:rPr>
      </w:pPr>
      <w:proofErr w:type="gramStart"/>
      <w:r w:rsidRPr="00012F7B">
        <w:rPr>
          <w:rFonts w:ascii="Arial" w:eastAsia="Gulim" w:hAnsi="Arial" w:cs="Arial"/>
          <w:sz w:val="23"/>
          <w:szCs w:val="23"/>
          <w:lang w:eastAsia="ko-KR"/>
        </w:rPr>
        <w:t>E.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모든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BHCS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계약한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제공자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및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/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기관은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각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대해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공식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비공식이든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케이스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파일을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유지해야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하며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여기에는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최소한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아래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기록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보존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섹션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C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열거된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해당되는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모든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정보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및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문서를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포함합니다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  <w:proofErr w:type="gramEnd"/>
    </w:p>
    <w:p w:rsidR="00761445" w:rsidRPr="00012F7B" w:rsidRDefault="00761445" w:rsidP="00012F7B">
      <w:pPr>
        <w:snapToGrid w:val="0"/>
        <w:spacing w:line="264" w:lineRule="auto"/>
        <w:ind w:leftChars="200" w:left="868" w:hangingChars="186" w:hanging="428"/>
        <w:jc w:val="both"/>
        <w:rPr>
          <w:rFonts w:ascii="Arial" w:eastAsia="Gulim" w:hAnsi="Arial" w:cs="Arial"/>
          <w:sz w:val="23"/>
          <w:szCs w:val="23"/>
          <w:lang w:eastAsia="ko-KR"/>
        </w:rPr>
      </w:pPr>
      <w:proofErr w:type="gramStart"/>
      <w:r w:rsidRPr="00012F7B">
        <w:rPr>
          <w:rFonts w:ascii="Arial" w:eastAsia="Gulim" w:hAnsi="Arial" w:cs="Arial"/>
          <w:sz w:val="23"/>
          <w:szCs w:val="23"/>
          <w:lang w:eastAsia="ko-KR"/>
        </w:rPr>
        <w:t>F.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해결에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따라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계약을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맺은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제공자는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아래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기록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보존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,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섹션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C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열거된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해당되는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모든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정보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및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문서의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사본을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해결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날짜로부터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5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이내에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전송해야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합니다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  <w:proofErr w:type="gramEnd"/>
    </w:p>
    <w:p w:rsidR="00761445" w:rsidRPr="00012F7B" w:rsidRDefault="00761445" w:rsidP="00012F7B">
      <w:pPr>
        <w:snapToGrid w:val="0"/>
        <w:spacing w:line="264" w:lineRule="auto"/>
        <w:ind w:leftChars="500" w:left="146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1.</w:t>
      </w:r>
      <w:r w:rsidR="008F23D0" w:rsidRPr="00012F7B">
        <w:rPr>
          <w:rFonts w:ascii="Arial" w:eastAsiaTheme="minorEastAsia" w:hAnsi="Arial" w:cs="Arial" w:hint="eastAsia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기관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담당자의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이름과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연락처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정보와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함께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케이스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파일을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BHCS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품질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보증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사무소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지원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부서에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제출합니다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</w:p>
    <w:p w:rsidR="00761445" w:rsidRPr="00012F7B" w:rsidRDefault="00761445" w:rsidP="00012F7B">
      <w:pPr>
        <w:snapToGrid w:val="0"/>
        <w:spacing w:line="264" w:lineRule="auto"/>
        <w:ind w:leftChars="900" w:left="3675" w:hangingChars="737" w:hanging="1695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팩스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: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  <w:t>(510) 639-1346</w:t>
      </w:r>
    </w:p>
    <w:p w:rsidR="00761445" w:rsidRPr="003014B0" w:rsidRDefault="00761445" w:rsidP="00012F7B">
      <w:pPr>
        <w:snapToGrid w:val="0"/>
        <w:spacing w:line="264" w:lineRule="auto"/>
        <w:ind w:leftChars="900" w:left="3675" w:hangingChars="737" w:hanging="1695"/>
        <w:jc w:val="both"/>
        <w:rPr>
          <w:rFonts w:ascii="Arial" w:eastAsia="Gulim" w:hAnsi="Arial" w:cs="Arial"/>
          <w:color w:val="0000FF"/>
          <w:sz w:val="23"/>
          <w:szCs w:val="23"/>
          <w:u w:val="single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보안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이메일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:</w:t>
      </w:r>
      <w:r w:rsidR="008F23D0" w:rsidRPr="00012F7B">
        <w:rPr>
          <w:rFonts w:ascii="Arial" w:eastAsiaTheme="minorEastAsia" w:hAnsi="Arial" w:cs="Arial" w:hint="eastAsia"/>
          <w:sz w:val="23"/>
          <w:szCs w:val="23"/>
          <w:lang w:eastAsia="ko-KR"/>
        </w:rPr>
        <w:tab/>
      </w:r>
      <w:r w:rsidRPr="003014B0">
        <w:rPr>
          <w:rFonts w:ascii="Arial" w:eastAsia="Gulim" w:hAnsi="Arial" w:cs="Arial"/>
          <w:color w:val="0000FF"/>
          <w:sz w:val="23"/>
          <w:szCs w:val="23"/>
          <w:u w:val="single"/>
          <w:lang w:eastAsia="ko-KR"/>
        </w:rPr>
        <w:t xml:space="preserve">qaoffice@acgov.org </w:t>
      </w:r>
    </w:p>
    <w:p w:rsidR="00761445" w:rsidRPr="00012F7B" w:rsidRDefault="00761445" w:rsidP="003014B0">
      <w:pPr>
        <w:snapToGrid w:val="0"/>
        <w:spacing w:line="264" w:lineRule="auto"/>
        <w:ind w:leftChars="900" w:left="3675" w:hangingChars="737" w:hanging="1695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미국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우편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: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  <w:t xml:space="preserve">2000 Embarcadero Cove, Suite 400 </w:t>
      </w:r>
      <w:r w:rsidR="00D12BD0">
        <w:rPr>
          <w:rFonts w:ascii="Arial" w:eastAsiaTheme="minorEastAsia" w:hAnsi="Arial" w:cs="Arial" w:hint="eastAsia"/>
          <w:sz w:val="23"/>
          <w:szCs w:val="23"/>
          <w:lang w:eastAsia="ko-KR"/>
        </w:rPr>
        <w:br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Oakland, CA 94606</w:t>
      </w:r>
    </w:p>
    <w:p w:rsidR="00761445" w:rsidRPr="00012F7B" w:rsidRDefault="00761445" w:rsidP="00012F7B">
      <w:pPr>
        <w:snapToGrid w:val="0"/>
        <w:spacing w:line="264" w:lineRule="auto"/>
        <w:ind w:leftChars="200" w:left="868" w:hangingChars="186" w:hanging="428"/>
        <w:jc w:val="both"/>
        <w:rPr>
          <w:rFonts w:ascii="Arial" w:eastAsia="Gulim" w:hAnsi="Arial" w:cs="Arial"/>
          <w:sz w:val="23"/>
          <w:szCs w:val="23"/>
          <w:lang w:eastAsia="ko-KR"/>
        </w:rPr>
      </w:pPr>
      <w:proofErr w:type="gramStart"/>
      <w:r w:rsidRPr="00012F7B">
        <w:rPr>
          <w:rFonts w:ascii="Arial" w:eastAsia="Gulim" w:hAnsi="Arial" w:cs="Arial"/>
          <w:sz w:val="23"/>
          <w:szCs w:val="23"/>
          <w:lang w:eastAsia="ko-KR"/>
        </w:rPr>
        <w:t>G.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계약을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맺은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제공자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기관은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현재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상태를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유지하며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아래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기록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보존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,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섹션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B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나열된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해당되는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모든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정보를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포함한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일지를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유지해야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합니다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  <w:proofErr w:type="gramEnd"/>
    </w:p>
    <w:p w:rsidR="00761445" w:rsidRPr="00012F7B" w:rsidRDefault="00761445" w:rsidP="00012F7B">
      <w:pPr>
        <w:snapToGrid w:val="0"/>
        <w:spacing w:line="264" w:lineRule="auto"/>
        <w:ind w:leftChars="500" w:left="146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1.</w:t>
      </w:r>
      <w:r w:rsidR="008F23D0" w:rsidRPr="00012F7B">
        <w:rPr>
          <w:rFonts w:ascii="Arial" w:eastAsiaTheme="minorEastAsia" w:hAnsi="Arial" w:cs="Arial" w:hint="eastAsia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일지는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공식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제기되었든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상관없이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모든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사항을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포함해야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합니다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</w:p>
    <w:p w:rsidR="00761445" w:rsidRPr="00012F7B" w:rsidRDefault="00761445" w:rsidP="00012F7B">
      <w:pPr>
        <w:snapToGrid w:val="0"/>
        <w:spacing w:line="264" w:lineRule="auto"/>
        <w:ind w:leftChars="200" w:left="868" w:hangingChars="186" w:hanging="428"/>
        <w:jc w:val="both"/>
        <w:rPr>
          <w:rFonts w:ascii="Arial" w:eastAsiaTheme="minorEastAsia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H.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  <w:t xml:space="preserve">BHCS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품질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관리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proofErr w:type="gramStart"/>
      <w:r w:rsidRPr="00012F7B">
        <w:rPr>
          <w:rFonts w:ascii="Arial" w:eastAsia="Gulim" w:hAnsi="Arial" w:cs="Arial"/>
          <w:sz w:val="23"/>
          <w:szCs w:val="23"/>
          <w:lang w:eastAsia="ko-KR"/>
        </w:rPr>
        <w:t>부서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(</w:t>
      </w:r>
      <w:proofErr w:type="gramEnd"/>
      <w:r w:rsidRPr="00012F7B">
        <w:rPr>
          <w:rFonts w:ascii="Arial" w:eastAsia="Gulim" w:hAnsi="Arial" w:cs="Arial"/>
          <w:sz w:val="23"/>
          <w:szCs w:val="23"/>
          <w:lang w:eastAsia="ko-KR"/>
        </w:rPr>
        <w:t>Quality Management)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제공자의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해결</w:t>
      </w:r>
      <w:r w:rsidR="00FB4F9A" w:rsidRPr="00012F7B">
        <w:rPr>
          <w:rFonts w:ascii="Arial" w:eastAsiaTheme="minorEastAsia" w:hAnsi="Arial" w:cs="Arial" w:hint="eastAsia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정책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,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일지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및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/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케이스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파일을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포함하지만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국한되지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않는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계약을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맺은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제공자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기관의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절차가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연방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및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규정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,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지침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및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본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BHCS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정책을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준수하는지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감시합니다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</w:p>
    <w:p w:rsidR="00FB4F9A" w:rsidRPr="00012F7B" w:rsidRDefault="00FB4F9A" w:rsidP="00012F7B">
      <w:pPr>
        <w:snapToGrid w:val="0"/>
        <w:spacing w:line="264" w:lineRule="auto"/>
        <w:ind w:leftChars="200" w:left="868" w:hangingChars="186" w:hanging="428"/>
        <w:jc w:val="both"/>
        <w:rPr>
          <w:rFonts w:ascii="Arial" w:eastAsiaTheme="minorEastAsia" w:hAnsi="Arial" w:cs="Arial"/>
          <w:sz w:val="23"/>
          <w:szCs w:val="23"/>
          <w:lang w:eastAsia="ko-KR"/>
        </w:rPr>
      </w:pPr>
    </w:p>
    <w:p w:rsidR="00761445" w:rsidRPr="00012F7B" w:rsidRDefault="00761445" w:rsidP="00890791">
      <w:pPr>
        <w:snapToGrid w:val="0"/>
        <w:spacing w:line="264" w:lineRule="auto"/>
        <w:jc w:val="both"/>
        <w:rPr>
          <w:rFonts w:ascii="Arial" w:eastAsia="Gulim" w:hAnsi="Arial" w:cs="Arial"/>
          <w:b/>
          <w:sz w:val="23"/>
          <w:szCs w:val="23"/>
          <w:u w:val="single"/>
          <w:lang w:eastAsia="ko-KR"/>
        </w:rPr>
      </w:pPr>
      <w:r w:rsidRPr="00012F7B">
        <w:rPr>
          <w:rFonts w:ascii="Arial" w:eastAsia="Gulim" w:hAnsi="Arial" w:cs="Arial"/>
          <w:b/>
          <w:sz w:val="23"/>
          <w:szCs w:val="23"/>
          <w:u w:val="single"/>
          <w:lang w:eastAsia="ko-KR"/>
        </w:rPr>
        <w:t>불만</w:t>
      </w:r>
      <w:r w:rsidRPr="00012F7B">
        <w:rPr>
          <w:rFonts w:ascii="Arial" w:eastAsia="Gulim" w:hAnsi="Arial" w:cs="Arial"/>
          <w:b/>
          <w:sz w:val="23"/>
          <w:szCs w:val="23"/>
          <w:u w:val="single"/>
          <w:lang w:eastAsia="ko-KR"/>
        </w:rPr>
        <w:t xml:space="preserve"> </w:t>
      </w:r>
      <w:r w:rsidRPr="00012F7B">
        <w:rPr>
          <w:rFonts w:ascii="Arial" w:eastAsia="Gulim" w:hAnsi="Arial" w:cs="Arial"/>
          <w:b/>
          <w:sz w:val="23"/>
          <w:szCs w:val="23"/>
          <w:u w:val="single"/>
          <w:lang w:eastAsia="ko-KR"/>
        </w:rPr>
        <w:t>제기</w:t>
      </w:r>
      <w:r w:rsidRPr="00012F7B">
        <w:rPr>
          <w:rFonts w:ascii="Arial" w:eastAsia="Gulim" w:hAnsi="Arial" w:cs="Arial"/>
          <w:b/>
          <w:sz w:val="23"/>
          <w:szCs w:val="23"/>
          <w:u w:val="single"/>
          <w:lang w:eastAsia="ko-KR"/>
        </w:rPr>
        <w:t xml:space="preserve"> </w:t>
      </w:r>
      <w:r w:rsidRPr="00012F7B">
        <w:rPr>
          <w:rFonts w:ascii="Arial" w:eastAsia="Gulim" w:hAnsi="Arial" w:cs="Arial"/>
          <w:b/>
          <w:sz w:val="23"/>
          <w:szCs w:val="23"/>
          <w:u w:val="single"/>
          <w:lang w:eastAsia="ko-KR"/>
        </w:rPr>
        <w:t>절차</w:t>
      </w:r>
      <w:r w:rsidRPr="00012F7B">
        <w:rPr>
          <w:rFonts w:ascii="Arial" w:eastAsia="Gulim" w:hAnsi="Arial" w:cs="Arial"/>
          <w:b/>
          <w:sz w:val="23"/>
          <w:szCs w:val="23"/>
          <w:u w:val="single"/>
          <w:lang w:eastAsia="ko-KR"/>
        </w:rPr>
        <w:t xml:space="preserve"> </w:t>
      </w:r>
      <w:r w:rsidRPr="00012F7B">
        <w:rPr>
          <w:rFonts w:ascii="Arial" w:eastAsia="Gulim" w:hAnsi="Arial" w:cs="Arial"/>
          <w:b/>
          <w:sz w:val="23"/>
          <w:szCs w:val="23"/>
          <w:u w:val="single"/>
          <w:lang w:eastAsia="ko-KR"/>
        </w:rPr>
        <w:t>면제</w:t>
      </w:r>
      <w:r w:rsidRPr="00012F7B">
        <w:rPr>
          <w:rFonts w:ascii="Arial" w:eastAsia="Gulim" w:hAnsi="Arial" w:cs="Arial"/>
          <w:b/>
          <w:sz w:val="23"/>
          <w:szCs w:val="23"/>
          <w:u w:val="single"/>
          <w:lang w:eastAsia="ko-KR"/>
        </w:rPr>
        <w:t xml:space="preserve"> </w:t>
      </w:r>
      <w:r w:rsidRPr="00012F7B">
        <w:rPr>
          <w:rFonts w:ascii="Arial" w:eastAsia="Gulim" w:hAnsi="Arial" w:cs="Arial"/>
          <w:b/>
          <w:sz w:val="23"/>
          <w:szCs w:val="23"/>
          <w:u w:val="single"/>
          <w:lang w:eastAsia="ko-KR"/>
        </w:rPr>
        <w:t>사항</w:t>
      </w:r>
      <w:r w:rsidRPr="00012F7B">
        <w:rPr>
          <w:rFonts w:ascii="Arial" w:eastAsia="Gulim" w:hAnsi="Arial" w:cs="Arial"/>
          <w:b/>
          <w:sz w:val="23"/>
          <w:szCs w:val="23"/>
          <w:u w:val="single"/>
          <w:lang w:eastAsia="ko-KR"/>
        </w:rPr>
        <w:t xml:space="preserve"> </w:t>
      </w:r>
    </w:p>
    <w:p w:rsidR="00761445" w:rsidRPr="00012F7B" w:rsidRDefault="00761445" w:rsidP="00012F7B">
      <w:pPr>
        <w:snapToGrid w:val="0"/>
        <w:spacing w:line="264" w:lineRule="auto"/>
        <w:ind w:leftChars="200" w:left="868" w:hangingChars="186" w:hanging="428"/>
        <w:jc w:val="both"/>
        <w:rPr>
          <w:rFonts w:ascii="Arial" w:eastAsiaTheme="minorEastAsia" w:hAnsi="Arial" w:cs="Arial"/>
          <w:sz w:val="23"/>
          <w:szCs w:val="23"/>
          <w:lang w:eastAsia="ko-KR"/>
        </w:rPr>
      </w:pPr>
      <w:proofErr w:type="gramStart"/>
      <w:r w:rsidRPr="00012F7B">
        <w:rPr>
          <w:rFonts w:ascii="Arial" w:eastAsia="Gulim" w:hAnsi="Arial" w:cs="Arial"/>
          <w:sz w:val="23"/>
          <w:szCs w:val="23"/>
          <w:lang w:eastAsia="ko-KR"/>
        </w:rPr>
        <w:t>A.</w:t>
      </w:r>
      <w:r w:rsidR="002F1931" w:rsidRPr="00012F7B">
        <w:rPr>
          <w:rFonts w:ascii="Arial" w:eastAsiaTheme="minorEastAsia" w:hAnsi="Arial" w:cs="Arial" w:hint="eastAsia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접수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다음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영업일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마감까지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수혜자가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만족하도록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해결된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BHCS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BHCS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계약한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기관에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전화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직접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접수된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제기는</w:t>
      </w:r>
      <w:r w:rsidR="00F0244F" w:rsidRPr="00012F7B">
        <w:rPr>
          <w:rFonts w:ascii="Arial" w:eastAsia="Gulim" w:hAnsi="Arial" w:cs="Arial"/>
          <w:sz w:val="23"/>
          <w:szCs w:val="23"/>
          <w:lang w:eastAsia="ko-KR"/>
        </w:rPr>
        <w:t>서면</w:t>
      </w:r>
      <w:r w:rsidR="00F0244F"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="00F0244F" w:rsidRPr="00012F7B">
        <w:rPr>
          <w:rFonts w:ascii="Arial" w:eastAsia="Gulim" w:hAnsi="Arial" w:cs="Arial"/>
          <w:sz w:val="23"/>
          <w:szCs w:val="23"/>
          <w:lang w:eastAsia="ko-KR"/>
        </w:rPr>
        <w:t>확인서</w:t>
      </w:r>
      <w:r w:rsidR="00F0244F"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="00F0244F" w:rsidRPr="00012F7B">
        <w:rPr>
          <w:rFonts w:ascii="Arial" w:eastAsia="Gulim" w:hAnsi="Arial" w:cs="Arial"/>
          <w:sz w:val="23"/>
          <w:szCs w:val="23"/>
          <w:lang w:eastAsia="ko-KR"/>
        </w:rPr>
        <w:t>및</w:t>
      </w:r>
      <w:r w:rsidR="00F0244F"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="00F0244F" w:rsidRPr="00012F7B">
        <w:rPr>
          <w:rFonts w:ascii="Arial" w:eastAsia="Gulim" w:hAnsi="Arial" w:cs="Arial"/>
          <w:sz w:val="23"/>
          <w:szCs w:val="23"/>
          <w:lang w:eastAsia="ko-KR"/>
        </w:rPr>
        <w:t>처분</w:t>
      </w:r>
      <w:r w:rsidR="00F0244F"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="00F0244F" w:rsidRPr="00012F7B">
        <w:rPr>
          <w:rFonts w:ascii="Arial" w:eastAsia="Gulim" w:hAnsi="Arial" w:cs="Arial"/>
          <w:sz w:val="23"/>
          <w:szCs w:val="23"/>
          <w:lang w:eastAsia="ko-KR"/>
        </w:rPr>
        <w:t>서신을</w:t>
      </w:r>
      <w:r w:rsidR="00F0244F"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="00F0244F" w:rsidRPr="00012F7B">
        <w:rPr>
          <w:rFonts w:ascii="Arial" w:eastAsia="Gulim" w:hAnsi="Arial" w:cs="Arial"/>
          <w:sz w:val="23"/>
          <w:szCs w:val="23"/>
          <w:lang w:eastAsia="ko-KR"/>
        </w:rPr>
        <w:t>보내는</w:t>
      </w:r>
      <w:r w:rsidR="00F0244F"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="00F0244F" w:rsidRPr="00012F7B">
        <w:rPr>
          <w:rFonts w:ascii="Arial" w:eastAsia="Gulim" w:hAnsi="Arial" w:cs="Arial"/>
          <w:sz w:val="23"/>
          <w:szCs w:val="23"/>
          <w:lang w:eastAsia="ko-KR"/>
        </w:rPr>
        <w:t>요건에서</w:t>
      </w:r>
      <w:r w:rsidR="00F0244F"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="00F0244F" w:rsidRPr="00012F7B">
        <w:rPr>
          <w:rFonts w:ascii="Arial" w:eastAsia="Gulim" w:hAnsi="Arial" w:cs="Arial"/>
          <w:sz w:val="23"/>
          <w:szCs w:val="23"/>
          <w:lang w:eastAsia="ko-KR"/>
        </w:rPr>
        <w:t>면제됩니다</w:t>
      </w:r>
      <w:r w:rsidR="00F0244F" w:rsidRPr="00012F7B">
        <w:rPr>
          <w:rFonts w:ascii="Arial" w:eastAsia="Gulim" w:hAnsi="Arial" w:cs="Arial"/>
          <w:sz w:val="23"/>
          <w:szCs w:val="23"/>
          <w:lang w:eastAsia="ko-KR"/>
        </w:rPr>
        <w:t>.</w:t>
      </w:r>
      <w:proofErr w:type="gramEnd"/>
    </w:p>
    <w:p w:rsidR="002F1931" w:rsidRPr="00012F7B" w:rsidRDefault="002F1931">
      <w:pPr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br w:type="page"/>
      </w:r>
    </w:p>
    <w:p w:rsidR="00761445" w:rsidRPr="00012F7B" w:rsidRDefault="00761445" w:rsidP="00890791">
      <w:pPr>
        <w:snapToGrid w:val="0"/>
        <w:spacing w:line="264" w:lineRule="auto"/>
        <w:jc w:val="both"/>
        <w:rPr>
          <w:rFonts w:ascii="Arial" w:eastAsia="Gulim" w:hAnsi="Arial" w:cs="Arial"/>
          <w:sz w:val="23"/>
          <w:szCs w:val="23"/>
          <w:lang w:eastAsia="ko-KR"/>
        </w:rPr>
      </w:pPr>
    </w:p>
    <w:p w:rsidR="00761445" w:rsidRPr="00012F7B" w:rsidRDefault="00761445" w:rsidP="00890791">
      <w:pPr>
        <w:snapToGrid w:val="0"/>
        <w:spacing w:line="264" w:lineRule="auto"/>
        <w:jc w:val="both"/>
        <w:rPr>
          <w:rFonts w:ascii="Arial" w:eastAsia="Gulim" w:hAnsi="Arial" w:cs="Arial"/>
          <w:sz w:val="23"/>
          <w:szCs w:val="23"/>
          <w:lang w:eastAsia="ko-KR"/>
        </w:rPr>
      </w:pPr>
    </w:p>
    <w:p w:rsidR="00761445" w:rsidRPr="00012F7B" w:rsidRDefault="00761445" w:rsidP="00012F7B">
      <w:pPr>
        <w:snapToGrid w:val="0"/>
        <w:spacing w:line="264" w:lineRule="auto"/>
        <w:ind w:leftChars="200" w:left="868" w:hangingChars="186" w:hanging="428"/>
        <w:jc w:val="both"/>
        <w:rPr>
          <w:rFonts w:ascii="Arial" w:eastAsia="Gulim" w:hAnsi="Arial" w:cs="Arial"/>
          <w:sz w:val="23"/>
          <w:szCs w:val="23"/>
          <w:lang w:eastAsia="ko-KR"/>
        </w:rPr>
      </w:pPr>
      <w:proofErr w:type="gramStart"/>
      <w:r w:rsidRPr="00012F7B">
        <w:rPr>
          <w:rFonts w:ascii="Arial" w:eastAsia="Gulim" w:hAnsi="Arial" w:cs="Arial"/>
          <w:sz w:val="23"/>
          <w:szCs w:val="23"/>
          <w:lang w:eastAsia="ko-KR"/>
        </w:rPr>
        <w:t>B.</w:t>
      </w:r>
      <w:r w:rsidR="00981D9B" w:rsidRPr="00012F7B">
        <w:rPr>
          <w:rFonts w:ascii="Arial" w:eastAsiaTheme="minorEastAsia" w:hAnsi="Arial" w:cs="Arial" w:hint="eastAsia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우편을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통해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BHCS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BHCS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계약한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제공자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및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/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기관에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접수한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서면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확인서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및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처분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서신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발송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요건에서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면제되지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않습니다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  <w:proofErr w:type="gramEnd"/>
    </w:p>
    <w:p w:rsidR="00761445" w:rsidRPr="00012F7B" w:rsidRDefault="00761445" w:rsidP="00012F7B">
      <w:pPr>
        <w:snapToGrid w:val="0"/>
        <w:spacing w:line="264" w:lineRule="auto"/>
        <w:ind w:leftChars="200" w:left="868" w:hangingChars="186" w:hanging="42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C.</w:t>
      </w:r>
      <w:r w:rsidR="00981D9B" w:rsidRPr="00012F7B">
        <w:rPr>
          <w:rFonts w:ascii="Arial" w:eastAsiaTheme="minorEastAsia" w:hAnsi="Arial" w:cs="Arial" w:hint="eastAsia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BHCS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BHCS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계약한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기관이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불리한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혜택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결정과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관련한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접수한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경우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,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그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항의는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Theme="minorEastAsia" w:hAnsi="Arial" w:cs="Arial"/>
          <w:sz w:val="23"/>
          <w:szCs w:val="23"/>
          <w:lang w:eastAsia="ko-KR"/>
        </w:rPr>
        <w:t>불만으로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간주되지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않으며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면제가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적용되지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않습니다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</w:p>
    <w:p w:rsidR="00761445" w:rsidRPr="00012F7B" w:rsidRDefault="00761445" w:rsidP="00012F7B">
      <w:pPr>
        <w:snapToGrid w:val="0"/>
        <w:spacing w:line="264" w:lineRule="auto"/>
        <w:ind w:leftChars="200" w:left="868" w:hangingChars="186" w:hanging="428"/>
        <w:jc w:val="both"/>
        <w:rPr>
          <w:rFonts w:ascii="Arial" w:eastAsia="Gulim" w:hAnsi="Arial" w:cs="Arial"/>
          <w:sz w:val="23"/>
          <w:szCs w:val="23"/>
          <w:lang w:eastAsia="ko-KR"/>
        </w:rPr>
      </w:pPr>
      <w:proofErr w:type="gramStart"/>
      <w:r w:rsidRPr="00012F7B">
        <w:rPr>
          <w:rFonts w:ascii="Arial" w:eastAsia="Gulim" w:hAnsi="Arial" w:cs="Arial"/>
          <w:sz w:val="23"/>
          <w:szCs w:val="23"/>
          <w:lang w:eastAsia="ko-KR"/>
        </w:rPr>
        <w:t>D.</w:t>
      </w:r>
      <w:r w:rsidR="00981D9B" w:rsidRPr="00012F7B">
        <w:rPr>
          <w:rFonts w:ascii="Arial" w:eastAsiaTheme="minorEastAsia" w:hAnsi="Arial" w:cs="Arial" w:hint="eastAsia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모든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면제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대상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BHCS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BHCS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계약한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제공자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기관에서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일지에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기록해야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합니다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  <w:proofErr w:type="gramEnd"/>
    </w:p>
    <w:p w:rsidR="00761445" w:rsidRPr="00012F7B" w:rsidRDefault="00761445" w:rsidP="00012F7B">
      <w:pPr>
        <w:snapToGrid w:val="0"/>
        <w:spacing w:line="264" w:lineRule="auto"/>
        <w:ind w:leftChars="200" w:left="868" w:hangingChars="186" w:hanging="42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E.</w:t>
      </w:r>
      <w:r w:rsidR="00981D9B" w:rsidRPr="00012F7B">
        <w:rPr>
          <w:rFonts w:ascii="Arial" w:eastAsiaTheme="minorEastAsia" w:hAnsi="Arial" w:cs="Arial" w:hint="eastAsia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BHCS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계약한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제공자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및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/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기관은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케이스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파일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대신에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BHCS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면제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대상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proofErr w:type="gramStart"/>
      <w:r w:rsidRPr="00012F7B">
        <w:rPr>
          <w:rFonts w:ascii="Arial" w:eastAsia="Gulim" w:hAnsi="Arial" w:cs="Arial"/>
          <w:sz w:val="23"/>
          <w:szCs w:val="23"/>
          <w:lang w:eastAsia="ko-KR"/>
        </w:rPr>
        <w:t>양식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(</w:t>
      </w:r>
      <w:proofErr w:type="gramEnd"/>
      <w:r w:rsidRPr="00012F7B">
        <w:rPr>
          <w:rFonts w:ascii="Arial" w:eastAsia="Gulim" w:hAnsi="Arial" w:cs="Arial"/>
          <w:sz w:val="23"/>
          <w:szCs w:val="23"/>
          <w:lang w:eastAsia="ko-KR"/>
        </w:rPr>
        <w:t>Exempt Grievance Form)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제출해야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합니다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. BHCS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면제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대상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양식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(Exempt Grievance Form)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다음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정보가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포함되어야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합니다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</w:p>
    <w:p w:rsidR="00761445" w:rsidRPr="00012F7B" w:rsidRDefault="00761445" w:rsidP="00012F7B">
      <w:pPr>
        <w:snapToGrid w:val="0"/>
        <w:spacing w:line="264" w:lineRule="auto"/>
        <w:ind w:leftChars="500" w:left="146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1.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접수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날짜</w:t>
      </w:r>
    </w:p>
    <w:p w:rsidR="00761445" w:rsidRPr="00012F7B" w:rsidRDefault="00761445" w:rsidP="00012F7B">
      <w:pPr>
        <w:snapToGrid w:val="0"/>
        <w:spacing w:line="264" w:lineRule="auto"/>
        <w:ind w:leftChars="500" w:left="146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2.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이름</w:t>
      </w:r>
    </w:p>
    <w:p w:rsidR="00761445" w:rsidRPr="00012F7B" w:rsidRDefault="00761445" w:rsidP="00012F7B">
      <w:pPr>
        <w:snapToGrid w:val="0"/>
        <w:spacing w:line="264" w:lineRule="auto"/>
        <w:ind w:leftChars="500" w:left="146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3.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성격</w:t>
      </w:r>
    </w:p>
    <w:p w:rsidR="00761445" w:rsidRPr="00012F7B" w:rsidRDefault="00761445" w:rsidP="00012F7B">
      <w:pPr>
        <w:snapToGrid w:val="0"/>
        <w:spacing w:line="264" w:lineRule="auto"/>
        <w:ind w:leftChars="500" w:left="146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4.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해결에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대한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간단한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설명</w:t>
      </w:r>
    </w:p>
    <w:p w:rsidR="00761445" w:rsidRPr="00012F7B" w:rsidRDefault="00761445" w:rsidP="00012F7B">
      <w:pPr>
        <w:snapToGrid w:val="0"/>
        <w:spacing w:line="264" w:lineRule="auto"/>
        <w:ind w:leftChars="500" w:left="146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5.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해결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날짜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및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시간</w:t>
      </w:r>
    </w:p>
    <w:p w:rsidR="00761445" w:rsidRPr="00012F7B" w:rsidRDefault="00761445" w:rsidP="00012F7B">
      <w:pPr>
        <w:snapToGrid w:val="0"/>
        <w:spacing w:line="264" w:lineRule="auto"/>
        <w:ind w:leftChars="500" w:left="146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6.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접수하고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해결한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기관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담당자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이름</w:t>
      </w:r>
    </w:p>
    <w:p w:rsidR="00761445" w:rsidRPr="00012F7B" w:rsidRDefault="00761445" w:rsidP="00012F7B">
      <w:pPr>
        <w:snapToGrid w:val="0"/>
        <w:spacing w:line="264" w:lineRule="auto"/>
        <w:ind w:leftChars="500" w:left="146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7.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기관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담당자의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연락처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정보</w:t>
      </w:r>
    </w:p>
    <w:p w:rsidR="00761445" w:rsidRPr="00012F7B" w:rsidRDefault="00761445" w:rsidP="00012F7B">
      <w:pPr>
        <w:snapToGrid w:val="0"/>
        <w:spacing w:line="264" w:lineRule="auto"/>
        <w:ind w:leftChars="200" w:left="868" w:hangingChars="186" w:hanging="428"/>
        <w:jc w:val="both"/>
        <w:rPr>
          <w:rFonts w:ascii="Arial" w:eastAsia="Gulim" w:hAnsi="Arial" w:cs="Arial"/>
          <w:sz w:val="23"/>
          <w:szCs w:val="23"/>
        </w:rPr>
      </w:pPr>
      <w:r w:rsidRPr="00012F7B">
        <w:rPr>
          <w:rFonts w:ascii="Arial" w:eastAsia="Gulim" w:hAnsi="Arial" w:cs="Arial"/>
          <w:sz w:val="23"/>
          <w:szCs w:val="23"/>
        </w:rPr>
        <w:t>F.</w:t>
      </w:r>
      <w:r w:rsidR="00857D0A" w:rsidRPr="00012F7B">
        <w:rPr>
          <w:rFonts w:ascii="Arial" w:eastAsiaTheme="minorEastAsia" w:hAnsi="Arial" w:cs="Arial" w:hint="eastAsia"/>
          <w:sz w:val="23"/>
          <w:szCs w:val="23"/>
          <w:lang w:eastAsia="zh-CN"/>
        </w:rPr>
        <w:tab/>
      </w:r>
      <w:r w:rsidRPr="00012F7B">
        <w:rPr>
          <w:rFonts w:ascii="Arial" w:eastAsia="Gulim" w:hAnsi="Arial" w:cs="Arial"/>
          <w:sz w:val="23"/>
          <w:szCs w:val="23"/>
        </w:rPr>
        <w:t>BHCS</w:t>
      </w:r>
      <w:r w:rsidRPr="00012F7B">
        <w:rPr>
          <w:rFonts w:ascii="Arial" w:eastAsia="Gulim" w:hAnsi="Arial" w:cs="Arial"/>
          <w:sz w:val="23"/>
          <w:szCs w:val="23"/>
        </w:rPr>
        <w:t>는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r w:rsidRPr="00012F7B">
        <w:rPr>
          <w:rFonts w:ascii="Arial" w:eastAsia="Gulim" w:hAnsi="Arial" w:cs="Arial"/>
          <w:sz w:val="23"/>
          <w:szCs w:val="23"/>
        </w:rPr>
        <w:t>면제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r w:rsidRPr="00012F7B">
        <w:rPr>
          <w:rFonts w:ascii="Arial" w:eastAsia="Gulim" w:hAnsi="Arial" w:cs="Arial"/>
          <w:sz w:val="23"/>
          <w:szCs w:val="23"/>
        </w:rPr>
        <w:t>대상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r w:rsidRPr="00012F7B">
        <w:rPr>
          <w:rFonts w:ascii="Arial" w:eastAsia="Gulim" w:hAnsi="Arial" w:cs="Arial"/>
          <w:sz w:val="23"/>
          <w:szCs w:val="23"/>
        </w:rPr>
        <w:t>불만이</w:t>
      </w:r>
      <w:r w:rsidRPr="00012F7B">
        <w:rPr>
          <w:rFonts w:ascii="Arial" w:eastAsia="Gulim" w:hAnsi="Arial" w:cs="Arial"/>
          <w:sz w:val="23"/>
          <w:szCs w:val="23"/>
        </w:rPr>
        <w:t xml:space="preserve"> California Department of Health Care Services(DHCS)</w:t>
      </w:r>
      <w:r w:rsidRPr="00012F7B">
        <w:rPr>
          <w:rFonts w:ascii="Arial" w:eastAsia="Gulim" w:hAnsi="Arial" w:cs="Arial"/>
          <w:sz w:val="23"/>
          <w:szCs w:val="23"/>
        </w:rPr>
        <w:t>에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r w:rsidRPr="00012F7B">
        <w:rPr>
          <w:rFonts w:ascii="Arial" w:eastAsia="Gulim" w:hAnsi="Arial" w:cs="Arial"/>
          <w:sz w:val="23"/>
          <w:szCs w:val="23"/>
        </w:rPr>
        <w:t>제출한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r w:rsidRPr="00012F7B">
        <w:rPr>
          <w:rFonts w:ascii="Arial" w:eastAsia="Gulim" w:hAnsi="Arial" w:cs="Arial"/>
          <w:sz w:val="23"/>
          <w:szCs w:val="23"/>
        </w:rPr>
        <w:t>연간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r w:rsidRPr="00012F7B">
        <w:rPr>
          <w:rFonts w:ascii="Arial" w:eastAsia="Gulim" w:hAnsi="Arial" w:cs="Arial"/>
          <w:sz w:val="23"/>
          <w:szCs w:val="23"/>
        </w:rPr>
        <w:t>수혜자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r w:rsidRPr="00012F7B">
        <w:rPr>
          <w:rFonts w:ascii="Arial" w:eastAsia="Gulim" w:hAnsi="Arial" w:cs="Arial"/>
          <w:sz w:val="23"/>
          <w:szCs w:val="23"/>
        </w:rPr>
        <w:t>불만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r w:rsidRPr="00012F7B">
        <w:rPr>
          <w:rFonts w:ascii="Arial" w:eastAsia="Gulim" w:hAnsi="Arial" w:cs="Arial"/>
          <w:sz w:val="23"/>
          <w:szCs w:val="23"/>
        </w:rPr>
        <w:t>제기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r w:rsidRPr="00012F7B">
        <w:rPr>
          <w:rFonts w:ascii="Arial" w:eastAsia="Gulim" w:hAnsi="Arial" w:cs="Arial"/>
          <w:sz w:val="23"/>
          <w:szCs w:val="23"/>
        </w:rPr>
        <w:t>및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r w:rsidRPr="00012F7B">
        <w:rPr>
          <w:rFonts w:ascii="Arial" w:eastAsia="Gulim" w:hAnsi="Arial" w:cs="Arial"/>
          <w:sz w:val="23"/>
          <w:szCs w:val="23"/>
        </w:rPr>
        <w:t>이의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r w:rsidRPr="00012F7B">
        <w:rPr>
          <w:rFonts w:ascii="Arial" w:eastAsia="Gulim" w:hAnsi="Arial" w:cs="Arial"/>
          <w:sz w:val="23"/>
          <w:szCs w:val="23"/>
        </w:rPr>
        <w:t>신청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r w:rsidRPr="00012F7B">
        <w:rPr>
          <w:rFonts w:ascii="Arial" w:eastAsia="Gulim" w:hAnsi="Arial" w:cs="Arial"/>
          <w:sz w:val="23"/>
          <w:szCs w:val="23"/>
        </w:rPr>
        <w:t>보고서</w:t>
      </w:r>
      <w:r w:rsidRPr="00012F7B">
        <w:rPr>
          <w:rFonts w:ascii="Arial" w:eastAsia="Gulim" w:hAnsi="Arial" w:cs="Arial"/>
          <w:sz w:val="23"/>
          <w:szCs w:val="23"/>
        </w:rPr>
        <w:t>(Annual Beneficiary Grievance and Appeal Report, ABGAR)</w:t>
      </w:r>
      <w:r w:rsidRPr="00012F7B">
        <w:rPr>
          <w:rFonts w:ascii="Arial" w:eastAsia="Gulim" w:hAnsi="Arial" w:cs="Arial"/>
          <w:sz w:val="23"/>
          <w:szCs w:val="23"/>
        </w:rPr>
        <w:t>에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r w:rsidRPr="00012F7B">
        <w:rPr>
          <w:rFonts w:ascii="Arial" w:eastAsia="Gulim" w:hAnsi="Arial" w:cs="Arial"/>
          <w:sz w:val="23"/>
          <w:szCs w:val="23"/>
        </w:rPr>
        <w:t>포함되도록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r w:rsidRPr="00012F7B">
        <w:rPr>
          <w:rFonts w:ascii="Arial" w:eastAsia="Gulim" w:hAnsi="Arial" w:cs="Arial"/>
          <w:sz w:val="23"/>
          <w:szCs w:val="23"/>
        </w:rPr>
        <w:t>해야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r w:rsidRPr="00012F7B">
        <w:rPr>
          <w:rFonts w:ascii="Arial" w:eastAsia="Gulim" w:hAnsi="Arial" w:cs="Arial"/>
          <w:sz w:val="23"/>
          <w:szCs w:val="23"/>
        </w:rPr>
        <w:t>합니다</w:t>
      </w:r>
      <w:r w:rsidRPr="00012F7B">
        <w:rPr>
          <w:rFonts w:ascii="Arial" w:eastAsia="Gulim" w:hAnsi="Arial" w:cs="Arial"/>
          <w:sz w:val="23"/>
          <w:szCs w:val="23"/>
        </w:rPr>
        <w:t>.</w:t>
      </w:r>
    </w:p>
    <w:p w:rsidR="00857D0A" w:rsidRPr="00012F7B" w:rsidRDefault="00857D0A" w:rsidP="00890791">
      <w:pPr>
        <w:snapToGrid w:val="0"/>
        <w:spacing w:line="264" w:lineRule="auto"/>
        <w:jc w:val="both"/>
        <w:rPr>
          <w:rFonts w:ascii="Arial" w:eastAsiaTheme="minorEastAsia" w:hAnsi="Arial" w:cs="Arial"/>
          <w:sz w:val="23"/>
          <w:szCs w:val="23"/>
          <w:lang w:eastAsia="zh-CN"/>
        </w:rPr>
      </w:pPr>
    </w:p>
    <w:p w:rsidR="00857D0A" w:rsidRPr="00012F7B" w:rsidRDefault="00857D0A" w:rsidP="00890791">
      <w:pPr>
        <w:snapToGrid w:val="0"/>
        <w:spacing w:line="264" w:lineRule="auto"/>
        <w:jc w:val="both"/>
        <w:rPr>
          <w:rFonts w:ascii="Arial" w:eastAsiaTheme="minorEastAsia" w:hAnsi="Arial" w:cs="Arial"/>
          <w:sz w:val="23"/>
          <w:szCs w:val="23"/>
          <w:lang w:eastAsia="zh-CN"/>
        </w:rPr>
      </w:pPr>
    </w:p>
    <w:p w:rsidR="00761445" w:rsidRPr="00012F7B" w:rsidRDefault="00761445" w:rsidP="00754D5C">
      <w:pPr>
        <w:snapToGrid w:val="0"/>
        <w:spacing w:afterLines="50" w:after="120" w:line="264" w:lineRule="auto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b/>
          <w:sz w:val="23"/>
          <w:szCs w:val="23"/>
          <w:u w:val="single"/>
          <w:lang w:eastAsia="ko-KR"/>
        </w:rPr>
        <w:t>소비자</w:t>
      </w:r>
      <w:r w:rsidRPr="00012F7B">
        <w:rPr>
          <w:rFonts w:ascii="Arial" w:eastAsia="Gulim" w:hAnsi="Arial" w:cs="Arial"/>
          <w:b/>
          <w:sz w:val="23"/>
          <w:szCs w:val="23"/>
          <w:u w:val="single"/>
          <w:lang w:eastAsia="ko-KR"/>
        </w:rPr>
        <w:t xml:space="preserve"> </w:t>
      </w:r>
      <w:r w:rsidRPr="00012F7B">
        <w:rPr>
          <w:rFonts w:ascii="Arial" w:eastAsia="Gulim" w:hAnsi="Arial" w:cs="Arial"/>
          <w:b/>
          <w:sz w:val="23"/>
          <w:szCs w:val="23"/>
          <w:u w:val="single"/>
          <w:lang w:eastAsia="ko-KR"/>
        </w:rPr>
        <w:t>이의</w:t>
      </w:r>
      <w:r w:rsidRPr="00012F7B">
        <w:rPr>
          <w:rFonts w:ascii="Arial" w:eastAsia="Gulim" w:hAnsi="Arial" w:cs="Arial"/>
          <w:b/>
          <w:sz w:val="23"/>
          <w:szCs w:val="23"/>
          <w:u w:val="single"/>
          <w:lang w:eastAsia="ko-KR"/>
        </w:rPr>
        <w:t xml:space="preserve"> </w:t>
      </w:r>
      <w:r w:rsidRPr="00012F7B">
        <w:rPr>
          <w:rFonts w:ascii="Arial" w:eastAsia="Gulim" w:hAnsi="Arial" w:cs="Arial"/>
          <w:b/>
          <w:sz w:val="23"/>
          <w:szCs w:val="23"/>
          <w:u w:val="single"/>
          <w:lang w:eastAsia="ko-KR"/>
        </w:rPr>
        <w:t>신청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(Medi-Cal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서비스를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받는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Medi-Cal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수혜자에게만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적용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)</w:t>
      </w:r>
    </w:p>
    <w:p w:rsidR="00761445" w:rsidRPr="00012F7B" w:rsidRDefault="00761445" w:rsidP="00890791">
      <w:pPr>
        <w:snapToGrid w:val="0"/>
        <w:spacing w:line="264" w:lineRule="auto"/>
        <w:jc w:val="both"/>
        <w:rPr>
          <w:rFonts w:ascii="Arial" w:eastAsiaTheme="minorEastAsia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b/>
          <w:sz w:val="23"/>
          <w:szCs w:val="23"/>
          <w:lang w:eastAsia="ko-KR"/>
        </w:rPr>
        <w:t>이의</w:t>
      </w:r>
      <w:r w:rsidRPr="00012F7B">
        <w:rPr>
          <w:rFonts w:ascii="Arial" w:eastAsia="Gulim" w:hAnsi="Arial" w:cs="Arial"/>
          <w:b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b/>
          <w:sz w:val="23"/>
          <w:szCs w:val="23"/>
          <w:lang w:eastAsia="ko-KR"/>
        </w:rPr>
        <w:t>신청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불리한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혜택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결정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(Adverse Benefit Determination, ABD)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대한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BHCS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심사입니다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. </w:t>
      </w:r>
      <w:r w:rsidRPr="00012F7B">
        <w:rPr>
          <w:rFonts w:ascii="Arial" w:eastAsia="Gulim" w:hAnsi="Arial" w:cs="Arial"/>
          <w:b/>
          <w:sz w:val="23"/>
          <w:szCs w:val="23"/>
          <w:lang w:eastAsia="ko-KR"/>
        </w:rPr>
        <w:t>불리한</w:t>
      </w:r>
      <w:r w:rsidRPr="00012F7B">
        <w:rPr>
          <w:rFonts w:ascii="Arial" w:eastAsia="Gulim" w:hAnsi="Arial" w:cs="Arial"/>
          <w:b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b/>
          <w:sz w:val="23"/>
          <w:szCs w:val="23"/>
          <w:lang w:eastAsia="ko-KR"/>
        </w:rPr>
        <w:t>혜택</w:t>
      </w:r>
      <w:r w:rsidRPr="00012F7B">
        <w:rPr>
          <w:rFonts w:ascii="Arial" w:eastAsia="Gulim" w:hAnsi="Arial" w:cs="Arial"/>
          <w:b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b/>
          <w:sz w:val="23"/>
          <w:szCs w:val="23"/>
          <w:lang w:eastAsia="ko-KR"/>
        </w:rPr>
        <w:t>결정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BHCS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BHCS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계약한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제공자가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Medi-Cal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행동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건강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서비스에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관해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취한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다음과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같은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조치를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의미합니다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</w:p>
    <w:p w:rsidR="00F10166" w:rsidRPr="00012F7B" w:rsidRDefault="00F10166" w:rsidP="00890791">
      <w:pPr>
        <w:snapToGrid w:val="0"/>
        <w:spacing w:line="264" w:lineRule="auto"/>
        <w:jc w:val="both"/>
        <w:rPr>
          <w:rFonts w:ascii="Arial" w:eastAsiaTheme="minorEastAsia" w:hAnsi="Arial" w:cs="Arial"/>
          <w:sz w:val="23"/>
          <w:szCs w:val="23"/>
          <w:lang w:eastAsia="ko-KR"/>
        </w:rPr>
      </w:pPr>
    </w:p>
    <w:p w:rsidR="00761445" w:rsidRPr="00012F7B" w:rsidRDefault="00761445" w:rsidP="00012F7B">
      <w:pPr>
        <w:snapToGrid w:val="0"/>
        <w:spacing w:line="264" w:lineRule="auto"/>
        <w:ind w:leftChars="200" w:left="868" w:hangingChars="186" w:hanging="42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1.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서비스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유형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,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의학적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필요성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,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적합성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,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환경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보장된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혜택의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유효성을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근거로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결정을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포함해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요청된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서비스에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대한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거부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제한적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승인</w:t>
      </w:r>
    </w:p>
    <w:p w:rsidR="00761445" w:rsidRPr="00012F7B" w:rsidRDefault="00761445" w:rsidP="00012F7B">
      <w:pPr>
        <w:snapToGrid w:val="0"/>
        <w:spacing w:line="264" w:lineRule="auto"/>
        <w:ind w:leftChars="200" w:left="868" w:hangingChars="186" w:hanging="42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2.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이전에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승인된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서비스의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감소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,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보류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종료</w:t>
      </w:r>
    </w:p>
    <w:p w:rsidR="00761445" w:rsidRPr="00012F7B" w:rsidRDefault="00761445" w:rsidP="00012F7B">
      <w:pPr>
        <w:snapToGrid w:val="0"/>
        <w:spacing w:line="264" w:lineRule="auto"/>
        <w:ind w:leftChars="200" w:left="868" w:hangingChars="186" w:hanging="42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3.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서비스에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대한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전체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일부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지급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거부</w:t>
      </w:r>
    </w:p>
    <w:p w:rsidR="00761445" w:rsidRPr="00012F7B" w:rsidRDefault="00761445" w:rsidP="00012F7B">
      <w:pPr>
        <w:snapToGrid w:val="0"/>
        <w:spacing w:line="264" w:lineRule="auto"/>
        <w:ind w:leftChars="200" w:left="868" w:hangingChars="186" w:hanging="42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4.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시기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적절한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방식으로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서비스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제공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실패</w:t>
      </w:r>
    </w:p>
    <w:p w:rsidR="00761445" w:rsidRPr="00012F7B" w:rsidRDefault="00761445" w:rsidP="00012F7B">
      <w:pPr>
        <w:snapToGrid w:val="0"/>
        <w:spacing w:line="264" w:lineRule="auto"/>
        <w:ind w:leftChars="200" w:left="868" w:hangingChars="186" w:hanging="42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5.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및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표준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해결에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필요한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기간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조치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실패</w:t>
      </w:r>
    </w:p>
    <w:p w:rsidR="00761445" w:rsidRPr="00012F7B" w:rsidRDefault="00761445" w:rsidP="00012F7B">
      <w:pPr>
        <w:snapToGrid w:val="0"/>
        <w:spacing w:line="264" w:lineRule="auto"/>
        <w:ind w:leftChars="200" w:left="868" w:hangingChars="186" w:hanging="42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6.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재정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책임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분쟁에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대한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수혜자의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요청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거부</w:t>
      </w:r>
    </w:p>
    <w:p w:rsidR="00F10166" w:rsidRPr="00012F7B" w:rsidRDefault="00F10166">
      <w:pPr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br w:type="page"/>
      </w:r>
    </w:p>
    <w:p w:rsidR="00761445" w:rsidRPr="00012F7B" w:rsidRDefault="00761445" w:rsidP="00890791">
      <w:pPr>
        <w:snapToGrid w:val="0"/>
        <w:spacing w:line="264" w:lineRule="auto"/>
        <w:jc w:val="both"/>
        <w:rPr>
          <w:rFonts w:ascii="Arial" w:eastAsiaTheme="minorEastAsia" w:hAnsi="Arial" w:cs="Arial"/>
          <w:sz w:val="23"/>
          <w:szCs w:val="23"/>
          <w:lang w:eastAsia="ko-KR"/>
        </w:rPr>
      </w:pPr>
    </w:p>
    <w:p w:rsidR="006A4844" w:rsidRPr="00012F7B" w:rsidRDefault="006A4844" w:rsidP="00890791">
      <w:pPr>
        <w:snapToGrid w:val="0"/>
        <w:spacing w:line="264" w:lineRule="auto"/>
        <w:jc w:val="both"/>
        <w:rPr>
          <w:rFonts w:ascii="Arial" w:eastAsiaTheme="minorEastAsia" w:hAnsi="Arial" w:cs="Arial"/>
          <w:sz w:val="23"/>
          <w:szCs w:val="23"/>
          <w:lang w:eastAsia="ko-KR"/>
        </w:rPr>
      </w:pPr>
    </w:p>
    <w:p w:rsidR="00761445" w:rsidRPr="00012F7B" w:rsidRDefault="00761445" w:rsidP="00890791">
      <w:pPr>
        <w:snapToGrid w:val="0"/>
        <w:spacing w:line="264" w:lineRule="auto"/>
        <w:jc w:val="both"/>
        <w:rPr>
          <w:rFonts w:ascii="Arial" w:eastAsiaTheme="minorEastAsia" w:hAnsi="Arial" w:cs="Arial"/>
          <w:i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상기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조치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중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어느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것이라도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발생한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경우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, Behavioral Health Plan(BHP)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서면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b/>
          <w:sz w:val="23"/>
          <w:szCs w:val="23"/>
          <w:lang w:eastAsia="ko-KR"/>
        </w:rPr>
        <w:t>불리한</w:t>
      </w:r>
      <w:r w:rsidRPr="00012F7B">
        <w:rPr>
          <w:rFonts w:ascii="Arial" w:eastAsia="Gulim" w:hAnsi="Arial" w:cs="Arial"/>
          <w:b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b/>
          <w:sz w:val="23"/>
          <w:szCs w:val="23"/>
          <w:lang w:eastAsia="ko-KR"/>
        </w:rPr>
        <w:t>혜택</w:t>
      </w:r>
      <w:r w:rsidRPr="00012F7B">
        <w:rPr>
          <w:rFonts w:ascii="Arial" w:eastAsia="Gulim" w:hAnsi="Arial" w:cs="Arial"/>
          <w:b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b/>
          <w:sz w:val="23"/>
          <w:szCs w:val="23"/>
          <w:lang w:eastAsia="ko-KR"/>
        </w:rPr>
        <w:t>결정</w:t>
      </w:r>
      <w:r w:rsidRPr="00012F7B">
        <w:rPr>
          <w:rFonts w:ascii="Arial" w:eastAsia="Gulim" w:hAnsi="Arial" w:cs="Arial"/>
          <w:b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b/>
          <w:sz w:val="23"/>
          <w:szCs w:val="23"/>
          <w:lang w:eastAsia="ko-KR"/>
        </w:rPr>
        <w:t>통지</w:t>
      </w:r>
      <w:r w:rsidRPr="00012F7B">
        <w:rPr>
          <w:rFonts w:ascii="Arial" w:eastAsia="Gulim" w:hAnsi="Arial" w:cs="Arial"/>
          <w:b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(NOABD)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문서를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발행해야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하지만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, Medi-Cal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수혜자는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요청을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위해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NOABD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문서를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수령해야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필요는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없습니다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. 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>자세한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>정보는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>정책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 xml:space="preserve"> "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>불리한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>혜택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>결정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>통지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>"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>를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>참조하십시오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>.</w:t>
      </w:r>
    </w:p>
    <w:p w:rsidR="00B01E91" w:rsidRPr="00012F7B" w:rsidRDefault="00B01E91" w:rsidP="00890791">
      <w:pPr>
        <w:snapToGrid w:val="0"/>
        <w:spacing w:line="264" w:lineRule="auto"/>
        <w:jc w:val="both"/>
        <w:rPr>
          <w:rFonts w:ascii="Arial" w:eastAsiaTheme="minorEastAsia" w:hAnsi="Arial" w:cs="Arial"/>
          <w:i/>
          <w:sz w:val="23"/>
          <w:szCs w:val="23"/>
          <w:lang w:eastAsia="ko-KR"/>
        </w:rPr>
      </w:pPr>
    </w:p>
    <w:p w:rsidR="00761445" w:rsidRPr="00012F7B" w:rsidRDefault="00761445" w:rsidP="00890791">
      <w:pPr>
        <w:snapToGrid w:val="0"/>
        <w:spacing w:line="264" w:lineRule="auto"/>
        <w:jc w:val="both"/>
        <w:rPr>
          <w:rFonts w:ascii="Arial" w:eastAsiaTheme="minorEastAsia" w:hAnsi="Arial" w:cs="Arial"/>
          <w:b/>
          <w:sz w:val="23"/>
          <w:szCs w:val="23"/>
          <w:u w:val="single"/>
          <w:lang w:eastAsia="ko-KR"/>
        </w:rPr>
      </w:pPr>
      <w:r w:rsidRPr="00012F7B">
        <w:rPr>
          <w:rFonts w:ascii="Arial" w:eastAsia="Gulim" w:hAnsi="Arial" w:cs="Arial"/>
          <w:b/>
          <w:sz w:val="23"/>
          <w:szCs w:val="23"/>
          <w:u w:val="single"/>
          <w:lang w:eastAsia="ko-KR"/>
        </w:rPr>
        <w:t>BHCS</w:t>
      </w:r>
      <w:r w:rsidRPr="00012F7B">
        <w:rPr>
          <w:rFonts w:ascii="Arial" w:eastAsia="Gulim" w:hAnsi="Arial" w:cs="Arial"/>
          <w:b/>
          <w:sz w:val="23"/>
          <w:szCs w:val="23"/>
          <w:u w:val="single"/>
          <w:lang w:eastAsia="ko-KR"/>
        </w:rPr>
        <w:t>에</w:t>
      </w:r>
      <w:r w:rsidRPr="00012F7B">
        <w:rPr>
          <w:rFonts w:ascii="Arial" w:eastAsia="Gulim" w:hAnsi="Arial" w:cs="Arial"/>
          <w:b/>
          <w:sz w:val="23"/>
          <w:szCs w:val="23"/>
          <w:u w:val="single"/>
          <w:lang w:eastAsia="ko-KR"/>
        </w:rPr>
        <w:t xml:space="preserve"> </w:t>
      </w:r>
      <w:r w:rsidRPr="00012F7B">
        <w:rPr>
          <w:rFonts w:ascii="Arial" w:eastAsia="Gulim" w:hAnsi="Arial" w:cs="Arial"/>
          <w:b/>
          <w:sz w:val="23"/>
          <w:szCs w:val="23"/>
          <w:u w:val="single"/>
          <w:lang w:eastAsia="ko-KR"/>
        </w:rPr>
        <w:t>이의</w:t>
      </w:r>
      <w:r w:rsidRPr="00012F7B">
        <w:rPr>
          <w:rFonts w:ascii="Arial" w:eastAsia="Gulim" w:hAnsi="Arial" w:cs="Arial"/>
          <w:b/>
          <w:sz w:val="23"/>
          <w:szCs w:val="23"/>
          <w:u w:val="single"/>
          <w:lang w:eastAsia="ko-KR"/>
        </w:rPr>
        <w:t xml:space="preserve"> </w:t>
      </w:r>
      <w:r w:rsidRPr="00012F7B">
        <w:rPr>
          <w:rFonts w:ascii="Arial" w:eastAsia="Gulim" w:hAnsi="Arial" w:cs="Arial"/>
          <w:b/>
          <w:sz w:val="23"/>
          <w:szCs w:val="23"/>
          <w:u w:val="single"/>
          <w:lang w:eastAsia="ko-KR"/>
        </w:rPr>
        <w:t>신청</w:t>
      </w:r>
      <w:r w:rsidRPr="00012F7B">
        <w:rPr>
          <w:rFonts w:ascii="Arial" w:eastAsia="Gulim" w:hAnsi="Arial" w:cs="Arial"/>
          <w:b/>
          <w:sz w:val="23"/>
          <w:szCs w:val="23"/>
          <w:u w:val="single"/>
          <w:lang w:eastAsia="ko-KR"/>
        </w:rPr>
        <w:t xml:space="preserve"> </w:t>
      </w:r>
      <w:r w:rsidRPr="00012F7B">
        <w:rPr>
          <w:rFonts w:ascii="Arial" w:eastAsia="Gulim" w:hAnsi="Arial" w:cs="Arial"/>
          <w:b/>
          <w:sz w:val="23"/>
          <w:szCs w:val="23"/>
          <w:u w:val="single"/>
          <w:lang w:eastAsia="ko-KR"/>
        </w:rPr>
        <w:t>및</w:t>
      </w:r>
      <w:r w:rsidRPr="00012F7B">
        <w:rPr>
          <w:rFonts w:ascii="Arial" w:eastAsia="Gulim" w:hAnsi="Arial" w:cs="Arial"/>
          <w:b/>
          <w:sz w:val="23"/>
          <w:szCs w:val="23"/>
          <w:u w:val="single"/>
          <w:lang w:eastAsia="ko-KR"/>
        </w:rPr>
        <w:t xml:space="preserve"> </w:t>
      </w:r>
      <w:r w:rsidRPr="00012F7B">
        <w:rPr>
          <w:rFonts w:ascii="Arial" w:eastAsia="Gulim" w:hAnsi="Arial" w:cs="Arial"/>
          <w:b/>
          <w:sz w:val="23"/>
          <w:szCs w:val="23"/>
          <w:u w:val="single"/>
          <w:lang w:eastAsia="ko-KR"/>
        </w:rPr>
        <w:t>처리하기</w:t>
      </w:r>
      <w:r w:rsidRPr="00012F7B">
        <w:rPr>
          <w:rFonts w:ascii="Arial" w:eastAsia="Gulim" w:hAnsi="Arial" w:cs="Arial"/>
          <w:b/>
          <w:sz w:val="23"/>
          <w:szCs w:val="23"/>
          <w:u w:val="single"/>
          <w:lang w:eastAsia="ko-KR"/>
        </w:rPr>
        <w:t>(1</w:t>
      </w:r>
      <w:r w:rsidRPr="00012F7B">
        <w:rPr>
          <w:rFonts w:ascii="Arial" w:eastAsia="Gulim" w:hAnsi="Arial" w:cs="Arial"/>
          <w:b/>
          <w:sz w:val="23"/>
          <w:szCs w:val="23"/>
          <w:u w:val="single"/>
          <w:lang w:eastAsia="ko-KR"/>
        </w:rPr>
        <w:t>차</w:t>
      </w:r>
      <w:r w:rsidRPr="00012F7B">
        <w:rPr>
          <w:rFonts w:ascii="Arial" w:eastAsia="Gulim" w:hAnsi="Arial" w:cs="Arial"/>
          <w:b/>
          <w:sz w:val="23"/>
          <w:szCs w:val="23"/>
          <w:u w:val="single"/>
          <w:lang w:eastAsia="ko-KR"/>
        </w:rPr>
        <w:t xml:space="preserve"> </w:t>
      </w:r>
      <w:r w:rsidRPr="00012F7B">
        <w:rPr>
          <w:rFonts w:ascii="Arial" w:eastAsia="Gulim" w:hAnsi="Arial" w:cs="Arial"/>
          <w:b/>
          <w:sz w:val="23"/>
          <w:szCs w:val="23"/>
          <w:u w:val="single"/>
          <w:lang w:eastAsia="ko-KR"/>
        </w:rPr>
        <w:t>수준</w:t>
      </w:r>
      <w:r w:rsidRPr="00012F7B">
        <w:rPr>
          <w:rFonts w:ascii="Arial" w:eastAsia="Gulim" w:hAnsi="Arial" w:cs="Arial"/>
          <w:b/>
          <w:sz w:val="23"/>
          <w:szCs w:val="23"/>
          <w:u w:val="single"/>
          <w:lang w:eastAsia="ko-KR"/>
        </w:rPr>
        <w:t xml:space="preserve"> </w:t>
      </w:r>
      <w:r w:rsidRPr="00012F7B">
        <w:rPr>
          <w:rFonts w:ascii="Arial" w:eastAsia="Gulim" w:hAnsi="Arial" w:cs="Arial"/>
          <w:b/>
          <w:sz w:val="23"/>
          <w:szCs w:val="23"/>
          <w:u w:val="single"/>
          <w:lang w:eastAsia="ko-KR"/>
        </w:rPr>
        <w:t>이의</w:t>
      </w:r>
      <w:r w:rsidRPr="00012F7B">
        <w:rPr>
          <w:rFonts w:ascii="Arial" w:eastAsia="Gulim" w:hAnsi="Arial" w:cs="Arial"/>
          <w:b/>
          <w:sz w:val="23"/>
          <w:szCs w:val="23"/>
          <w:u w:val="single"/>
          <w:lang w:eastAsia="ko-KR"/>
        </w:rPr>
        <w:t xml:space="preserve"> </w:t>
      </w:r>
      <w:r w:rsidRPr="00012F7B">
        <w:rPr>
          <w:rFonts w:ascii="Arial" w:eastAsia="Gulim" w:hAnsi="Arial" w:cs="Arial"/>
          <w:b/>
          <w:sz w:val="23"/>
          <w:szCs w:val="23"/>
          <w:u w:val="single"/>
          <w:lang w:eastAsia="ko-KR"/>
        </w:rPr>
        <w:t>신청</w:t>
      </w:r>
      <w:r w:rsidRPr="00012F7B">
        <w:rPr>
          <w:rFonts w:ascii="Arial" w:eastAsia="Gulim" w:hAnsi="Arial" w:cs="Arial"/>
          <w:b/>
          <w:sz w:val="23"/>
          <w:szCs w:val="23"/>
          <w:u w:val="single"/>
          <w:lang w:eastAsia="ko-KR"/>
        </w:rPr>
        <w:t>)</w:t>
      </w:r>
    </w:p>
    <w:p w:rsidR="00B01E91" w:rsidRPr="00012F7B" w:rsidRDefault="00B01E91" w:rsidP="00890791">
      <w:pPr>
        <w:snapToGrid w:val="0"/>
        <w:spacing w:line="264" w:lineRule="auto"/>
        <w:jc w:val="both"/>
        <w:rPr>
          <w:rFonts w:ascii="Arial" w:eastAsiaTheme="minorEastAsia" w:hAnsi="Arial" w:cs="Arial"/>
          <w:sz w:val="23"/>
          <w:szCs w:val="23"/>
          <w:lang w:eastAsia="ko-KR"/>
        </w:rPr>
      </w:pPr>
    </w:p>
    <w:p w:rsidR="00761445" w:rsidRPr="00012F7B" w:rsidRDefault="00761445" w:rsidP="00012F7B">
      <w:pPr>
        <w:snapToGrid w:val="0"/>
        <w:spacing w:line="264" w:lineRule="auto"/>
        <w:ind w:leftChars="200" w:left="868" w:hangingChars="186" w:hanging="42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A.</w:t>
      </w:r>
      <w:r w:rsidR="00F00B63" w:rsidRPr="00012F7B">
        <w:rPr>
          <w:rFonts w:ascii="Arial" w:eastAsiaTheme="minorEastAsia" w:hAnsi="Arial" w:cs="Arial" w:hint="eastAsia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Medi-Cal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수혜자만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Medi-Cal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행동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건강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서비스에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대한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NOABD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관해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BHCS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표준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신속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있습니다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</w:p>
    <w:p w:rsidR="00761445" w:rsidRPr="00012F7B" w:rsidRDefault="00761445" w:rsidP="00012F7B">
      <w:pPr>
        <w:snapToGrid w:val="0"/>
        <w:spacing w:line="264" w:lineRule="auto"/>
        <w:ind w:leftChars="200" w:left="868" w:hangingChars="186" w:hanging="428"/>
        <w:jc w:val="both"/>
        <w:rPr>
          <w:rFonts w:ascii="Arial" w:eastAsia="Gulim" w:hAnsi="Arial" w:cs="Arial"/>
          <w:sz w:val="23"/>
          <w:szCs w:val="23"/>
          <w:lang w:eastAsia="ko-KR"/>
        </w:rPr>
      </w:pPr>
      <w:proofErr w:type="gramStart"/>
      <w:r w:rsidRPr="00012F7B">
        <w:rPr>
          <w:rFonts w:ascii="Arial" w:eastAsia="Gulim" w:hAnsi="Arial" w:cs="Arial"/>
          <w:sz w:val="23"/>
          <w:szCs w:val="23"/>
          <w:lang w:eastAsia="ko-KR"/>
        </w:rPr>
        <w:t>B.</w:t>
      </w:r>
      <w:r w:rsidR="00F00B63" w:rsidRPr="00012F7B">
        <w:rPr>
          <w:rFonts w:ascii="Arial" w:eastAsiaTheme="minorEastAsia" w:hAnsi="Arial" w:cs="Arial" w:hint="eastAsia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결과에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만족하지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않는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수혜자는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이용할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없습니다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  <w:proofErr w:type="gramEnd"/>
    </w:p>
    <w:p w:rsidR="00761445" w:rsidRPr="00012F7B" w:rsidRDefault="00761445" w:rsidP="00012F7B">
      <w:pPr>
        <w:snapToGrid w:val="0"/>
        <w:spacing w:line="264" w:lineRule="auto"/>
        <w:ind w:leftChars="200" w:left="868" w:hangingChars="186" w:hanging="428"/>
        <w:jc w:val="both"/>
        <w:rPr>
          <w:rFonts w:ascii="Arial" w:eastAsia="Gulim" w:hAnsi="Arial" w:cs="Arial"/>
          <w:sz w:val="23"/>
          <w:szCs w:val="23"/>
          <w:lang w:eastAsia="ko-KR"/>
        </w:rPr>
      </w:pPr>
      <w:proofErr w:type="gramStart"/>
      <w:r w:rsidRPr="00012F7B">
        <w:rPr>
          <w:rFonts w:ascii="Arial" w:eastAsia="Gulim" w:hAnsi="Arial" w:cs="Arial"/>
          <w:sz w:val="23"/>
          <w:szCs w:val="23"/>
          <w:lang w:eastAsia="ko-KR"/>
        </w:rPr>
        <w:t>C.</w:t>
      </w:r>
      <w:r w:rsidR="00F00B63" w:rsidRPr="00012F7B">
        <w:rPr>
          <w:rFonts w:ascii="Arial" w:eastAsiaTheme="minorEastAsia" w:hAnsi="Arial" w:cs="Arial" w:hint="eastAsia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본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정책에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기술된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절차는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BHCS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통해서만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이용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가능하고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BHCS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계약한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제공자를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통해서는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이용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가능하지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않습니다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  <w:proofErr w:type="gramEnd"/>
    </w:p>
    <w:p w:rsidR="00761445" w:rsidRPr="00012F7B" w:rsidRDefault="00761445" w:rsidP="00012F7B">
      <w:pPr>
        <w:snapToGrid w:val="0"/>
        <w:spacing w:line="264" w:lineRule="auto"/>
        <w:ind w:leftChars="200" w:left="868" w:hangingChars="186" w:hanging="42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D.</w:t>
      </w:r>
      <w:r w:rsidR="00F00B63" w:rsidRPr="00012F7B">
        <w:rPr>
          <w:rFonts w:ascii="Arial" w:eastAsiaTheme="minorEastAsia" w:hAnsi="Arial" w:cs="Arial" w:hint="eastAsia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,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제공자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및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/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해당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공인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proofErr w:type="gramStart"/>
      <w:r w:rsidRPr="00012F7B">
        <w:rPr>
          <w:rFonts w:ascii="Arial" w:eastAsia="Gulim" w:hAnsi="Arial" w:cs="Arial"/>
          <w:sz w:val="23"/>
          <w:szCs w:val="23"/>
          <w:lang w:eastAsia="ko-KR"/>
        </w:rPr>
        <w:t>대리인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(</w:t>
      </w:r>
      <w:proofErr w:type="gramEnd"/>
      <w:r w:rsidRPr="00012F7B">
        <w:rPr>
          <w:rFonts w:ascii="Arial" w:eastAsia="Gulim" w:hAnsi="Arial" w:cs="Arial"/>
          <w:sz w:val="23"/>
          <w:szCs w:val="23"/>
          <w:lang w:eastAsia="ko-KR"/>
        </w:rPr>
        <w:t>서면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동의와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함께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)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BHCS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구두로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서면으로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있습니다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.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여기에는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다음을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포함합니다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</w:p>
    <w:p w:rsidR="00761445" w:rsidRPr="00012F7B" w:rsidRDefault="00761445" w:rsidP="00012F7B">
      <w:pPr>
        <w:snapToGrid w:val="0"/>
        <w:spacing w:line="264" w:lineRule="auto"/>
        <w:ind w:leftChars="500" w:left="146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1.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  <w:t>12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세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이상의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고객</w:t>
      </w:r>
    </w:p>
    <w:p w:rsidR="00761445" w:rsidRPr="00012F7B" w:rsidRDefault="00761445" w:rsidP="00012F7B">
      <w:pPr>
        <w:snapToGrid w:val="0"/>
        <w:spacing w:line="264" w:lineRule="auto"/>
        <w:ind w:leftChars="500" w:left="146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2.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서비스를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받고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있는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및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청소년의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부모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/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보호자</w:t>
      </w:r>
    </w:p>
    <w:p w:rsidR="00F00B63" w:rsidRPr="00012F7B" w:rsidRDefault="00761445" w:rsidP="00012F7B">
      <w:pPr>
        <w:snapToGrid w:val="0"/>
        <w:spacing w:line="264" w:lineRule="auto"/>
        <w:ind w:leftChars="500" w:left="1468" w:hangingChars="160" w:hanging="368"/>
        <w:jc w:val="both"/>
        <w:rPr>
          <w:rFonts w:ascii="Arial" w:eastAsiaTheme="minorEastAsia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3.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지명한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대리인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(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즉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,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가족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,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친구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,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서비스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제공자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,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기타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고객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숙련된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옹호자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)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서면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동의와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함께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하거나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그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과정에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언제든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도울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있습니다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. </w:t>
      </w:r>
    </w:p>
    <w:p w:rsidR="00761445" w:rsidRPr="00012F7B" w:rsidRDefault="00F00B63" w:rsidP="00012F7B">
      <w:pPr>
        <w:snapToGrid w:val="0"/>
        <w:spacing w:line="264" w:lineRule="auto"/>
        <w:ind w:leftChars="800" w:left="212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proofErr w:type="gramStart"/>
      <w:r w:rsidRPr="00012F7B">
        <w:rPr>
          <w:rFonts w:ascii="Arial" w:eastAsiaTheme="minorEastAsia" w:hAnsi="Arial" w:cs="Arial" w:hint="eastAsia"/>
          <w:sz w:val="23"/>
          <w:szCs w:val="23"/>
          <w:lang w:eastAsia="ko-KR"/>
        </w:rPr>
        <w:t>a</w:t>
      </w:r>
      <w:proofErr w:type="gramEnd"/>
      <w:r w:rsidRPr="00012F7B">
        <w:rPr>
          <w:rFonts w:ascii="Arial" w:eastAsiaTheme="minorEastAsia" w:hAnsi="Arial" w:cs="Arial" w:hint="eastAsia"/>
          <w:sz w:val="23"/>
          <w:szCs w:val="23"/>
          <w:lang w:eastAsia="ko-KR"/>
        </w:rPr>
        <w:t>.</w:t>
      </w:r>
      <w:r w:rsidRPr="00012F7B">
        <w:rPr>
          <w:rFonts w:ascii="Arial" w:eastAsiaTheme="minorEastAsia" w:hAnsi="Arial" w:cs="Arial" w:hint="eastAsia"/>
          <w:sz w:val="23"/>
          <w:szCs w:val="23"/>
          <w:lang w:eastAsia="ko-KR"/>
        </w:rPr>
        <w:tab/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>소비자가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>지명한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>대리인이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 xml:space="preserve"> BHCS 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>또는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 xml:space="preserve"> BHCS 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>계약자의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>직원이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>아닌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>경우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 xml:space="preserve">, 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>소비자의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>비밀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>유지를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>보호해야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>합니다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 xml:space="preserve">. 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>소비자는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 xml:space="preserve"> BHCS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>가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>대리인과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>그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>쟁점을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>논의할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>수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>있도록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>하기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>위해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>구두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>동의를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>제공하거나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>모든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>기관에서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>구할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>수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>있는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>기밀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>정보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>공개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>허가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 xml:space="preserve">(Authorization for Release of Confidential Information) 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>양식에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>서명해야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>합니다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>.</w:t>
      </w:r>
    </w:p>
    <w:p w:rsidR="00761445" w:rsidRPr="00012F7B" w:rsidRDefault="00761445" w:rsidP="00012F7B">
      <w:pPr>
        <w:snapToGrid w:val="0"/>
        <w:spacing w:line="264" w:lineRule="auto"/>
        <w:ind w:leftChars="200" w:left="868" w:hangingChars="186" w:hanging="42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E.</w:t>
      </w:r>
      <w:r w:rsidR="00E3318A" w:rsidRPr="00012F7B">
        <w:rPr>
          <w:rFonts w:ascii="Arial" w:eastAsiaTheme="minorEastAsia" w:hAnsi="Arial" w:cs="Arial" w:hint="eastAsia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BHCS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대한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u w:val="single"/>
          <w:lang w:eastAsia="ko-KR"/>
        </w:rPr>
        <w:t>표준</w:t>
      </w:r>
      <w:r w:rsidRPr="00012F7B">
        <w:rPr>
          <w:rFonts w:ascii="Arial" w:eastAsia="Gulim" w:hAnsi="Arial" w:cs="Arial"/>
          <w:sz w:val="23"/>
          <w:szCs w:val="23"/>
          <w:u w:val="single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u w:val="single"/>
          <w:lang w:eastAsia="ko-KR"/>
        </w:rPr>
        <w:t>이의</w:t>
      </w:r>
      <w:r w:rsidRPr="00012F7B">
        <w:rPr>
          <w:rFonts w:ascii="Arial" w:eastAsia="Gulim" w:hAnsi="Arial" w:cs="Arial"/>
          <w:sz w:val="23"/>
          <w:szCs w:val="23"/>
          <w:u w:val="single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u w:val="single"/>
          <w:lang w:eastAsia="ko-KR"/>
        </w:rPr>
        <w:t>신청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구두로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모든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제공자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기관에서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구할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있는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BHCS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요청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양식을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이용하여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서면으로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있습니다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</w:p>
    <w:p w:rsidR="00761445" w:rsidRPr="00012F7B" w:rsidRDefault="00761445" w:rsidP="00012F7B">
      <w:pPr>
        <w:snapToGrid w:val="0"/>
        <w:spacing w:line="264" w:lineRule="auto"/>
        <w:ind w:leftChars="500" w:left="146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1.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구두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(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신속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제외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)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고객이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서명한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서면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뒤따라야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하지만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, BHCS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서명된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서면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받지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못한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경우에도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BHCS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기각하거나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해결을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지연해서는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안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됩니다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</w:p>
    <w:p w:rsidR="00761445" w:rsidRPr="00012F7B" w:rsidRDefault="00761445" w:rsidP="00012F7B">
      <w:pPr>
        <w:snapToGrid w:val="0"/>
        <w:spacing w:line="264" w:lineRule="auto"/>
        <w:ind w:leftChars="800" w:left="212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proofErr w:type="gramStart"/>
      <w:r w:rsidRPr="00012F7B">
        <w:rPr>
          <w:rFonts w:ascii="Arial" w:eastAsia="Gulim" w:hAnsi="Arial" w:cs="Arial"/>
          <w:sz w:val="23"/>
          <w:szCs w:val="23"/>
          <w:lang w:eastAsia="ko-KR"/>
        </w:rPr>
        <w:t>a</w:t>
      </w:r>
      <w:proofErr w:type="gramEnd"/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  <w:r w:rsidR="00E3318A" w:rsidRPr="00012F7B">
        <w:rPr>
          <w:rFonts w:ascii="Arial" w:eastAsiaTheme="minorEastAsia" w:hAnsi="Arial" w:cs="Arial" w:hint="eastAsia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구두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날짜가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날짜입니다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</w:p>
    <w:p w:rsidR="00761445" w:rsidRPr="00012F7B" w:rsidRDefault="00761445" w:rsidP="00012F7B">
      <w:pPr>
        <w:snapToGrid w:val="0"/>
        <w:spacing w:line="264" w:lineRule="auto"/>
        <w:ind w:leftChars="500" w:left="146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2.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NOABD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수령했을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경우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NOABD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날짜로부터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역일로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60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이내에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제기되어야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합니다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.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NOABD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수령하지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않았을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경우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대한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마감일은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없으며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언제든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있습니다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</w:p>
    <w:p w:rsidR="00761445" w:rsidRPr="00012F7B" w:rsidRDefault="00761445" w:rsidP="00012F7B">
      <w:pPr>
        <w:snapToGrid w:val="0"/>
        <w:spacing w:line="264" w:lineRule="auto"/>
        <w:ind w:leftChars="500" w:left="146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3.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다음과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같이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BHCS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제출할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있습니다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</w:p>
    <w:p w:rsidR="00E3318A" w:rsidRPr="00012F7B" w:rsidRDefault="00E3318A">
      <w:pPr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br w:type="page"/>
      </w:r>
    </w:p>
    <w:p w:rsidR="00761445" w:rsidRDefault="00761445" w:rsidP="00890791">
      <w:pPr>
        <w:snapToGrid w:val="0"/>
        <w:spacing w:line="264" w:lineRule="auto"/>
        <w:jc w:val="both"/>
        <w:rPr>
          <w:rFonts w:ascii="Arial" w:eastAsiaTheme="minorEastAsia" w:hAnsi="Arial" w:cs="Arial"/>
          <w:sz w:val="23"/>
          <w:szCs w:val="23"/>
          <w:lang w:eastAsia="ko-KR"/>
        </w:rPr>
      </w:pPr>
    </w:p>
    <w:p w:rsidR="00012F7B" w:rsidRPr="00012F7B" w:rsidRDefault="00012F7B" w:rsidP="00890791">
      <w:pPr>
        <w:snapToGrid w:val="0"/>
        <w:spacing w:line="264" w:lineRule="auto"/>
        <w:jc w:val="both"/>
        <w:rPr>
          <w:rFonts w:ascii="Arial" w:eastAsiaTheme="minorEastAsia" w:hAnsi="Arial" w:cs="Arial"/>
          <w:sz w:val="23"/>
          <w:szCs w:val="23"/>
          <w:lang w:eastAsia="ko-KR"/>
        </w:rPr>
      </w:pPr>
    </w:p>
    <w:p w:rsidR="00761445" w:rsidRPr="00012F7B" w:rsidRDefault="00761445" w:rsidP="00012F7B">
      <w:pPr>
        <w:snapToGrid w:val="0"/>
        <w:spacing w:line="264" w:lineRule="auto"/>
        <w:ind w:leftChars="900" w:left="3675" w:hangingChars="737" w:hanging="1695"/>
        <w:jc w:val="both"/>
        <w:rPr>
          <w:rFonts w:ascii="Arial" w:eastAsia="Gulim" w:hAnsi="Arial" w:cs="Arial"/>
          <w:sz w:val="23"/>
          <w:szCs w:val="23"/>
        </w:rPr>
      </w:pPr>
      <w:r w:rsidRPr="00012F7B">
        <w:rPr>
          <w:rFonts w:ascii="Arial" w:eastAsia="Gulim" w:hAnsi="Arial" w:cs="Arial"/>
          <w:sz w:val="23"/>
          <w:szCs w:val="23"/>
        </w:rPr>
        <w:t>전화</w:t>
      </w:r>
      <w:r w:rsidRPr="00012F7B">
        <w:rPr>
          <w:rFonts w:ascii="Arial" w:eastAsia="Gulim" w:hAnsi="Arial" w:cs="Arial"/>
          <w:sz w:val="23"/>
          <w:szCs w:val="23"/>
        </w:rPr>
        <w:t xml:space="preserve">: </w:t>
      </w:r>
      <w:r w:rsidR="00662768" w:rsidRPr="00012F7B">
        <w:rPr>
          <w:rFonts w:ascii="Arial" w:eastAsiaTheme="minorEastAsia" w:hAnsi="Arial" w:cs="Arial" w:hint="eastAsia"/>
          <w:sz w:val="23"/>
          <w:szCs w:val="23"/>
          <w:lang w:eastAsia="zh-CN"/>
        </w:rPr>
        <w:tab/>
      </w:r>
      <w:r w:rsidRPr="00012F7B">
        <w:rPr>
          <w:rFonts w:ascii="Arial" w:eastAsia="Gulim" w:hAnsi="Arial" w:cs="Arial"/>
          <w:sz w:val="23"/>
          <w:szCs w:val="23"/>
        </w:rPr>
        <w:t xml:space="preserve">(800) 779-0787 </w:t>
      </w:r>
      <w:r w:rsidRPr="00012F7B">
        <w:rPr>
          <w:rFonts w:ascii="Arial" w:eastAsia="Gulim" w:hAnsi="Arial" w:cs="Arial"/>
          <w:sz w:val="23"/>
          <w:szCs w:val="23"/>
        </w:rPr>
        <w:t>소비자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r w:rsidRPr="00012F7B">
        <w:rPr>
          <w:rFonts w:ascii="Arial" w:eastAsia="Gulim" w:hAnsi="Arial" w:cs="Arial"/>
          <w:sz w:val="23"/>
          <w:szCs w:val="23"/>
        </w:rPr>
        <w:t>지원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r w:rsidRPr="00012F7B">
        <w:rPr>
          <w:rFonts w:ascii="Arial" w:eastAsia="Gulim" w:hAnsi="Arial" w:cs="Arial"/>
          <w:sz w:val="23"/>
          <w:szCs w:val="23"/>
        </w:rPr>
        <w:t>라인</w:t>
      </w:r>
    </w:p>
    <w:p w:rsidR="00761445" w:rsidRPr="00012F7B" w:rsidRDefault="00761445" w:rsidP="00012F7B">
      <w:pPr>
        <w:snapToGrid w:val="0"/>
        <w:spacing w:line="264" w:lineRule="auto"/>
        <w:ind w:leftChars="900" w:left="3675" w:hangingChars="737" w:hanging="1695"/>
        <w:jc w:val="both"/>
        <w:rPr>
          <w:rFonts w:ascii="Arial" w:eastAsia="Gulim" w:hAnsi="Arial" w:cs="Arial"/>
          <w:sz w:val="23"/>
          <w:szCs w:val="23"/>
        </w:rPr>
      </w:pPr>
      <w:r w:rsidRPr="00012F7B">
        <w:rPr>
          <w:rFonts w:ascii="Arial" w:eastAsia="Gulim" w:hAnsi="Arial" w:cs="Arial"/>
          <w:sz w:val="23"/>
          <w:szCs w:val="23"/>
        </w:rPr>
        <w:t>미국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r w:rsidRPr="00012F7B">
        <w:rPr>
          <w:rFonts w:ascii="Arial" w:eastAsia="Gulim" w:hAnsi="Arial" w:cs="Arial"/>
          <w:sz w:val="23"/>
          <w:szCs w:val="23"/>
        </w:rPr>
        <w:t>우편</w:t>
      </w:r>
      <w:r w:rsidRPr="00012F7B">
        <w:rPr>
          <w:rFonts w:ascii="Arial" w:eastAsia="Gulim" w:hAnsi="Arial" w:cs="Arial"/>
          <w:sz w:val="23"/>
          <w:szCs w:val="23"/>
        </w:rPr>
        <w:t xml:space="preserve">: </w:t>
      </w:r>
      <w:r w:rsidR="00662768" w:rsidRPr="00012F7B">
        <w:rPr>
          <w:rFonts w:ascii="Arial" w:eastAsiaTheme="minorEastAsia" w:hAnsi="Arial" w:cs="Arial" w:hint="eastAsia"/>
          <w:sz w:val="23"/>
          <w:szCs w:val="23"/>
          <w:lang w:eastAsia="zh-CN"/>
        </w:rPr>
        <w:tab/>
      </w:r>
      <w:r w:rsidRPr="00012F7B">
        <w:rPr>
          <w:rFonts w:ascii="Arial" w:eastAsia="Gulim" w:hAnsi="Arial" w:cs="Arial"/>
          <w:sz w:val="23"/>
          <w:szCs w:val="23"/>
        </w:rPr>
        <w:t>2000 Embarcadero Cove, Suite 400</w:t>
      </w:r>
    </w:p>
    <w:p w:rsidR="00761445" w:rsidRPr="00012F7B" w:rsidRDefault="00662768" w:rsidP="00012F7B">
      <w:pPr>
        <w:snapToGrid w:val="0"/>
        <w:spacing w:line="264" w:lineRule="auto"/>
        <w:ind w:leftChars="900" w:left="3675" w:hangingChars="737" w:hanging="1695"/>
        <w:jc w:val="both"/>
        <w:rPr>
          <w:rFonts w:ascii="Arial" w:eastAsia="Gulim" w:hAnsi="Arial" w:cs="Arial"/>
          <w:sz w:val="23"/>
          <w:szCs w:val="23"/>
        </w:rPr>
      </w:pPr>
      <w:r w:rsidRPr="00012F7B">
        <w:rPr>
          <w:rFonts w:ascii="Arial" w:eastAsiaTheme="minorEastAsia" w:hAnsi="Arial" w:cs="Arial" w:hint="eastAsia"/>
          <w:sz w:val="23"/>
          <w:szCs w:val="23"/>
          <w:lang w:eastAsia="zh-CN"/>
        </w:rPr>
        <w:tab/>
      </w:r>
      <w:r w:rsidR="00761445" w:rsidRPr="00012F7B">
        <w:rPr>
          <w:rFonts w:ascii="Arial" w:eastAsia="Gulim" w:hAnsi="Arial" w:cs="Arial"/>
          <w:sz w:val="23"/>
          <w:szCs w:val="23"/>
        </w:rPr>
        <w:t>Oakland, CA 94606</w:t>
      </w:r>
    </w:p>
    <w:p w:rsidR="00761445" w:rsidRPr="00012F7B" w:rsidRDefault="00761445" w:rsidP="00012F7B">
      <w:pPr>
        <w:snapToGrid w:val="0"/>
        <w:spacing w:line="264" w:lineRule="auto"/>
        <w:ind w:leftChars="900" w:left="3675" w:hangingChars="737" w:hanging="1695"/>
        <w:jc w:val="both"/>
        <w:rPr>
          <w:rFonts w:ascii="Arial" w:eastAsia="Gulim" w:hAnsi="Arial" w:cs="Arial"/>
          <w:sz w:val="23"/>
          <w:szCs w:val="23"/>
        </w:rPr>
      </w:pPr>
      <w:r w:rsidRPr="00012F7B">
        <w:rPr>
          <w:rFonts w:ascii="Arial" w:eastAsia="Gulim" w:hAnsi="Arial" w:cs="Arial"/>
          <w:sz w:val="23"/>
          <w:szCs w:val="23"/>
        </w:rPr>
        <w:t>방문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r w:rsidRPr="00012F7B">
        <w:rPr>
          <w:rFonts w:ascii="Arial" w:eastAsia="Gulim" w:hAnsi="Arial" w:cs="Arial"/>
          <w:sz w:val="23"/>
          <w:szCs w:val="23"/>
        </w:rPr>
        <w:t>신청</w:t>
      </w:r>
      <w:r w:rsidRPr="00012F7B">
        <w:rPr>
          <w:rFonts w:ascii="Arial" w:eastAsia="Gulim" w:hAnsi="Arial" w:cs="Arial"/>
          <w:sz w:val="23"/>
          <w:szCs w:val="23"/>
        </w:rPr>
        <w:t xml:space="preserve">: </w:t>
      </w:r>
      <w:r w:rsidR="00662768" w:rsidRPr="00012F7B">
        <w:rPr>
          <w:rFonts w:ascii="Arial" w:eastAsiaTheme="minorEastAsia" w:hAnsi="Arial" w:cs="Arial" w:hint="eastAsia"/>
          <w:sz w:val="23"/>
          <w:szCs w:val="23"/>
          <w:lang w:eastAsia="zh-CN"/>
        </w:rPr>
        <w:tab/>
      </w:r>
      <w:r w:rsidRPr="00012F7B">
        <w:rPr>
          <w:rFonts w:ascii="Arial" w:eastAsia="Gulim" w:hAnsi="Arial" w:cs="Arial"/>
          <w:sz w:val="23"/>
          <w:szCs w:val="23"/>
        </w:rPr>
        <w:t>Mental Health Association,</w:t>
      </w:r>
    </w:p>
    <w:p w:rsidR="00761445" w:rsidRPr="00012F7B" w:rsidRDefault="00662768" w:rsidP="00012F7B">
      <w:pPr>
        <w:snapToGrid w:val="0"/>
        <w:spacing w:line="264" w:lineRule="auto"/>
        <w:ind w:leftChars="900" w:left="3675" w:hangingChars="737" w:hanging="1695"/>
        <w:jc w:val="both"/>
        <w:rPr>
          <w:rFonts w:ascii="Arial" w:eastAsia="Gulim" w:hAnsi="Arial" w:cs="Arial"/>
          <w:sz w:val="23"/>
          <w:szCs w:val="23"/>
        </w:rPr>
      </w:pPr>
      <w:r w:rsidRPr="00012F7B">
        <w:rPr>
          <w:rFonts w:ascii="Arial" w:eastAsiaTheme="minorEastAsia" w:hAnsi="Arial" w:cs="Arial" w:hint="eastAsia"/>
          <w:sz w:val="23"/>
          <w:szCs w:val="23"/>
          <w:lang w:eastAsia="zh-CN"/>
        </w:rPr>
        <w:tab/>
      </w:r>
      <w:r w:rsidR="00761445" w:rsidRPr="00012F7B">
        <w:rPr>
          <w:rFonts w:ascii="Arial" w:eastAsia="Gulim" w:hAnsi="Arial" w:cs="Arial"/>
          <w:sz w:val="23"/>
          <w:szCs w:val="23"/>
        </w:rPr>
        <w:t>954-60th Street, Suite 10, Oakland, CA</w:t>
      </w:r>
    </w:p>
    <w:p w:rsidR="00761445" w:rsidRPr="00012F7B" w:rsidRDefault="00662768" w:rsidP="00012F7B">
      <w:pPr>
        <w:snapToGrid w:val="0"/>
        <w:spacing w:line="264" w:lineRule="auto"/>
        <w:ind w:leftChars="900" w:left="3675" w:hangingChars="737" w:hanging="1695"/>
        <w:jc w:val="both"/>
        <w:rPr>
          <w:rFonts w:ascii="Arial" w:eastAsia="Gulim" w:hAnsi="Arial" w:cs="Arial"/>
          <w:sz w:val="23"/>
          <w:szCs w:val="23"/>
        </w:rPr>
      </w:pPr>
      <w:r w:rsidRPr="00012F7B">
        <w:rPr>
          <w:rFonts w:ascii="Arial" w:eastAsiaTheme="minorEastAsia" w:hAnsi="Arial" w:cs="Arial" w:hint="eastAsia"/>
          <w:sz w:val="23"/>
          <w:szCs w:val="23"/>
          <w:lang w:eastAsia="zh-CN"/>
        </w:rPr>
        <w:tab/>
      </w:r>
      <w:r w:rsidR="00761445" w:rsidRPr="00012F7B">
        <w:rPr>
          <w:rFonts w:ascii="Arial" w:eastAsia="Gulim" w:hAnsi="Arial" w:cs="Arial"/>
          <w:sz w:val="23"/>
          <w:szCs w:val="23"/>
        </w:rPr>
        <w:t xml:space="preserve">94608 </w:t>
      </w:r>
      <w:r w:rsidR="00761445" w:rsidRPr="00012F7B">
        <w:rPr>
          <w:rFonts w:ascii="Arial" w:eastAsia="Gulim" w:hAnsi="Arial" w:cs="Arial"/>
          <w:sz w:val="23"/>
          <w:szCs w:val="23"/>
        </w:rPr>
        <w:t>소재</w:t>
      </w:r>
      <w:r w:rsidR="00761445" w:rsidRPr="00012F7B">
        <w:rPr>
          <w:rFonts w:ascii="Arial" w:eastAsia="Gulim" w:hAnsi="Arial" w:cs="Arial"/>
          <w:sz w:val="23"/>
          <w:szCs w:val="23"/>
        </w:rPr>
        <w:t xml:space="preserve"> </w:t>
      </w:r>
      <w:r w:rsidR="00761445" w:rsidRPr="00012F7B">
        <w:rPr>
          <w:rFonts w:ascii="Arial" w:eastAsia="Gulim" w:hAnsi="Arial" w:cs="Arial"/>
          <w:sz w:val="23"/>
          <w:szCs w:val="23"/>
        </w:rPr>
        <w:t>소비자</w:t>
      </w:r>
      <w:r w:rsidR="00761445" w:rsidRPr="00012F7B">
        <w:rPr>
          <w:rFonts w:ascii="Arial" w:eastAsia="Gulim" w:hAnsi="Arial" w:cs="Arial"/>
          <w:sz w:val="23"/>
          <w:szCs w:val="23"/>
        </w:rPr>
        <w:t xml:space="preserve"> </w:t>
      </w:r>
      <w:r w:rsidR="00761445" w:rsidRPr="00012F7B">
        <w:rPr>
          <w:rFonts w:ascii="Arial" w:eastAsia="Gulim" w:hAnsi="Arial" w:cs="Arial"/>
          <w:sz w:val="23"/>
          <w:szCs w:val="23"/>
        </w:rPr>
        <w:t>지원</w:t>
      </w:r>
      <w:r w:rsidR="00761445" w:rsidRPr="00012F7B">
        <w:rPr>
          <w:rFonts w:ascii="Arial" w:eastAsia="Gulim" w:hAnsi="Arial" w:cs="Arial"/>
          <w:sz w:val="23"/>
          <w:szCs w:val="23"/>
        </w:rPr>
        <w:t xml:space="preserve"> </w:t>
      </w:r>
      <w:proofErr w:type="gramStart"/>
      <w:r w:rsidR="00761445" w:rsidRPr="00012F7B">
        <w:rPr>
          <w:rFonts w:ascii="Arial" w:eastAsia="Gulim" w:hAnsi="Arial" w:cs="Arial"/>
          <w:sz w:val="23"/>
          <w:szCs w:val="23"/>
        </w:rPr>
        <w:t>부서</w:t>
      </w:r>
      <w:r w:rsidR="00761445" w:rsidRPr="00012F7B">
        <w:rPr>
          <w:rFonts w:ascii="Arial" w:eastAsia="Gulim" w:hAnsi="Arial" w:cs="Arial"/>
          <w:sz w:val="23"/>
          <w:szCs w:val="23"/>
        </w:rPr>
        <w:t>(</w:t>
      </w:r>
      <w:proofErr w:type="gramEnd"/>
      <w:r w:rsidR="00761445" w:rsidRPr="00012F7B">
        <w:rPr>
          <w:rFonts w:ascii="Arial" w:eastAsia="Gulim" w:hAnsi="Arial" w:cs="Arial"/>
          <w:sz w:val="23"/>
          <w:szCs w:val="23"/>
        </w:rPr>
        <w:t xml:space="preserve">Consumer Assistance) </w:t>
      </w:r>
      <w:r w:rsidR="00761445" w:rsidRPr="00012F7B">
        <w:rPr>
          <w:rFonts w:ascii="Arial" w:eastAsia="Gulim" w:hAnsi="Arial" w:cs="Arial"/>
          <w:sz w:val="23"/>
          <w:szCs w:val="23"/>
        </w:rPr>
        <w:t>방문</w:t>
      </w:r>
    </w:p>
    <w:p w:rsidR="00761445" w:rsidRPr="00012F7B" w:rsidRDefault="00761445" w:rsidP="00692B88">
      <w:pPr>
        <w:snapToGrid w:val="0"/>
        <w:spacing w:beforeLines="50" w:before="120" w:line="264" w:lineRule="auto"/>
        <w:ind w:leftChars="500" w:left="1468" w:hangingChars="160" w:hanging="368"/>
        <w:jc w:val="both"/>
        <w:rPr>
          <w:rFonts w:ascii="Arial" w:eastAsia="Gulim" w:hAnsi="Arial" w:cs="Arial"/>
          <w:sz w:val="23"/>
          <w:szCs w:val="23"/>
        </w:rPr>
      </w:pPr>
      <w:r w:rsidRPr="00012F7B">
        <w:rPr>
          <w:rFonts w:ascii="Arial" w:eastAsia="Gulim" w:hAnsi="Arial" w:cs="Arial"/>
          <w:sz w:val="23"/>
          <w:szCs w:val="23"/>
        </w:rPr>
        <w:t>4.</w:t>
      </w:r>
      <w:r w:rsidRPr="00012F7B">
        <w:rPr>
          <w:rFonts w:ascii="Arial" w:eastAsia="Gulim" w:hAnsi="Arial" w:cs="Arial"/>
          <w:sz w:val="23"/>
          <w:szCs w:val="23"/>
        </w:rPr>
        <w:tab/>
      </w:r>
      <w:r w:rsidRPr="00012F7B">
        <w:rPr>
          <w:rFonts w:ascii="Arial" w:eastAsia="Gulim" w:hAnsi="Arial" w:cs="Arial"/>
          <w:sz w:val="23"/>
          <w:szCs w:val="23"/>
        </w:rPr>
        <w:t>상기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r w:rsidRPr="00012F7B">
        <w:rPr>
          <w:rFonts w:ascii="Arial" w:eastAsia="Gulim" w:hAnsi="Arial" w:cs="Arial"/>
          <w:sz w:val="23"/>
          <w:szCs w:val="23"/>
        </w:rPr>
        <w:t>열거된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r w:rsidRPr="00012F7B">
        <w:rPr>
          <w:rFonts w:ascii="Arial" w:eastAsia="Gulim" w:hAnsi="Arial" w:cs="Arial"/>
          <w:sz w:val="23"/>
          <w:szCs w:val="23"/>
        </w:rPr>
        <w:t>소비자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r w:rsidRPr="00012F7B">
        <w:rPr>
          <w:rFonts w:ascii="Arial" w:eastAsia="Gulim" w:hAnsi="Arial" w:cs="Arial"/>
          <w:sz w:val="23"/>
          <w:szCs w:val="23"/>
        </w:rPr>
        <w:t>지원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proofErr w:type="gramStart"/>
      <w:r w:rsidRPr="00012F7B">
        <w:rPr>
          <w:rFonts w:ascii="Arial" w:eastAsia="Gulim" w:hAnsi="Arial" w:cs="Arial"/>
          <w:sz w:val="23"/>
          <w:szCs w:val="23"/>
        </w:rPr>
        <w:t>라인</w:t>
      </w:r>
      <w:r w:rsidRPr="00012F7B">
        <w:rPr>
          <w:rFonts w:ascii="Arial" w:eastAsia="Gulim" w:hAnsi="Arial" w:cs="Arial"/>
          <w:sz w:val="23"/>
          <w:szCs w:val="23"/>
        </w:rPr>
        <w:t>(</w:t>
      </w:r>
      <w:proofErr w:type="gramEnd"/>
      <w:r w:rsidRPr="00012F7B">
        <w:rPr>
          <w:rFonts w:ascii="Arial" w:eastAsia="Gulim" w:hAnsi="Arial" w:cs="Arial"/>
          <w:sz w:val="23"/>
          <w:szCs w:val="23"/>
        </w:rPr>
        <w:t>Consumer Assistance Line)</w:t>
      </w:r>
      <w:r w:rsidRPr="00012F7B">
        <w:rPr>
          <w:rFonts w:ascii="Arial" w:eastAsia="Gulim" w:hAnsi="Arial" w:cs="Arial"/>
          <w:sz w:val="23"/>
          <w:szCs w:val="23"/>
        </w:rPr>
        <w:t>에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r w:rsidRPr="00012F7B">
        <w:rPr>
          <w:rFonts w:ascii="Arial" w:eastAsia="Gulim" w:hAnsi="Arial" w:cs="Arial"/>
          <w:sz w:val="23"/>
          <w:szCs w:val="23"/>
        </w:rPr>
        <w:t>전화하여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r w:rsidRPr="00012F7B">
        <w:rPr>
          <w:rFonts w:ascii="Arial" w:eastAsia="Gulim" w:hAnsi="Arial" w:cs="Arial"/>
          <w:sz w:val="23"/>
          <w:szCs w:val="23"/>
        </w:rPr>
        <w:t>이의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r w:rsidRPr="00012F7B">
        <w:rPr>
          <w:rFonts w:ascii="Arial" w:eastAsia="Gulim" w:hAnsi="Arial" w:cs="Arial"/>
          <w:sz w:val="23"/>
          <w:szCs w:val="23"/>
        </w:rPr>
        <w:t>신청에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r w:rsidRPr="00012F7B">
        <w:rPr>
          <w:rFonts w:ascii="Arial" w:eastAsia="Gulim" w:hAnsi="Arial" w:cs="Arial"/>
          <w:sz w:val="23"/>
          <w:szCs w:val="23"/>
        </w:rPr>
        <w:t>대한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r w:rsidRPr="00012F7B">
        <w:rPr>
          <w:rFonts w:ascii="Arial" w:eastAsia="Gulim" w:hAnsi="Arial" w:cs="Arial"/>
          <w:sz w:val="23"/>
          <w:szCs w:val="23"/>
        </w:rPr>
        <w:t>지원을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r w:rsidRPr="00012F7B">
        <w:rPr>
          <w:rFonts w:ascii="Arial" w:eastAsia="Gulim" w:hAnsi="Arial" w:cs="Arial"/>
          <w:sz w:val="23"/>
          <w:szCs w:val="23"/>
        </w:rPr>
        <w:t>받을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r w:rsidRPr="00012F7B">
        <w:rPr>
          <w:rFonts w:ascii="Arial" w:eastAsia="Gulim" w:hAnsi="Arial" w:cs="Arial"/>
          <w:sz w:val="23"/>
          <w:szCs w:val="23"/>
        </w:rPr>
        <w:t>수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r w:rsidRPr="00012F7B">
        <w:rPr>
          <w:rFonts w:ascii="Arial" w:eastAsia="Gulim" w:hAnsi="Arial" w:cs="Arial"/>
          <w:sz w:val="23"/>
          <w:szCs w:val="23"/>
        </w:rPr>
        <w:t>있습니다</w:t>
      </w:r>
      <w:r w:rsidRPr="00012F7B">
        <w:rPr>
          <w:rFonts w:ascii="Arial" w:eastAsia="Gulim" w:hAnsi="Arial" w:cs="Arial"/>
          <w:sz w:val="23"/>
          <w:szCs w:val="23"/>
        </w:rPr>
        <w:t>.</w:t>
      </w:r>
    </w:p>
    <w:p w:rsidR="00761445" w:rsidRPr="00012F7B" w:rsidRDefault="00761445" w:rsidP="00012F7B">
      <w:pPr>
        <w:snapToGrid w:val="0"/>
        <w:spacing w:line="264" w:lineRule="auto"/>
        <w:ind w:leftChars="500" w:left="146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5.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이의를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신청하면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서면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접수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확인서가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및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/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해당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대리인에게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발행되며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접수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5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이내에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우체국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소인이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찍혀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있어야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합니다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</w:p>
    <w:p w:rsidR="00761445" w:rsidRPr="00012F7B" w:rsidRDefault="00761445" w:rsidP="00012F7B">
      <w:pPr>
        <w:snapToGrid w:val="0"/>
        <w:spacing w:line="264" w:lineRule="auto"/>
        <w:ind w:leftChars="500" w:left="146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6.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  <w:t xml:space="preserve">BHCS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품질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보증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사무소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(Quality Assurance Office)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모든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심사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및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처리를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용이하게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하며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불리한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혜택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결정에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대한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중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혜택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지속을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요청하는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조언하고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지원합니다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.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제공자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및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공인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대리인은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42 CFR §438.420(b) (5)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명시된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대로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혜택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지속을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요청할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없습니다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 BHCS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적절한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해결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통지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(Notice of Appeal Resolution, NAR)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서신과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결정에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관한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(NAR) "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귀하의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권리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"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첨부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문서를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이용해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접수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30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이내에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서면으로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및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/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해당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대리인에게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통지해야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합니다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</w:p>
    <w:p w:rsidR="00761445" w:rsidRPr="00012F7B" w:rsidRDefault="00761445" w:rsidP="00012F7B">
      <w:pPr>
        <w:snapToGrid w:val="0"/>
        <w:spacing w:line="264" w:lineRule="auto"/>
        <w:ind w:leftChars="500" w:left="146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7.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기간은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대리인이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연장을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요청하거나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BHCS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결정하고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추가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정보가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필요하고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지연이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최선의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이익을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위한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것임을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증명할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있는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경우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(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요청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DHCS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만족할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만큼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)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역일로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최대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14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일까지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연장할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있습니다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</w:p>
    <w:p w:rsidR="00761445" w:rsidRPr="00012F7B" w:rsidRDefault="00761445" w:rsidP="00012F7B">
      <w:pPr>
        <w:snapToGrid w:val="0"/>
        <w:spacing w:line="264" w:lineRule="auto"/>
        <w:ind w:leftChars="800" w:left="212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a.</w:t>
      </w:r>
      <w:r w:rsidR="008D3F15" w:rsidRPr="00012F7B">
        <w:rPr>
          <w:rFonts w:ascii="Arial" w:eastAsiaTheme="minorEastAsia" w:hAnsi="Arial" w:cs="Arial" w:hint="eastAsia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BHCS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요청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u w:val="single"/>
          <w:lang w:eastAsia="ko-KR"/>
        </w:rPr>
        <w:t>없이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기간을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연장하는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경우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BHCS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다음을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수행해야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합니다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</w:p>
    <w:p w:rsidR="00761445" w:rsidRPr="00012F7B" w:rsidRDefault="00761445" w:rsidP="00012F7B">
      <w:pPr>
        <w:snapToGrid w:val="0"/>
        <w:spacing w:line="264" w:lineRule="auto"/>
        <w:ind w:leftChars="1000" w:left="2660" w:hangingChars="200" w:hanging="460"/>
        <w:jc w:val="both"/>
        <w:rPr>
          <w:rFonts w:ascii="Arial" w:eastAsia="Gulim" w:hAnsi="Arial" w:cs="Arial"/>
          <w:sz w:val="23"/>
          <w:szCs w:val="23"/>
          <w:lang w:eastAsia="ko-KR"/>
        </w:rPr>
      </w:pPr>
      <w:proofErr w:type="gramStart"/>
      <w:r w:rsidRPr="00012F7B">
        <w:rPr>
          <w:rFonts w:ascii="Arial" w:eastAsia="Gulim" w:hAnsi="Arial" w:cs="Arial"/>
          <w:sz w:val="23"/>
          <w:szCs w:val="23"/>
          <w:lang w:eastAsia="ko-KR"/>
        </w:rPr>
        <w:t>i</w:t>
      </w:r>
      <w:proofErr w:type="gramEnd"/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소비자에게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연장에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대한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즉각적인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구두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통지를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제공하기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위한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합리적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노력을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해야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합니다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</w:p>
    <w:p w:rsidR="00761445" w:rsidRPr="00012F7B" w:rsidRDefault="00761445" w:rsidP="00012F7B">
      <w:pPr>
        <w:snapToGrid w:val="0"/>
        <w:spacing w:line="264" w:lineRule="auto"/>
        <w:ind w:leftChars="1000" w:left="2660" w:hangingChars="200" w:hanging="460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ii.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결정을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내리는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2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역일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이내에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, BHCS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소비자에게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서면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연장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통지와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기간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연장에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대한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결정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사유를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제공해야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하며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소비자에게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이러한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결정에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동의하지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않을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경우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있는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권리에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대해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알려야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합니다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</w:p>
    <w:p w:rsidR="00761445" w:rsidRPr="00012F7B" w:rsidRDefault="00761445" w:rsidP="00012F7B">
      <w:pPr>
        <w:snapToGrid w:val="0"/>
        <w:spacing w:line="264" w:lineRule="auto"/>
        <w:ind w:leftChars="1000" w:left="2660" w:hangingChars="200" w:hanging="460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iii.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건강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상태가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요구하는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대로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신속하게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해결하고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어떤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경우에도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역일로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14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연장을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초과하여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해결을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연장해서는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안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됩니다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</w:p>
    <w:p w:rsidR="00761445" w:rsidRPr="00012F7B" w:rsidRDefault="00761445" w:rsidP="00012F7B">
      <w:pPr>
        <w:snapToGrid w:val="0"/>
        <w:spacing w:line="264" w:lineRule="auto"/>
        <w:ind w:leftChars="800" w:left="212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b.</w:t>
      </w:r>
      <w:r w:rsidR="004C5A9D" w:rsidRPr="00012F7B">
        <w:rPr>
          <w:rFonts w:ascii="Arial" w:eastAsiaTheme="minorEastAsia" w:hAnsi="Arial" w:cs="Arial" w:hint="eastAsia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BHCS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연장에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대한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통지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및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시간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요건을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준수하지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못하는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경우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BHCS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절차를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소모한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것으로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간주하고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정부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심의회를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시작할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있습니다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</w:p>
    <w:p w:rsidR="004C5A9D" w:rsidRPr="00012F7B" w:rsidRDefault="004C5A9D">
      <w:pPr>
        <w:rPr>
          <w:rFonts w:ascii="Arial" w:eastAsiaTheme="minorEastAsia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br w:type="page"/>
      </w:r>
    </w:p>
    <w:p w:rsidR="005827CB" w:rsidRPr="00012F7B" w:rsidRDefault="005827CB">
      <w:pPr>
        <w:rPr>
          <w:rFonts w:ascii="Arial" w:eastAsiaTheme="minorEastAsia" w:hAnsi="Arial" w:cs="Arial"/>
          <w:sz w:val="23"/>
          <w:szCs w:val="23"/>
          <w:lang w:eastAsia="ko-KR"/>
        </w:rPr>
      </w:pPr>
    </w:p>
    <w:p w:rsidR="00761445" w:rsidRPr="00012F7B" w:rsidRDefault="00761445" w:rsidP="00890791">
      <w:pPr>
        <w:snapToGrid w:val="0"/>
        <w:spacing w:line="264" w:lineRule="auto"/>
        <w:jc w:val="both"/>
        <w:rPr>
          <w:rFonts w:ascii="Arial" w:eastAsia="Gulim" w:hAnsi="Arial" w:cs="Arial"/>
          <w:sz w:val="23"/>
          <w:szCs w:val="23"/>
          <w:lang w:eastAsia="ko-KR"/>
        </w:rPr>
      </w:pPr>
    </w:p>
    <w:p w:rsidR="00761445" w:rsidRPr="00012F7B" w:rsidRDefault="00761445" w:rsidP="00012F7B">
      <w:pPr>
        <w:snapToGrid w:val="0"/>
        <w:spacing w:line="264" w:lineRule="auto"/>
        <w:ind w:leftChars="200" w:left="868" w:hangingChars="186" w:hanging="428"/>
        <w:jc w:val="both"/>
        <w:rPr>
          <w:rFonts w:ascii="Arial" w:eastAsiaTheme="minorEastAsia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F.</w:t>
      </w:r>
      <w:r w:rsidR="005827CB" w:rsidRPr="00012F7B">
        <w:rPr>
          <w:rFonts w:ascii="Arial" w:eastAsiaTheme="minorEastAsia" w:hAnsi="Arial" w:cs="Arial" w:hint="eastAsia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u w:val="single"/>
          <w:lang w:eastAsia="ko-KR"/>
        </w:rPr>
        <w:t>신속</w:t>
      </w:r>
      <w:r w:rsidRPr="00012F7B">
        <w:rPr>
          <w:rFonts w:ascii="Arial" w:eastAsia="Gulim" w:hAnsi="Arial" w:cs="Arial"/>
          <w:sz w:val="23"/>
          <w:szCs w:val="23"/>
          <w:u w:val="single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u w:val="single"/>
          <w:lang w:eastAsia="ko-KR"/>
        </w:rPr>
        <w:t>이의</w:t>
      </w:r>
      <w:r w:rsidRPr="00012F7B">
        <w:rPr>
          <w:rFonts w:ascii="Arial" w:eastAsia="Gulim" w:hAnsi="Arial" w:cs="Arial"/>
          <w:sz w:val="23"/>
          <w:szCs w:val="23"/>
          <w:u w:val="single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u w:val="single"/>
          <w:lang w:eastAsia="ko-KR"/>
        </w:rPr>
        <w:t>신청</w:t>
      </w:r>
      <w:r w:rsidRPr="00012F7B">
        <w:rPr>
          <w:rFonts w:ascii="Arial" w:eastAsia="Gulim" w:hAnsi="Arial" w:cs="Arial"/>
          <w:sz w:val="23"/>
          <w:szCs w:val="23"/>
          <w:u w:val="single"/>
          <w:lang w:eastAsia="ko-KR"/>
        </w:rPr>
        <w:t>: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신속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BHCS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표준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해결로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시간을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소요하는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것이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정신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건강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물질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사용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장애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상태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및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/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최대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기능을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획득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,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유지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회복할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있는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능력을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심각하게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위태롭게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있다는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제공자의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요청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제출된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지원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정보로부터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결정한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경우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승인됩니다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</w:p>
    <w:p w:rsidR="00761445" w:rsidRPr="00012F7B" w:rsidRDefault="00761445" w:rsidP="00012F7B">
      <w:pPr>
        <w:snapToGrid w:val="0"/>
        <w:spacing w:line="264" w:lineRule="auto"/>
        <w:ind w:leftChars="500" w:left="146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8.</w:t>
      </w:r>
      <w:r w:rsidR="00B04E30" w:rsidRPr="00012F7B">
        <w:rPr>
          <w:rFonts w:ascii="Arial" w:eastAsiaTheme="minorEastAsia" w:hAnsi="Arial" w:cs="Arial" w:hint="eastAsia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신속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요청은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뒤따른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서면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없이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구두로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이루어질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있습니다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</w:p>
    <w:p w:rsidR="00761445" w:rsidRPr="00012F7B" w:rsidRDefault="00761445" w:rsidP="00012F7B">
      <w:pPr>
        <w:snapToGrid w:val="0"/>
        <w:spacing w:line="264" w:lineRule="auto"/>
        <w:ind w:leftChars="500" w:left="146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9.</w:t>
      </w:r>
      <w:r w:rsidR="00B04E30" w:rsidRPr="00012F7B">
        <w:rPr>
          <w:rFonts w:ascii="Arial" w:eastAsiaTheme="minorEastAsia" w:hAnsi="Arial" w:cs="Arial" w:hint="eastAsia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BHCS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신속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요청하는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경우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요청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접수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시간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및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날짜를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기록해야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합니다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</w:p>
    <w:p w:rsidR="00761445" w:rsidRPr="00012F7B" w:rsidRDefault="00761445" w:rsidP="00012F7B">
      <w:pPr>
        <w:snapToGrid w:val="0"/>
        <w:spacing w:line="264" w:lineRule="auto"/>
        <w:ind w:leftChars="500" w:left="146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10.</w:t>
      </w:r>
      <w:r w:rsidR="00B04E30" w:rsidRPr="00012F7B">
        <w:rPr>
          <w:rFonts w:ascii="Arial" w:eastAsiaTheme="minorEastAsia" w:hAnsi="Arial" w:cs="Arial" w:hint="eastAsia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신속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해결되어야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하며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서면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해결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통지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(NAR)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서신과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NAR "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귀하의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권리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"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첨부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문서를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건강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상태가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요구하는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대로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신속하게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그리고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BHCS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신속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요청을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접수한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72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시간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이내에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BHCS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에서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및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제공자에게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제공해야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합니다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.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또한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BHCS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즉각적인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구두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해결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통지를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및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/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대리인에게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제공하기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위한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합리적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노력을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기울여야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합니다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</w:p>
    <w:p w:rsidR="00761445" w:rsidRPr="00012F7B" w:rsidRDefault="00761445" w:rsidP="00012F7B">
      <w:pPr>
        <w:snapToGrid w:val="0"/>
        <w:spacing w:line="264" w:lineRule="auto"/>
        <w:ind w:leftChars="500" w:left="146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11.</w:t>
      </w:r>
      <w:r w:rsidR="00B04E30" w:rsidRPr="00012F7B">
        <w:rPr>
          <w:rFonts w:ascii="Arial" w:eastAsiaTheme="minorEastAsia" w:hAnsi="Arial" w:cs="Arial" w:hint="eastAsia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BHCS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신속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요청을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거부하는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경우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, BHCS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해당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표준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기간으로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전환해야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합니다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.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이러한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경우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BHCS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다음을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수행해야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합니다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</w:p>
    <w:p w:rsidR="00761445" w:rsidRPr="00012F7B" w:rsidRDefault="00761445" w:rsidP="00012F7B">
      <w:pPr>
        <w:snapToGrid w:val="0"/>
        <w:spacing w:line="264" w:lineRule="auto"/>
        <w:ind w:leftChars="800" w:left="212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proofErr w:type="gramStart"/>
      <w:r w:rsidRPr="00012F7B">
        <w:rPr>
          <w:rFonts w:ascii="Arial" w:eastAsia="Gulim" w:hAnsi="Arial" w:cs="Arial"/>
          <w:sz w:val="23"/>
          <w:szCs w:val="23"/>
          <w:lang w:eastAsia="ko-KR"/>
        </w:rPr>
        <w:t>a</w:t>
      </w:r>
      <w:proofErr w:type="gramEnd"/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및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/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해당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대리인에게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신속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대한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즉각적인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구두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거부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통지와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표준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기간으로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전환될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것이라는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결정을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제공하기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위해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합리적인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노력을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해야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합니다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</w:p>
    <w:p w:rsidR="00761445" w:rsidRPr="00012F7B" w:rsidRDefault="00761445" w:rsidP="00012F7B">
      <w:pPr>
        <w:snapToGrid w:val="0"/>
        <w:spacing w:line="264" w:lineRule="auto"/>
        <w:ind w:leftChars="800" w:left="212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proofErr w:type="gramStart"/>
      <w:r w:rsidRPr="00012F7B">
        <w:rPr>
          <w:rFonts w:ascii="Arial" w:eastAsia="Gulim" w:hAnsi="Arial" w:cs="Arial"/>
          <w:sz w:val="23"/>
          <w:szCs w:val="23"/>
          <w:lang w:eastAsia="ko-KR"/>
        </w:rPr>
        <w:t>b</w:t>
      </w:r>
      <w:proofErr w:type="gramEnd"/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표준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기간으로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전환될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것이라는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결정을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내리고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이러한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연장에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동의하지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않는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경우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권리를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알리는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서면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통지서를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역일로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2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이내에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제공해야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합니다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</w:p>
    <w:p w:rsidR="00761445" w:rsidRPr="00012F7B" w:rsidRDefault="00761445" w:rsidP="00012F7B">
      <w:pPr>
        <w:snapToGrid w:val="0"/>
        <w:spacing w:line="264" w:lineRule="auto"/>
        <w:ind w:leftChars="800" w:left="212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proofErr w:type="gramStart"/>
      <w:r w:rsidRPr="00012F7B">
        <w:rPr>
          <w:rFonts w:ascii="Arial" w:eastAsia="Gulim" w:hAnsi="Arial" w:cs="Arial"/>
          <w:sz w:val="23"/>
          <w:szCs w:val="23"/>
          <w:lang w:eastAsia="ko-KR"/>
        </w:rPr>
        <w:t>c</w:t>
      </w:r>
      <w:proofErr w:type="gramEnd"/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건강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상태가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요구하는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대로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신속하게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그리고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표준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기간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이내에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해결해야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합니다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</w:p>
    <w:p w:rsidR="00761445" w:rsidRPr="00012F7B" w:rsidRDefault="00761445" w:rsidP="00012F7B">
      <w:pPr>
        <w:snapToGrid w:val="0"/>
        <w:spacing w:line="264" w:lineRule="auto"/>
        <w:ind w:leftChars="500" w:left="146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12.</w:t>
      </w:r>
      <w:r w:rsidR="00B04E30" w:rsidRPr="00012F7B">
        <w:rPr>
          <w:rFonts w:ascii="Arial" w:eastAsiaTheme="minorEastAsia" w:hAnsi="Arial" w:cs="Arial" w:hint="eastAsia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BHCS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상기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표준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섹션에서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기술한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대로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역일로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14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일까지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신속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해결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기간을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연장할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있습니다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</w:p>
    <w:p w:rsidR="00761445" w:rsidRPr="00012F7B" w:rsidRDefault="00761445" w:rsidP="00012F7B">
      <w:pPr>
        <w:snapToGrid w:val="0"/>
        <w:spacing w:line="264" w:lineRule="auto"/>
        <w:ind w:leftChars="200" w:left="868" w:hangingChars="186" w:hanging="42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G.</w:t>
      </w:r>
      <w:r w:rsidR="00B04E30" w:rsidRPr="00012F7B">
        <w:rPr>
          <w:rFonts w:ascii="Arial" w:eastAsiaTheme="minorEastAsia" w:hAnsi="Arial" w:cs="Arial" w:hint="eastAsia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u w:val="single"/>
          <w:lang w:eastAsia="ko-KR"/>
        </w:rPr>
        <w:t>소비자에</w:t>
      </w:r>
      <w:r w:rsidRPr="00012F7B">
        <w:rPr>
          <w:rFonts w:ascii="Arial" w:eastAsia="Gulim" w:hAnsi="Arial" w:cs="Arial"/>
          <w:sz w:val="23"/>
          <w:szCs w:val="23"/>
          <w:u w:val="single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u w:val="single"/>
          <w:lang w:eastAsia="ko-KR"/>
        </w:rPr>
        <w:t>대한</w:t>
      </w:r>
      <w:r w:rsidRPr="00012F7B">
        <w:rPr>
          <w:rFonts w:ascii="Arial" w:eastAsia="Gulim" w:hAnsi="Arial" w:cs="Arial"/>
          <w:sz w:val="23"/>
          <w:szCs w:val="23"/>
          <w:u w:val="single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u w:val="single"/>
          <w:lang w:eastAsia="ko-KR"/>
        </w:rPr>
        <w:t>이의</w:t>
      </w:r>
      <w:r w:rsidRPr="00012F7B">
        <w:rPr>
          <w:rFonts w:ascii="Arial" w:eastAsia="Gulim" w:hAnsi="Arial" w:cs="Arial"/>
          <w:sz w:val="23"/>
          <w:szCs w:val="23"/>
          <w:u w:val="single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u w:val="single"/>
          <w:lang w:eastAsia="ko-KR"/>
        </w:rPr>
        <w:t>신청</w:t>
      </w:r>
      <w:r w:rsidRPr="00012F7B">
        <w:rPr>
          <w:rFonts w:ascii="Arial" w:eastAsia="Gulim" w:hAnsi="Arial" w:cs="Arial"/>
          <w:sz w:val="23"/>
          <w:szCs w:val="23"/>
          <w:u w:val="single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u w:val="single"/>
          <w:lang w:eastAsia="ko-KR"/>
        </w:rPr>
        <w:t>해결</w:t>
      </w:r>
      <w:r w:rsidRPr="00012F7B">
        <w:rPr>
          <w:rFonts w:ascii="Arial" w:eastAsia="Gulim" w:hAnsi="Arial" w:cs="Arial"/>
          <w:sz w:val="23"/>
          <w:szCs w:val="23"/>
          <w:u w:val="single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u w:val="single"/>
          <w:lang w:eastAsia="ko-KR"/>
        </w:rPr>
        <w:t>통지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: BHCS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소비자에게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불리한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혜택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결정이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번복되었거나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인정되었음을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소비자에게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알리고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권리를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알리기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위해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DHCS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해결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proofErr w:type="gramStart"/>
      <w:r w:rsidRPr="00012F7B">
        <w:rPr>
          <w:rFonts w:ascii="Arial" w:eastAsia="Gulim" w:hAnsi="Arial" w:cs="Arial"/>
          <w:sz w:val="23"/>
          <w:szCs w:val="23"/>
          <w:lang w:eastAsia="ko-KR"/>
        </w:rPr>
        <w:t>통지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(</w:t>
      </w:r>
      <w:proofErr w:type="gramEnd"/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Notice of Appeal Resolutio, NAR)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공식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서신을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이용해야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합니다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.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소비자에게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송부한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각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NAR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서신에는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DHCS NAR "Medi-Cal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에서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귀하의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권리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"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첨부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문서를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포함해야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합니다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</w:p>
    <w:p w:rsidR="00761445" w:rsidRPr="00012F7B" w:rsidRDefault="00761445" w:rsidP="00012F7B">
      <w:pPr>
        <w:snapToGrid w:val="0"/>
        <w:spacing w:line="264" w:lineRule="auto"/>
        <w:ind w:leftChars="200" w:left="868" w:hangingChars="186" w:hanging="42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H.</w:t>
      </w:r>
      <w:r w:rsidR="00337CB3" w:rsidRPr="00012F7B">
        <w:rPr>
          <w:rFonts w:ascii="Arial" w:eastAsiaTheme="minorEastAsia" w:hAnsi="Arial" w:cs="Arial" w:hint="eastAsia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u w:val="single"/>
          <w:lang w:eastAsia="ko-KR"/>
        </w:rPr>
        <w:t>승인된</w:t>
      </w:r>
      <w:r w:rsidRPr="00012F7B">
        <w:rPr>
          <w:rFonts w:ascii="Arial" w:eastAsia="Gulim" w:hAnsi="Arial" w:cs="Arial"/>
          <w:sz w:val="23"/>
          <w:szCs w:val="23"/>
          <w:u w:val="single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u w:val="single"/>
          <w:lang w:eastAsia="ko-KR"/>
        </w:rPr>
        <w:t>이의</w:t>
      </w:r>
      <w:r w:rsidRPr="00012F7B">
        <w:rPr>
          <w:rFonts w:ascii="Arial" w:eastAsia="Gulim" w:hAnsi="Arial" w:cs="Arial"/>
          <w:sz w:val="23"/>
          <w:szCs w:val="23"/>
          <w:u w:val="single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u w:val="single"/>
          <w:lang w:eastAsia="ko-KR"/>
        </w:rPr>
        <w:t>신청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: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전적으로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소비자에게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유리하게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해결되는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경우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BHCS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논란이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서비스를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즉시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그리고</w:t>
      </w:r>
    </w:p>
    <w:p w:rsidR="00DF08FC" w:rsidRPr="00012F7B" w:rsidRDefault="00DF08FC">
      <w:pPr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br w:type="page"/>
      </w:r>
    </w:p>
    <w:p w:rsidR="00761445" w:rsidRPr="00012F7B" w:rsidRDefault="00761445" w:rsidP="00890791">
      <w:pPr>
        <w:snapToGrid w:val="0"/>
        <w:spacing w:line="264" w:lineRule="auto"/>
        <w:jc w:val="both"/>
        <w:rPr>
          <w:rFonts w:ascii="Arial" w:eastAsiaTheme="minorEastAsia" w:hAnsi="Arial" w:cs="Arial"/>
          <w:sz w:val="23"/>
          <w:szCs w:val="23"/>
          <w:lang w:eastAsia="ko-KR"/>
        </w:rPr>
      </w:pPr>
    </w:p>
    <w:p w:rsidR="009A509D" w:rsidRPr="00012F7B" w:rsidRDefault="009A509D" w:rsidP="00890791">
      <w:pPr>
        <w:snapToGrid w:val="0"/>
        <w:spacing w:line="264" w:lineRule="auto"/>
        <w:jc w:val="both"/>
        <w:rPr>
          <w:rFonts w:ascii="Arial" w:eastAsiaTheme="minorEastAsia" w:hAnsi="Arial" w:cs="Arial"/>
          <w:sz w:val="23"/>
          <w:szCs w:val="23"/>
          <w:lang w:eastAsia="ko-KR"/>
        </w:rPr>
      </w:pPr>
    </w:p>
    <w:p w:rsidR="00761445" w:rsidRPr="00012F7B" w:rsidRDefault="009A509D" w:rsidP="00012F7B">
      <w:pPr>
        <w:snapToGrid w:val="0"/>
        <w:spacing w:line="264" w:lineRule="auto"/>
        <w:ind w:leftChars="200" w:left="868" w:hangingChars="186" w:hanging="428"/>
        <w:jc w:val="both"/>
        <w:rPr>
          <w:rFonts w:ascii="Arial" w:eastAsiaTheme="minorEastAsia" w:hAnsi="Arial" w:cs="Arial"/>
          <w:sz w:val="23"/>
          <w:szCs w:val="23"/>
          <w:lang w:eastAsia="ko-KR"/>
        </w:rPr>
      </w:pPr>
      <w:r w:rsidRPr="00012F7B">
        <w:rPr>
          <w:rFonts w:ascii="Arial" w:eastAsiaTheme="minorEastAsia" w:hAnsi="Arial" w:cs="Arial" w:hint="eastAsia"/>
          <w:sz w:val="23"/>
          <w:szCs w:val="23"/>
          <w:lang w:eastAsia="ko-KR"/>
        </w:rPr>
        <w:tab/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>소비자의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>상태가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>요구하는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>대로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>신속하게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>결정이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>역전된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>날짜와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>시간으로부터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 xml:space="preserve"> 72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>시간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>이내에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>승인하거나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>제공해야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>합니다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>.</w:t>
      </w:r>
    </w:p>
    <w:p w:rsidR="009A509D" w:rsidRPr="00012F7B" w:rsidRDefault="009A509D" w:rsidP="00012F7B">
      <w:pPr>
        <w:snapToGrid w:val="0"/>
        <w:spacing w:line="264" w:lineRule="auto"/>
        <w:ind w:leftChars="200" w:left="868" w:hangingChars="186" w:hanging="428"/>
        <w:jc w:val="both"/>
        <w:rPr>
          <w:rFonts w:ascii="Arial" w:eastAsiaTheme="minorEastAsia" w:hAnsi="Arial" w:cs="Arial"/>
          <w:sz w:val="23"/>
          <w:szCs w:val="23"/>
          <w:lang w:eastAsia="ko-KR"/>
        </w:rPr>
      </w:pPr>
    </w:p>
    <w:p w:rsidR="00761445" w:rsidRPr="00012F7B" w:rsidRDefault="00761445" w:rsidP="00890791">
      <w:pPr>
        <w:snapToGrid w:val="0"/>
        <w:spacing w:line="264" w:lineRule="auto"/>
        <w:jc w:val="both"/>
        <w:rPr>
          <w:rFonts w:ascii="Arial" w:eastAsiaTheme="minorEastAsia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비자발적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5150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구금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, 5250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구금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및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보호권과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관련된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문제는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절차를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통하기보다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환자의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권한과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같은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기존의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법정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제재를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통해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처리됩니다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.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환자의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권리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옹호자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연락처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: 1 (800) 734-2504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(510) 835-2505.</w:t>
      </w:r>
    </w:p>
    <w:p w:rsidR="009A509D" w:rsidRPr="00012F7B" w:rsidRDefault="009A509D" w:rsidP="00890791">
      <w:pPr>
        <w:snapToGrid w:val="0"/>
        <w:spacing w:line="264" w:lineRule="auto"/>
        <w:jc w:val="both"/>
        <w:rPr>
          <w:rFonts w:ascii="Arial" w:eastAsiaTheme="minorEastAsia" w:hAnsi="Arial" w:cs="Arial"/>
          <w:sz w:val="23"/>
          <w:szCs w:val="23"/>
          <w:lang w:eastAsia="ko-KR"/>
        </w:rPr>
      </w:pPr>
    </w:p>
    <w:p w:rsidR="00761445" w:rsidRPr="00012F7B" w:rsidRDefault="00761445" w:rsidP="00890791">
      <w:pPr>
        <w:snapToGrid w:val="0"/>
        <w:spacing w:line="264" w:lineRule="auto"/>
        <w:jc w:val="both"/>
        <w:rPr>
          <w:rFonts w:ascii="Arial" w:eastAsiaTheme="minorEastAsia" w:hAnsi="Arial" w:cs="Arial"/>
          <w:b/>
          <w:sz w:val="23"/>
          <w:szCs w:val="23"/>
          <w:u w:val="single"/>
          <w:lang w:eastAsia="ko-KR"/>
        </w:rPr>
      </w:pPr>
      <w:r w:rsidRPr="00012F7B">
        <w:rPr>
          <w:rFonts w:ascii="Arial" w:eastAsia="Gulim" w:hAnsi="Arial" w:cs="Arial"/>
          <w:b/>
          <w:sz w:val="23"/>
          <w:szCs w:val="23"/>
          <w:u w:val="single"/>
          <w:lang w:eastAsia="ko-KR"/>
        </w:rPr>
        <w:t>주</w:t>
      </w:r>
      <w:r w:rsidRPr="00012F7B">
        <w:rPr>
          <w:rFonts w:ascii="Arial" w:eastAsia="Gulim" w:hAnsi="Arial" w:cs="Arial"/>
          <w:b/>
          <w:sz w:val="23"/>
          <w:szCs w:val="23"/>
          <w:u w:val="single"/>
          <w:lang w:eastAsia="ko-KR"/>
        </w:rPr>
        <w:t xml:space="preserve"> </w:t>
      </w:r>
      <w:r w:rsidRPr="00012F7B">
        <w:rPr>
          <w:rFonts w:ascii="Arial" w:eastAsia="Gulim" w:hAnsi="Arial" w:cs="Arial"/>
          <w:b/>
          <w:sz w:val="23"/>
          <w:szCs w:val="23"/>
          <w:u w:val="single"/>
          <w:lang w:eastAsia="ko-KR"/>
        </w:rPr>
        <w:t>정부</w:t>
      </w:r>
      <w:r w:rsidRPr="00012F7B">
        <w:rPr>
          <w:rFonts w:ascii="Arial" w:eastAsia="Gulim" w:hAnsi="Arial" w:cs="Arial"/>
          <w:b/>
          <w:sz w:val="23"/>
          <w:szCs w:val="23"/>
          <w:u w:val="single"/>
          <w:lang w:eastAsia="ko-KR"/>
        </w:rPr>
        <w:t xml:space="preserve"> </w:t>
      </w:r>
      <w:r w:rsidRPr="00012F7B">
        <w:rPr>
          <w:rFonts w:ascii="Arial" w:eastAsia="Gulim" w:hAnsi="Arial" w:cs="Arial"/>
          <w:b/>
          <w:sz w:val="23"/>
          <w:szCs w:val="23"/>
          <w:u w:val="single"/>
          <w:lang w:eastAsia="ko-KR"/>
        </w:rPr>
        <w:t>공정</w:t>
      </w:r>
      <w:r w:rsidRPr="00012F7B">
        <w:rPr>
          <w:rFonts w:ascii="Arial" w:eastAsia="Gulim" w:hAnsi="Arial" w:cs="Arial"/>
          <w:b/>
          <w:sz w:val="23"/>
          <w:szCs w:val="23"/>
          <w:u w:val="single"/>
          <w:lang w:eastAsia="ko-KR"/>
        </w:rPr>
        <w:t xml:space="preserve"> </w:t>
      </w:r>
      <w:r w:rsidRPr="00012F7B">
        <w:rPr>
          <w:rFonts w:ascii="Arial" w:eastAsia="Gulim" w:hAnsi="Arial" w:cs="Arial"/>
          <w:b/>
          <w:sz w:val="23"/>
          <w:szCs w:val="23"/>
          <w:u w:val="single"/>
          <w:lang w:eastAsia="ko-KR"/>
        </w:rPr>
        <w:t>심의회</w:t>
      </w:r>
      <w:r w:rsidRPr="00012F7B">
        <w:rPr>
          <w:rFonts w:ascii="Arial" w:eastAsia="Gulim" w:hAnsi="Arial" w:cs="Arial"/>
          <w:b/>
          <w:sz w:val="23"/>
          <w:szCs w:val="23"/>
          <w:u w:val="single"/>
          <w:lang w:eastAsia="ko-KR"/>
        </w:rPr>
        <w:t xml:space="preserve"> </w:t>
      </w:r>
      <w:r w:rsidRPr="00012F7B">
        <w:rPr>
          <w:rFonts w:ascii="Arial" w:eastAsia="Gulim" w:hAnsi="Arial" w:cs="Arial"/>
          <w:b/>
          <w:sz w:val="23"/>
          <w:szCs w:val="23"/>
          <w:u w:val="single"/>
          <w:lang w:eastAsia="ko-KR"/>
        </w:rPr>
        <w:t>신청하기</w:t>
      </w:r>
      <w:r w:rsidRPr="00012F7B">
        <w:rPr>
          <w:rFonts w:ascii="Arial" w:eastAsia="Gulim" w:hAnsi="Arial" w:cs="Arial"/>
          <w:b/>
          <w:sz w:val="23"/>
          <w:szCs w:val="23"/>
          <w:u w:val="single"/>
          <w:lang w:eastAsia="ko-KR"/>
        </w:rPr>
        <w:t>(2</w:t>
      </w:r>
      <w:r w:rsidRPr="00012F7B">
        <w:rPr>
          <w:rFonts w:ascii="Arial" w:eastAsia="Gulim" w:hAnsi="Arial" w:cs="Arial"/>
          <w:b/>
          <w:sz w:val="23"/>
          <w:szCs w:val="23"/>
          <w:u w:val="single"/>
          <w:lang w:eastAsia="ko-KR"/>
        </w:rPr>
        <w:t>차</w:t>
      </w:r>
      <w:r w:rsidRPr="00012F7B">
        <w:rPr>
          <w:rFonts w:ascii="Arial" w:eastAsia="Gulim" w:hAnsi="Arial" w:cs="Arial"/>
          <w:b/>
          <w:sz w:val="23"/>
          <w:szCs w:val="23"/>
          <w:u w:val="single"/>
          <w:lang w:eastAsia="ko-KR"/>
        </w:rPr>
        <w:t xml:space="preserve"> </w:t>
      </w:r>
      <w:r w:rsidRPr="00012F7B">
        <w:rPr>
          <w:rFonts w:ascii="Arial" w:eastAsia="Gulim" w:hAnsi="Arial" w:cs="Arial"/>
          <w:b/>
          <w:sz w:val="23"/>
          <w:szCs w:val="23"/>
          <w:u w:val="single"/>
          <w:lang w:eastAsia="ko-KR"/>
        </w:rPr>
        <w:t>수준</w:t>
      </w:r>
      <w:r w:rsidRPr="00012F7B">
        <w:rPr>
          <w:rFonts w:ascii="Arial" w:eastAsia="Gulim" w:hAnsi="Arial" w:cs="Arial"/>
          <w:b/>
          <w:sz w:val="23"/>
          <w:szCs w:val="23"/>
          <w:u w:val="single"/>
          <w:lang w:eastAsia="ko-KR"/>
        </w:rPr>
        <w:t xml:space="preserve"> </w:t>
      </w:r>
      <w:r w:rsidRPr="00012F7B">
        <w:rPr>
          <w:rFonts w:ascii="Arial" w:eastAsia="Gulim" w:hAnsi="Arial" w:cs="Arial"/>
          <w:b/>
          <w:sz w:val="23"/>
          <w:szCs w:val="23"/>
          <w:u w:val="single"/>
          <w:lang w:eastAsia="ko-KR"/>
        </w:rPr>
        <w:t>이의</w:t>
      </w:r>
      <w:r w:rsidRPr="00012F7B">
        <w:rPr>
          <w:rFonts w:ascii="Arial" w:eastAsia="Gulim" w:hAnsi="Arial" w:cs="Arial"/>
          <w:b/>
          <w:sz w:val="23"/>
          <w:szCs w:val="23"/>
          <w:u w:val="single"/>
          <w:lang w:eastAsia="ko-KR"/>
        </w:rPr>
        <w:t xml:space="preserve"> </w:t>
      </w:r>
      <w:r w:rsidRPr="00012F7B">
        <w:rPr>
          <w:rFonts w:ascii="Arial" w:eastAsia="Gulim" w:hAnsi="Arial" w:cs="Arial"/>
          <w:b/>
          <w:sz w:val="23"/>
          <w:szCs w:val="23"/>
          <w:u w:val="single"/>
          <w:lang w:eastAsia="ko-KR"/>
        </w:rPr>
        <w:t>신청</w:t>
      </w:r>
      <w:r w:rsidRPr="00012F7B">
        <w:rPr>
          <w:rFonts w:ascii="Arial" w:eastAsia="Gulim" w:hAnsi="Arial" w:cs="Arial"/>
          <w:b/>
          <w:sz w:val="23"/>
          <w:szCs w:val="23"/>
          <w:u w:val="single"/>
          <w:lang w:eastAsia="ko-KR"/>
        </w:rPr>
        <w:t>)</w:t>
      </w:r>
    </w:p>
    <w:p w:rsidR="009A509D" w:rsidRPr="00012F7B" w:rsidRDefault="009A509D" w:rsidP="00890791">
      <w:pPr>
        <w:snapToGrid w:val="0"/>
        <w:spacing w:line="264" w:lineRule="auto"/>
        <w:jc w:val="both"/>
        <w:rPr>
          <w:rFonts w:ascii="Arial" w:eastAsiaTheme="minorEastAsia" w:hAnsi="Arial" w:cs="Arial"/>
          <w:sz w:val="23"/>
          <w:szCs w:val="23"/>
          <w:lang w:eastAsia="ko-KR"/>
        </w:rPr>
      </w:pPr>
    </w:p>
    <w:p w:rsidR="00761445" w:rsidRPr="00012F7B" w:rsidRDefault="00761445" w:rsidP="00012F7B">
      <w:pPr>
        <w:snapToGrid w:val="0"/>
        <w:spacing w:line="264" w:lineRule="auto"/>
        <w:ind w:leftChars="200" w:left="868" w:hangingChars="186" w:hanging="42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A.</w:t>
      </w:r>
      <w:r w:rsidR="006A0721" w:rsidRPr="00012F7B">
        <w:rPr>
          <w:rFonts w:ascii="Arial" w:eastAsiaTheme="minorEastAsia" w:hAnsi="Arial" w:cs="Arial" w:hint="eastAsia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Medi-Cal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수혜자는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BHCS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1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차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절차가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다음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중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하나를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통해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소모되었다고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간주된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경우에만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캘리포니아주에서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시행하는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b/>
          <w:sz w:val="23"/>
          <w:szCs w:val="23"/>
          <w:lang w:eastAsia="ko-KR"/>
        </w:rPr>
        <w:t>주</w:t>
      </w:r>
      <w:r w:rsidRPr="00012F7B">
        <w:rPr>
          <w:rFonts w:ascii="Arial" w:eastAsia="Gulim" w:hAnsi="Arial" w:cs="Arial"/>
          <w:b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b/>
          <w:sz w:val="23"/>
          <w:szCs w:val="23"/>
          <w:lang w:eastAsia="ko-KR"/>
        </w:rPr>
        <w:t>정부</w:t>
      </w:r>
      <w:r w:rsidRPr="00012F7B">
        <w:rPr>
          <w:rFonts w:ascii="Arial" w:eastAsia="Gulim" w:hAnsi="Arial" w:cs="Arial"/>
          <w:b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b/>
          <w:sz w:val="23"/>
          <w:szCs w:val="23"/>
          <w:lang w:eastAsia="ko-KR"/>
        </w:rPr>
        <w:t>공정</w:t>
      </w:r>
      <w:r w:rsidRPr="00012F7B">
        <w:rPr>
          <w:rFonts w:ascii="Arial" w:eastAsia="Gulim" w:hAnsi="Arial" w:cs="Arial"/>
          <w:b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b/>
          <w:sz w:val="23"/>
          <w:szCs w:val="23"/>
          <w:lang w:eastAsia="ko-KR"/>
        </w:rPr>
        <w:t>심의회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요청을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있는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권리가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있습니다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</w:p>
    <w:p w:rsidR="00761445" w:rsidRPr="00012F7B" w:rsidRDefault="00761445" w:rsidP="00012F7B">
      <w:pPr>
        <w:snapToGrid w:val="0"/>
        <w:spacing w:line="264" w:lineRule="auto"/>
        <w:ind w:leftChars="500" w:left="146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1.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수혜자가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결정이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불리한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혜택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결정을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인정한다는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해결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통지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(NAR)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통해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BHP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서면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통지를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수령하거나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,</w:t>
      </w:r>
    </w:p>
    <w:p w:rsidR="00761445" w:rsidRPr="00012F7B" w:rsidRDefault="00761445" w:rsidP="00012F7B">
      <w:pPr>
        <w:snapToGrid w:val="0"/>
        <w:spacing w:line="264" w:lineRule="auto"/>
        <w:ind w:leftChars="500" w:left="146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2.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수혜자가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접수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날짜로부터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30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이내에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NAR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수령하지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못한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경우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</w:p>
    <w:p w:rsidR="00761445" w:rsidRPr="00012F7B" w:rsidRDefault="00761445" w:rsidP="00012F7B">
      <w:pPr>
        <w:snapToGrid w:val="0"/>
        <w:spacing w:line="264" w:lineRule="auto"/>
        <w:ind w:leftChars="200" w:left="868" w:hangingChars="186" w:hanging="428"/>
        <w:jc w:val="both"/>
        <w:rPr>
          <w:rFonts w:ascii="Arial" w:eastAsia="Gulim" w:hAnsi="Arial" w:cs="Arial"/>
          <w:sz w:val="23"/>
          <w:szCs w:val="23"/>
          <w:lang w:eastAsia="ko-KR"/>
        </w:rPr>
      </w:pPr>
      <w:proofErr w:type="gramStart"/>
      <w:r w:rsidRPr="00012F7B">
        <w:rPr>
          <w:rFonts w:ascii="Arial" w:eastAsia="Gulim" w:hAnsi="Arial" w:cs="Arial"/>
          <w:sz w:val="23"/>
          <w:szCs w:val="23"/>
          <w:lang w:eastAsia="ko-KR"/>
        </w:rPr>
        <w:t>B.</w:t>
      </w:r>
      <w:r w:rsidR="008F75C6" w:rsidRPr="00012F7B">
        <w:rPr>
          <w:rFonts w:ascii="Arial" w:eastAsiaTheme="minorEastAsia" w:hAnsi="Arial" w:cs="Arial" w:hint="eastAsia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정부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공정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심의회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요청은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BHP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서면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NAR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날짜로부터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120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이내에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제출되어야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합니다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  <w:proofErr w:type="gramEnd"/>
    </w:p>
    <w:p w:rsidR="00761445" w:rsidRPr="00012F7B" w:rsidRDefault="00761445" w:rsidP="00012F7B">
      <w:pPr>
        <w:snapToGrid w:val="0"/>
        <w:spacing w:line="264" w:lineRule="auto"/>
        <w:ind w:leftChars="200" w:left="868" w:hangingChars="186" w:hanging="42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C.</w:t>
      </w:r>
      <w:r w:rsidR="004627B9" w:rsidRPr="00012F7B">
        <w:rPr>
          <w:rFonts w:ascii="Arial" w:eastAsiaTheme="minorEastAsia" w:hAnsi="Arial" w:cs="Arial" w:hint="eastAsia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NAR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정부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공정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심의회에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대한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수혜자의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권리를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알리고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정부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공정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심의회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요청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방법을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알려주는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"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귀하의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권리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"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통지가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동봉됩니다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</w:p>
    <w:p w:rsidR="00761445" w:rsidRPr="00012F7B" w:rsidRDefault="00761445" w:rsidP="00012F7B">
      <w:pPr>
        <w:snapToGrid w:val="0"/>
        <w:spacing w:line="264" w:lineRule="auto"/>
        <w:ind w:leftChars="200" w:left="868" w:hangingChars="186" w:hanging="428"/>
        <w:jc w:val="both"/>
        <w:rPr>
          <w:rFonts w:ascii="Arial" w:eastAsia="Gulim" w:hAnsi="Arial" w:cs="Arial"/>
          <w:sz w:val="23"/>
          <w:szCs w:val="23"/>
          <w:lang w:eastAsia="ko-KR"/>
        </w:rPr>
      </w:pPr>
      <w:proofErr w:type="gramStart"/>
      <w:r w:rsidRPr="00012F7B">
        <w:rPr>
          <w:rFonts w:ascii="Arial" w:eastAsia="Gulim" w:hAnsi="Arial" w:cs="Arial"/>
          <w:sz w:val="23"/>
          <w:szCs w:val="23"/>
          <w:lang w:eastAsia="ko-KR"/>
        </w:rPr>
        <w:t>D.</w:t>
      </w:r>
      <w:r w:rsidR="004627B9" w:rsidRPr="00012F7B">
        <w:rPr>
          <w:rFonts w:ascii="Arial" w:eastAsiaTheme="minorEastAsia" w:hAnsi="Arial" w:cs="Arial" w:hint="eastAsia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정부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공정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심의회는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다음과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같이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요청할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있습니다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  <w:proofErr w:type="gramEnd"/>
    </w:p>
    <w:p w:rsidR="00761445" w:rsidRPr="00012F7B" w:rsidRDefault="00761445" w:rsidP="00012F7B">
      <w:pPr>
        <w:snapToGrid w:val="0"/>
        <w:spacing w:line="264" w:lineRule="auto"/>
        <w:ind w:leftChars="500" w:left="146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1.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전화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: (800) 952-5253 TTY/TDD 1-800-952-8349</w:t>
      </w:r>
    </w:p>
    <w:p w:rsidR="00761445" w:rsidRPr="00012F7B" w:rsidRDefault="00761445" w:rsidP="00012F7B">
      <w:pPr>
        <w:snapToGrid w:val="0"/>
        <w:spacing w:line="264" w:lineRule="auto"/>
        <w:ind w:leftChars="500" w:left="1468" w:hangingChars="160" w:hanging="368"/>
        <w:jc w:val="both"/>
        <w:rPr>
          <w:rFonts w:ascii="Arial" w:eastAsia="Gulim" w:hAnsi="Arial" w:cs="Arial"/>
          <w:sz w:val="23"/>
          <w:szCs w:val="23"/>
          <w:u w:val="single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2.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온라인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: </w:t>
      </w:r>
      <w:r w:rsidRPr="00012F7B">
        <w:rPr>
          <w:rFonts w:ascii="Arial" w:eastAsia="Gulim" w:hAnsi="Arial" w:cs="Arial"/>
          <w:sz w:val="23"/>
          <w:szCs w:val="23"/>
          <w:u w:val="single"/>
          <w:lang w:eastAsia="ko-KR"/>
        </w:rPr>
        <w:t xml:space="preserve">http://secure.dss.cahwnet.gov/shd/pubintake/cdss-request.aspx  </w:t>
      </w:r>
    </w:p>
    <w:p w:rsidR="00761445" w:rsidRPr="00012F7B" w:rsidRDefault="00761445" w:rsidP="00012F7B">
      <w:pPr>
        <w:snapToGrid w:val="0"/>
        <w:spacing w:line="264" w:lineRule="auto"/>
        <w:ind w:leftChars="500" w:left="1468" w:hangingChars="160" w:hanging="368"/>
        <w:jc w:val="both"/>
        <w:rPr>
          <w:rFonts w:ascii="Arial" w:eastAsia="Gulim" w:hAnsi="Arial" w:cs="Arial"/>
          <w:sz w:val="23"/>
          <w:szCs w:val="23"/>
        </w:rPr>
      </w:pPr>
      <w:r w:rsidRPr="00012F7B">
        <w:rPr>
          <w:rFonts w:ascii="Arial" w:eastAsia="Gulim" w:hAnsi="Arial" w:cs="Arial"/>
          <w:sz w:val="23"/>
          <w:szCs w:val="23"/>
        </w:rPr>
        <w:t>3.</w:t>
      </w:r>
      <w:r w:rsidRPr="00012F7B">
        <w:rPr>
          <w:rFonts w:ascii="Arial" w:eastAsia="Gulim" w:hAnsi="Arial" w:cs="Arial"/>
          <w:sz w:val="23"/>
          <w:szCs w:val="23"/>
        </w:rPr>
        <w:tab/>
      </w:r>
      <w:r w:rsidRPr="00012F7B">
        <w:rPr>
          <w:rFonts w:ascii="Arial" w:eastAsia="Gulim" w:hAnsi="Arial" w:cs="Arial"/>
          <w:sz w:val="23"/>
          <w:szCs w:val="23"/>
        </w:rPr>
        <w:t>서면</w:t>
      </w:r>
      <w:r w:rsidRPr="00012F7B">
        <w:rPr>
          <w:rFonts w:ascii="Arial" w:eastAsia="Gulim" w:hAnsi="Arial" w:cs="Arial"/>
          <w:sz w:val="23"/>
          <w:szCs w:val="23"/>
        </w:rPr>
        <w:t>: Department of Social Services/State Hearings Division</w:t>
      </w:r>
    </w:p>
    <w:p w:rsidR="00761445" w:rsidRPr="00012F7B" w:rsidRDefault="00761445" w:rsidP="00012F7B">
      <w:pPr>
        <w:snapToGrid w:val="0"/>
        <w:spacing w:line="264" w:lineRule="auto"/>
        <w:ind w:leftChars="660" w:left="1452" w:firstLineChars="256" w:firstLine="589"/>
        <w:jc w:val="both"/>
        <w:rPr>
          <w:rFonts w:ascii="Arial" w:eastAsia="Gulim" w:hAnsi="Arial" w:cs="Arial"/>
          <w:sz w:val="23"/>
          <w:szCs w:val="23"/>
        </w:rPr>
      </w:pPr>
      <w:r w:rsidRPr="00012F7B">
        <w:rPr>
          <w:rFonts w:ascii="Arial" w:eastAsia="Gulim" w:hAnsi="Arial" w:cs="Arial"/>
          <w:sz w:val="23"/>
          <w:szCs w:val="23"/>
        </w:rPr>
        <w:t>P.O. Box 944243, Mail Station 9-17-37</w:t>
      </w:r>
    </w:p>
    <w:p w:rsidR="00761445" w:rsidRPr="00012F7B" w:rsidRDefault="00761445" w:rsidP="00012F7B">
      <w:pPr>
        <w:snapToGrid w:val="0"/>
        <w:spacing w:line="264" w:lineRule="auto"/>
        <w:ind w:leftChars="660" w:left="1452" w:firstLineChars="256" w:firstLine="589"/>
        <w:jc w:val="both"/>
        <w:rPr>
          <w:rFonts w:ascii="Arial" w:eastAsia="Gulim" w:hAnsi="Arial" w:cs="Arial"/>
          <w:sz w:val="23"/>
          <w:szCs w:val="23"/>
        </w:rPr>
      </w:pPr>
      <w:r w:rsidRPr="00012F7B">
        <w:rPr>
          <w:rFonts w:ascii="Arial" w:eastAsia="Gulim" w:hAnsi="Arial" w:cs="Arial"/>
          <w:sz w:val="23"/>
          <w:szCs w:val="23"/>
        </w:rPr>
        <w:t>Sacramento, CA 94244-2430</w:t>
      </w:r>
    </w:p>
    <w:p w:rsidR="00761445" w:rsidRPr="00012F7B" w:rsidRDefault="00761445" w:rsidP="00012F7B">
      <w:pPr>
        <w:snapToGrid w:val="0"/>
        <w:spacing w:line="264" w:lineRule="auto"/>
        <w:ind w:leftChars="200" w:left="868" w:hangingChars="186" w:hanging="428"/>
        <w:jc w:val="both"/>
        <w:rPr>
          <w:rFonts w:ascii="Arial" w:eastAsia="Gulim" w:hAnsi="Arial" w:cs="Arial"/>
          <w:sz w:val="23"/>
          <w:szCs w:val="23"/>
          <w:lang w:eastAsia="ko-KR"/>
        </w:rPr>
      </w:pPr>
      <w:proofErr w:type="gramStart"/>
      <w:r w:rsidRPr="00012F7B">
        <w:rPr>
          <w:rFonts w:ascii="Arial" w:eastAsia="Gulim" w:hAnsi="Arial" w:cs="Arial"/>
          <w:sz w:val="23"/>
          <w:szCs w:val="23"/>
          <w:lang w:eastAsia="ko-KR"/>
        </w:rPr>
        <w:t>E.</w:t>
      </w:r>
      <w:r w:rsidR="00842959" w:rsidRPr="00012F7B">
        <w:rPr>
          <w:rFonts w:ascii="Arial" w:eastAsiaTheme="minorEastAsia" w:hAnsi="Arial" w:cs="Arial" w:hint="eastAsia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정부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공정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심의회는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결과에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만족하지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못하는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수혜자가</w:t>
      </w:r>
      <w:r w:rsidR="00842959" w:rsidRPr="00012F7B">
        <w:rPr>
          <w:rFonts w:ascii="Arial" w:eastAsiaTheme="minorEastAsia" w:hAnsi="Arial" w:cs="Arial" w:hint="eastAsia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이용할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없습니다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  <w:proofErr w:type="gramEnd"/>
    </w:p>
    <w:p w:rsidR="00761445" w:rsidRPr="00012F7B" w:rsidRDefault="00761445" w:rsidP="00012F7B">
      <w:pPr>
        <w:snapToGrid w:val="0"/>
        <w:spacing w:line="264" w:lineRule="auto"/>
        <w:ind w:leftChars="200" w:left="868" w:hangingChars="186" w:hanging="42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F.</w:t>
      </w:r>
      <w:r w:rsidR="00842959" w:rsidRPr="00012F7B">
        <w:rPr>
          <w:rFonts w:ascii="Arial" w:eastAsiaTheme="minorEastAsia" w:hAnsi="Arial" w:cs="Arial" w:hint="eastAsia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BHCS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통한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정부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공정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심의회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처리</w:t>
      </w:r>
    </w:p>
    <w:p w:rsidR="00761445" w:rsidRPr="00012F7B" w:rsidRDefault="00761445" w:rsidP="00012F7B">
      <w:pPr>
        <w:snapToGrid w:val="0"/>
        <w:spacing w:line="264" w:lineRule="auto"/>
        <w:ind w:leftChars="500" w:left="146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1.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모든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정부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공정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심의회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요청은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BHCS Utilization Management(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이용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관리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, UM)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프로그램을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통해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접수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및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처리됩니다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</w:p>
    <w:p w:rsidR="00761445" w:rsidRPr="00012F7B" w:rsidRDefault="00761445" w:rsidP="00012F7B">
      <w:pPr>
        <w:snapToGrid w:val="0"/>
        <w:spacing w:line="264" w:lineRule="auto"/>
        <w:ind w:leftChars="500" w:left="146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2.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u w:val="single"/>
          <w:lang w:eastAsia="ko-KR"/>
        </w:rPr>
        <w:t>표준</w:t>
      </w:r>
      <w:r w:rsidRPr="00012F7B">
        <w:rPr>
          <w:rFonts w:ascii="Arial" w:eastAsia="Gulim" w:hAnsi="Arial" w:cs="Arial"/>
          <w:sz w:val="23"/>
          <w:szCs w:val="23"/>
          <w:u w:val="single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u w:val="single"/>
          <w:lang w:eastAsia="ko-KR"/>
        </w:rPr>
        <w:t>심의회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: </w:t>
      </w:r>
    </w:p>
    <w:p w:rsidR="00761445" w:rsidRPr="00012F7B" w:rsidRDefault="00761445" w:rsidP="00012F7B">
      <w:pPr>
        <w:snapToGrid w:val="0"/>
        <w:spacing w:line="264" w:lineRule="auto"/>
        <w:ind w:leftChars="800" w:left="212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proofErr w:type="gramStart"/>
      <w:r w:rsidRPr="00012F7B">
        <w:rPr>
          <w:rFonts w:ascii="Arial" w:eastAsia="Gulim" w:hAnsi="Arial" w:cs="Arial"/>
          <w:sz w:val="23"/>
          <w:szCs w:val="23"/>
          <w:lang w:eastAsia="ko-KR"/>
        </w:rPr>
        <w:t>a</w:t>
      </w:r>
      <w:proofErr w:type="gramEnd"/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정부는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심의회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요청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날짜로부터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90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이내에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정부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공정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심의회에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대한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결정에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도달해야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합니다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</w:p>
    <w:p w:rsidR="00761445" w:rsidRPr="00012F7B" w:rsidRDefault="00761445" w:rsidP="00012F7B">
      <w:pPr>
        <w:snapToGrid w:val="0"/>
        <w:spacing w:line="264" w:lineRule="auto"/>
        <w:ind w:leftChars="800" w:left="212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proofErr w:type="gramStart"/>
      <w:r w:rsidRPr="00012F7B">
        <w:rPr>
          <w:rFonts w:ascii="Arial" w:eastAsia="Gulim" w:hAnsi="Arial" w:cs="Arial"/>
          <w:sz w:val="23"/>
          <w:szCs w:val="23"/>
          <w:lang w:eastAsia="ko-KR"/>
        </w:rPr>
        <w:t>b</w:t>
      </w:r>
      <w:proofErr w:type="gramEnd"/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정부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공정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심의회에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대한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정부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통지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지명된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UM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면허가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있는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임상의는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불리한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혜택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결정을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인정하거나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바꾸기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위한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심사를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용이하게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하고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제시된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BHP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입장을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제시합니다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</w:p>
    <w:p w:rsidR="00761445" w:rsidRPr="00012F7B" w:rsidRDefault="00761445" w:rsidP="00012F7B">
      <w:pPr>
        <w:snapToGrid w:val="0"/>
        <w:spacing w:line="264" w:lineRule="auto"/>
        <w:ind w:leftChars="800" w:left="212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proofErr w:type="gramStart"/>
      <w:r w:rsidRPr="00012F7B">
        <w:rPr>
          <w:rFonts w:ascii="Arial" w:eastAsia="Gulim" w:hAnsi="Arial" w:cs="Arial"/>
          <w:sz w:val="23"/>
          <w:szCs w:val="23"/>
          <w:lang w:eastAsia="ko-KR"/>
        </w:rPr>
        <w:t>c</w:t>
      </w:r>
      <w:proofErr w:type="gramEnd"/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지명된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UM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면허가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있는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임상의는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예정된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심의회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날짜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전에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캘리포니아주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정부에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입장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진술서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(Statement of Position)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작성하여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제출합니다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</w:p>
    <w:p w:rsidR="00B908B3" w:rsidRPr="00012F7B" w:rsidRDefault="00B908B3">
      <w:pPr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br w:type="page"/>
      </w:r>
    </w:p>
    <w:p w:rsidR="00012F7B" w:rsidRDefault="00012F7B" w:rsidP="00012F7B">
      <w:pPr>
        <w:snapToGrid w:val="0"/>
        <w:spacing w:line="264" w:lineRule="auto"/>
        <w:ind w:leftChars="800" w:left="2128" w:hangingChars="160" w:hanging="368"/>
        <w:jc w:val="both"/>
        <w:rPr>
          <w:rFonts w:ascii="Arial" w:eastAsiaTheme="minorEastAsia" w:hAnsi="Arial" w:cs="Arial"/>
          <w:sz w:val="23"/>
          <w:szCs w:val="23"/>
          <w:lang w:eastAsia="ko-KR"/>
        </w:rPr>
      </w:pPr>
    </w:p>
    <w:p w:rsidR="00012F7B" w:rsidRDefault="00012F7B" w:rsidP="00012F7B">
      <w:pPr>
        <w:snapToGrid w:val="0"/>
        <w:spacing w:line="264" w:lineRule="auto"/>
        <w:ind w:leftChars="800" w:left="2128" w:hangingChars="160" w:hanging="368"/>
        <w:jc w:val="both"/>
        <w:rPr>
          <w:rFonts w:ascii="Arial" w:eastAsiaTheme="minorEastAsia" w:hAnsi="Arial" w:cs="Arial"/>
          <w:sz w:val="23"/>
          <w:szCs w:val="23"/>
          <w:lang w:eastAsia="ko-KR"/>
        </w:rPr>
      </w:pPr>
    </w:p>
    <w:p w:rsidR="00761445" w:rsidRPr="00012F7B" w:rsidRDefault="00761445" w:rsidP="00012F7B">
      <w:pPr>
        <w:snapToGrid w:val="0"/>
        <w:spacing w:line="264" w:lineRule="auto"/>
        <w:ind w:leftChars="800" w:left="212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proofErr w:type="gramStart"/>
      <w:r w:rsidRPr="00012F7B">
        <w:rPr>
          <w:rFonts w:ascii="Arial" w:eastAsia="Gulim" w:hAnsi="Arial" w:cs="Arial"/>
          <w:sz w:val="23"/>
          <w:szCs w:val="23"/>
          <w:lang w:eastAsia="ko-KR"/>
        </w:rPr>
        <w:t>d</w:t>
      </w:r>
      <w:proofErr w:type="gramEnd"/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  <w:r w:rsidR="008F3540" w:rsidRPr="00012F7B">
        <w:rPr>
          <w:rFonts w:ascii="Arial" w:eastAsiaTheme="minorEastAsia" w:hAnsi="Arial" w:cs="Arial" w:hint="eastAsia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지명된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UM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면허가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있는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임상의는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정부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심의회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동안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행정법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판사에게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BHP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입장을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제시합니다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.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다른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정부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심의회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참가자로는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수혜자와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해당되는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경우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공인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대리인이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포함됩니다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</w:p>
    <w:p w:rsidR="00761445" w:rsidRPr="00012F7B" w:rsidRDefault="00761445" w:rsidP="00012F7B">
      <w:pPr>
        <w:snapToGrid w:val="0"/>
        <w:spacing w:line="264" w:lineRule="auto"/>
        <w:ind w:leftChars="500" w:left="146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3.</w:t>
      </w:r>
      <w:r w:rsidR="008F3540" w:rsidRPr="00012F7B">
        <w:rPr>
          <w:rFonts w:ascii="Arial" w:eastAsiaTheme="minorEastAsia" w:hAnsi="Arial" w:cs="Arial" w:hint="eastAsia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u w:val="single"/>
          <w:lang w:eastAsia="ko-KR"/>
        </w:rPr>
        <w:t>신속</w:t>
      </w:r>
      <w:r w:rsidRPr="00012F7B">
        <w:rPr>
          <w:rFonts w:ascii="Arial" w:eastAsia="Gulim" w:hAnsi="Arial" w:cs="Arial"/>
          <w:sz w:val="23"/>
          <w:szCs w:val="23"/>
          <w:u w:val="single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u w:val="single"/>
          <w:lang w:eastAsia="ko-KR"/>
        </w:rPr>
        <w:t>심의회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: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표준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심의회에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시간을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소비하는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것이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생명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,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건강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최대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기능을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확보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,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유지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회복할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있는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능력을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심각하게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위태롭게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있는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경우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,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신속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심의회를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요청할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있습니다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</w:p>
    <w:p w:rsidR="00761445" w:rsidRPr="00012F7B" w:rsidRDefault="00761445" w:rsidP="00012F7B">
      <w:pPr>
        <w:snapToGrid w:val="0"/>
        <w:spacing w:line="264" w:lineRule="auto"/>
        <w:ind w:leftChars="800" w:left="212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proofErr w:type="gramStart"/>
      <w:r w:rsidRPr="00012F7B">
        <w:rPr>
          <w:rFonts w:ascii="Arial" w:eastAsia="Gulim" w:hAnsi="Arial" w:cs="Arial"/>
          <w:sz w:val="23"/>
          <w:szCs w:val="23"/>
          <w:lang w:eastAsia="ko-KR"/>
        </w:rPr>
        <w:t>a</w:t>
      </w:r>
      <w:proofErr w:type="gramEnd"/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  <w:r w:rsidR="008F3540" w:rsidRPr="00012F7B">
        <w:rPr>
          <w:rFonts w:ascii="Arial" w:eastAsiaTheme="minorEastAsia" w:hAnsi="Arial" w:cs="Arial" w:hint="eastAsia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정부는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심의회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요청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날짜로부터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3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영업일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이내에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정부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공정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심의회에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대한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결정에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도달해야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합니다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</w:p>
    <w:p w:rsidR="00761445" w:rsidRPr="00012F7B" w:rsidRDefault="00761445" w:rsidP="00012F7B">
      <w:pPr>
        <w:snapToGrid w:val="0"/>
        <w:spacing w:line="264" w:lineRule="auto"/>
        <w:ind w:leftChars="800" w:left="212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proofErr w:type="gramStart"/>
      <w:r w:rsidRPr="00012F7B">
        <w:rPr>
          <w:rFonts w:ascii="Arial" w:eastAsia="Gulim" w:hAnsi="Arial" w:cs="Arial"/>
          <w:sz w:val="23"/>
          <w:szCs w:val="23"/>
          <w:lang w:eastAsia="ko-KR"/>
        </w:rPr>
        <w:t>b</w:t>
      </w:r>
      <w:proofErr w:type="gramEnd"/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  <w:r w:rsidR="008F3540" w:rsidRPr="00012F7B">
        <w:rPr>
          <w:rFonts w:ascii="Arial" w:eastAsiaTheme="minorEastAsia" w:hAnsi="Arial" w:cs="Arial" w:hint="eastAsia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지명된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UM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면허가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있는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임상의는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상기에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표시된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대로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표준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심의회에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대해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같은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절차를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수행합니다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</w:p>
    <w:p w:rsidR="00761445" w:rsidRPr="00012F7B" w:rsidRDefault="00761445" w:rsidP="00012F7B">
      <w:pPr>
        <w:snapToGrid w:val="0"/>
        <w:spacing w:line="264" w:lineRule="auto"/>
        <w:ind w:leftChars="800" w:left="212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proofErr w:type="gramStart"/>
      <w:r w:rsidRPr="00012F7B">
        <w:rPr>
          <w:rFonts w:ascii="Arial" w:eastAsia="Gulim" w:hAnsi="Arial" w:cs="Arial"/>
          <w:sz w:val="23"/>
          <w:szCs w:val="23"/>
          <w:lang w:eastAsia="ko-KR"/>
        </w:rPr>
        <w:t>c</w:t>
      </w:r>
      <w:proofErr w:type="gramEnd"/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  <w:r w:rsidR="008F3540" w:rsidRPr="00012F7B">
        <w:rPr>
          <w:rFonts w:ascii="Arial" w:eastAsiaTheme="minorEastAsia" w:hAnsi="Arial" w:cs="Arial" w:hint="eastAsia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정부가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번복한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결정의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경우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, BHP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즉시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그리고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수혜자의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건강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상태가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요구하는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대로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신속하게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,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하지만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BHP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불리한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혜택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결정을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번복하는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통지를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받은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날짜로부터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72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시간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이내에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분쟁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중인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서비스를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승인하고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제공해야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합니다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</w:p>
    <w:p w:rsidR="000F5E71" w:rsidRPr="00012F7B" w:rsidRDefault="000F5E71" w:rsidP="00890791">
      <w:pPr>
        <w:snapToGrid w:val="0"/>
        <w:spacing w:line="264" w:lineRule="auto"/>
        <w:jc w:val="both"/>
        <w:rPr>
          <w:rFonts w:ascii="Arial" w:eastAsiaTheme="minorEastAsia" w:hAnsi="Arial" w:cs="Arial"/>
          <w:sz w:val="23"/>
          <w:szCs w:val="23"/>
          <w:lang w:eastAsia="ko-KR"/>
        </w:rPr>
      </w:pPr>
    </w:p>
    <w:p w:rsidR="00761445" w:rsidRPr="00012F7B" w:rsidRDefault="00761445" w:rsidP="00890791">
      <w:pPr>
        <w:snapToGrid w:val="0"/>
        <w:spacing w:line="264" w:lineRule="auto"/>
        <w:jc w:val="both"/>
        <w:rPr>
          <w:rFonts w:ascii="Arial" w:eastAsiaTheme="minorEastAsia" w:hAnsi="Arial" w:cs="Arial"/>
          <w:b/>
          <w:sz w:val="23"/>
          <w:szCs w:val="23"/>
          <w:u w:val="single"/>
          <w:lang w:eastAsia="ko-KR"/>
        </w:rPr>
      </w:pPr>
      <w:r w:rsidRPr="00012F7B">
        <w:rPr>
          <w:rFonts w:ascii="Arial" w:eastAsia="Gulim" w:hAnsi="Arial" w:cs="Arial"/>
          <w:b/>
          <w:sz w:val="23"/>
          <w:szCs w:val="23"/>
          <w:u w:val="single"/>
          <w:lang w:eastAsia="ko-KR"/>
        </w:rPr>
        <w:t>미결</w:t>
      </w:r>
      <w:r w:rsidRPr="00012F7B">
        <w:rPr>
          <w:rFonts w:ascii="Arial" w:eastAsia="Gulim" w:hAnsi="Arial" w:cs="Arial"/>
          <w:b/>
          <w:sz w:val="23"/>
          <w:szCs w:val="23"/>
          <w:u w:val="single"/>
          <w:lang w:eastAsia="ko-KR"/>
        </w:rPr>
        <w:t xml:space="preserve"> </w:t>
      </w:r>
      <w:r w:rsidRPr="00012F7B">
        <w:rPr>
          <w:rFonts w:ascii="Arial" w:eastAsia="Gulim" w:hAnsi="Arial" w:cs="Arial"/>
          <w:b/>
          <w:sz w:val="23"/>
          <w:szCs w:val="23"/>
          <w:u w:val="single"/>
          <w:lang w:eastAsia="ko-KR"/>
        </w:rPr>
        <w:t>보조금</w:t>
      </w:r>
      <w:r w:rsidRPr="00012F7B">
        <w:rPr>
          <w:rFonts w:ascii="Arial" w:eastAsia="Gulim" w:hAnsi="Arial" w:cs="Arial"/>
          <w:b/>
          <w:sz w:val="23"/>
          <w:szCs w:val="23"/>
          <w:u w:val="single"/>
          <w:lang w:eastAsia="ko-KR"/>
        </w:rPr>
        <w:t xml:space="preserve"> </w:t>
      </w:r>
      <w:r w:rsidRPr="00012F7B">
        <w:rPr>
          <w:rFonts w:ascii="Arial" w:eastAsia="Gulim" w:hAnsi="Arial" w:cs="Arial"/>
          <w:b/>
          <w:sz w:val="23"/>
          <w:szCs w:val="23"/>
          <w:u w:val="single"/>
          <w:lang w:eastAsia="ko-KR"/>
        </w:rPr>
        <w:t>지급</w:t>
      </w:r>
      <w:r w:rsidRPr="00012F7B">
        <w:rPr>
          <w:rFonts w:ascii="Arial" w:eastAsia="Gulim" w:hAnsi="Arial" w:cs="Arial"/>
          <w:b/>
          <w:sz w:val="23"/>
          <w:szCs w:val="23"/>
          <w:u w:val="single"/>
          <w:lang w:eastAsia="ko-KR"/>
        </w:rPr>
        <w:t xml:space="preserve">(Aid Paid Pending, APP): </w:t>
      </w:r>
    </w:p>
    <w:p w:rsidR="00761445" w:rsidRPr="00012F7B" w:rsidRDefault="00761445" w:rsidP="00A30C53">
      <w:pPr>
        <w:snapToGrid w:val="0"/>
        <w:spacing w:beforeLines="25" w:before="60" w:afterLines="50" w:after="120" w:line="264" w:lineRule="auto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(APP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이미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제공되었거나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종료된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BHP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서비스에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대해서는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적용되지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않습니다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).</w:t>
      </w:r>
    </w:p>
    <w:p w:rsidR="00761445" w:rsidRPr="00012F7B" w:rsidRDefault="00761445" w:rsidP="00890791">
      <w:pPr>
        <w:snapToGrid w:val="0"/>
        <w:spacing w:line="264" w:lineRule="auto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수혜자는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정부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공정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심의회가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보류된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동안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혜택을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지속하는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b/>
          <w:sz w:val="23"/>
          <w:szCs w:val="23"/>
          <w:lang w:eastAsia="ko-KR"/>
        </w:rPr>
        <w:t>미결</w:t>
      </w:r>
      <w:r w:rsidRPr="00012F7B">
        <w:rPr>
          <w:rFonts w:ascii="Arial" w:eastAsia="Gulim" w:hAnsi="Arial" w:cs="Arial"/>
          <w:b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b/>
          <w:sz w:val="23"/>
          <w:szCs w:val="23"/>
          <w:lang w:eastAsia="ko-KR"/>
        </w:rPr>
        <w:t>보조금</w:t>
      </w:r>
      <w:r w:rsidRPr="00012F7B">
        <w:rPr>
          <w:rFonts w:ascii="Arial" w:eastAsia="Gulim" w:hAnsi="Arial" w:cs="Arial"/>
          <w:b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b/>
          <w:sz w:val="23"/>
          <w:szCs w:val="23"/>
          <w:lang w:eastAsia="ko-KR"/>
        </w:rPr>
        <w:t>지급</w:t>
      </w:r>
      <w:r w:rsidRPr="00012F7B">
        <w:rPr>
          <w:rFonts w:ascii="Arial" w:eastAsia="Gulim" w:hAnsi="Arial" w:cs="Arial"/>
          <w:b/>
          <w:sz w:val="23"/>
          <w:szCs w:val="23"/>
          <w:lang w:eastAsia="ko-KR"/>
        </w:rPr>
        <w:t>(Aid Paid Pending,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APP)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요청할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있습니다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.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다음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기준이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충족된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경우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정부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공정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심의회가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보류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중인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동안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Medi-Cal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수혜자의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혜택은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계속됩니다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</w:p>
    <w:p w:rsidR="00761445" w:rsidRPr="00012F7B" w:rsidRDefault="00761445" w:rsidP="00012F7B">
      <w:pPr>
        <w:snapToGrid w:val="0"/>
        <w:spacing w:line="264" w:lineRule="auto"/>
        <w:ind w:leftChars="500" w:left="146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1.</w:t>
      </w:r>
      <w:r w:rsidR="00651009" w:rsidRPr="00012F7B">
        <w:rPr>
          <w:rFonts w:ascii="Arial" w:eastAsiaTheme="minorEastAsia" w:hAnsi="Arial" w:cs="Arial" w:hint="eastAsia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수혜자가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다음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시기에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다음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중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후자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이전에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혜택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지속을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시기적절하게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경우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:</w:t>
      </w:r>
    </w:p>
    <w:p w:rsidR="00761445" w:rsidRPr="00012F7B" w:rsidRDefault="00761445" w:rsidP="00012F7B">
      <w:pPr>
        <w:snapToGrid w:val="0"/>
        <w:spacing w:line="264" w:lineRule="auto"/>
        <w:ind w:leftChars="800" w:left="212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proofErr w:type="gramStart"/>
      <w:r w:rsidRPr="00012F7B">
        <w:rPr>
          <w:rFonts w:ascii="Arial" w:eastAsia="Gulim" w:hAnsi="Arial" w:cs="Arial"/>
          <w:sz w:val="23"/>
          <w:szCs w:val="23"/>
          <w:lang w:eastAsia="ko-KR"/>
        </w:rPr>
        <w:t>a</w:t>
      </w:r>
      <w:proofErr w:type="gramEnd"/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  <w:r w:rsidR="00651009" w:rsidRPr="00012F7B">
        <w:rPr>
          <w:rFonts w:ascii="Arial" w:eastAsiaTheme="minorEastAsia" w:hAnsi="Arial" w:cs="Arial" w:hint="eastAsia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불리한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혜택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결정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통지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날짜로부터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10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또는</w:t>
      </w:r>
    </w:p>
    <w:p w:rsidR="00761445" w:rsidRPr="00012F7B" w:rsidRDefault="00761445" w:rsidP="00012F7B">
      <w:pPr>
        <w:snapToGrid w:val="0"/>
        <w:spacing w:line="264" w:lineRule="auto"/>
        <w:ind w:leftChars="800" w:left="212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proofErr w:type="gramStart"/>
      <w:r w:rsidRPr="00012F7B">
        <w:rPr>
          <w:rFonts w:ascii="Arial" w:eastAsia="Gulim" w:hAnsi="Arial" w:cs="Arial"/>
          <w:sz w:val="23"/>
          <w:szCs w:val="23"/>
          <w:lang w:eastAsia="ko-KR"/>
        </w:rPr>
        <w:t>b</w:t>
      </w:r>
      <w:proofErr w:type="gramEnd"/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  <w:r w:rsidR="00651009" w:rsidRPr="00012F7B">
        <w:rPr>
          <w:rFonts w:ascii="Arial" w:eastAsiaTheme="minorEastAsia" w:hAnsi="Arial" w:cs="Arial" w:hint="eastAsia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제안된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불리한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혜택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결정의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의도된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유효일</w:t>
      </w:r>
    </w:p>
    <w:p w:rsidR="00761445" w:rsidRPr="00012F7B" w:rsidRDefault="00761445" w:rsidP="00012F7B">
      <w:pPr>
        <w:snapToGrid w:val="0"/>
        <w:spacing w:line="264" w:lineRule="auto"/>
        <w:ind w:leftChars="500" w:left="146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2.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이전에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승인된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서비스의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종료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,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보류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감소와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관련된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경우</w:t>
      </w:r>
    </w:p>
    <w:p w:rsidR="00761445" w:rsidRPr="00012F7B" w:rsidRDefault="00761445" w:rsidP="00012F7B">
      <w:pPr>
        <w:snapToGrid w:val="0"/>
        <w:spacing w:line="264" w:lineRule="auto"/>
        <w:ind w:leftChars="500" w:left="146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3.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승인된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제공자가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서비스를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요청한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경우</w:t>
      </w:r>
    </w:p>
    <w:p w:rsidR="00761445" w:rsidRPr="00012F7B" w:rsidRDefault="00761445" w:rsidP="00012F7B">
      <w:pPr>
        <w:snapToGrid w:val="0"/>
        <w:spacing w:line="264" w:lineRule="auto"/>
        <w:ind w:leftChars="500" w:left="146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4.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최초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승인으로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보장되는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기간이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만료되지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않은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경우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</w:p>
    <w:p w:rsidR="00651009" w:rsidRPr="00012F7B" w:rsidRDefault="00651009" w:rsidP="00012F7B">
      <w:pPr>
        <w:snapToGrid w:val="0"/>
        <w:spacing w:line="264" w:lineRule="auto"/>
        <w:ind w:leftChars="200" w:left="868" w:hangingChars="186" w:hanging="428"/>
        <w:jc w:val="both"/>
        <w:rPr>
          <w:rFonts w:ascii="Arial" w:eastAsiaTheme="minorEastAsia" w:hAnsi="Arial" w:cs="Arial"/>
          <w:sz w:val="23"/>
          <w:szCs w:val="23"/>
          <w:lang w:eastAsia="ko-KR"/>
        </w:rPr>
      </w:pPr>
    </w:p>
    <w:p w:rsidR="00761445" w:rsidRPr="00012F7B" w:rsidRDefault="00761445" w:rsidP="00012F7B">
      <w:pPr>
        <w:snapToGrid w:val="0"/>
        <w:spacing w:line="264" w:lineRule="auto"/>
        <w:ind w:leftChars="200" w:left="868" w:hangingChars="186" w:hanging="428"/>
        <w:jc w:val="both"/>
        <w:rPr>
          <w:rFonts w:ascii="Arial" w:eastAsia="Gulim" w:hAnsi="Arial" w:cs="Arial"/>
          <w:sz w:val="23"/>
          <w:szCs w:val="23"/>
          <w:lang w:eastAsia="ko-KR"/>
        </w:rPr>
      </w:pPr>
      <w:proofErr w:type="gramStart"/>
      <w:r w:rsidRPr="00012F7B">
        <w:rPr>
          <w:rFonts w:ascii="Arial" w:eastAsia="Gulim" w:hAnsi="Arial" w:cs="Arial"/>
          <w:sz w:val="23"/>
          <w:szCs w:val="23"/>
          <w:lang w:eastAsia="ko-KR"/>
        </w:rPr>
        <w:t>A.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수혜자는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APP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요청에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대한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자신의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권리를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"BHCS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미결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보조금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지급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통지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"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통해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통지받습니다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  <w:proofErr w:type="gramEnd"/>
    </w:p>
    <w:p w:rsidR="00761445" w:rsidRPr="00012F7B" w:rsidRDefault="00761445" w:rsidP="00012F7B">
      <w:pPr>
        <w:snapToGrid w:val="0"/>
        <w:spacing w:line="264" w:lineRule="auto"/>
        <w:ind w:leftChars="200" w:left="868" w:hangingChars="186" w:hanging="428"/>
        <w:jc w:val="both"/>
        <w:rPr>
          <w:rFonts w:ascii="Arial" w:eastAsia="Gulim" w:hAnsi="Arial" w:cs="Arial"/>
          <w:sz w:val="23"/>
          <w:szCs w:val="23"/>
          <w:lang w:eastAsia="ko-KR"/>
        </w:rPr>
      </w:pPr>
      <w:proofErr w:type="gramStart"/>
      <w:r w:rsidRPr="00012F7B">
        <w:rPr>
          <w:rFonts w:ascii="Arial" w:eastAsia="Gulim" w:hAnsi="Arial" w:cs="Arial"/>
          <w:sz w:val="23"/>
          <w:szCs w:val="23"/>
          <w:lang w:eastAsia="ko-KR"/>
        </w:rPr>
        <w:t>B.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혜택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지속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기간은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다음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중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하나까지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발생합니다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  <w:proofErr w:type="gramEnd"/>
    </w:p>
    <w:p w:rsidR="00761445" w:rsidRPr="00012F7B" w:rsidRDefault="00761445" w:rsidP="00012F7B">
      <w:pPr>
        <w:snapToGrid w:val="0"/>
        <w:spacing w:line="264" w:lineRule="auto"/>
        <w:ind w:leftChars="500" w:left="146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1.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수혜자가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정부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공정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심의회에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대한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요청을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철회한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경우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</w:p>
    <w:p w:rsidR="00761445" w:rsidRPr="00012F7B" w:rsidRDefault="00761445" w:rsidP="00012F7B">
      <w:pPr>
        <w:snapToGrid w:val="0"/>
        <w:spacing w:line="264" w:lineRule="auto"/>
        <w:ind w:leftChars="500" w:left="146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2.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수혜자가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불리한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혜택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결정을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인정하는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NAR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날짜로부터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역일로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10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이내에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정부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공정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심의회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및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혜택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지속을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요청하지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못한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경우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</w:p>
    <w:p w:rsidR="00651009" w:rsidRPr="00012F7B" w:rsidRDefault="00651009">
      <w:pPr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br w:type="page"/>
      </w:r>
    </w:p>
    <w:p w:rsidR="00761445" w:rsidRPr="00012F7B" w:rsidRDefault="00761445" w:rsidP="00890791">
      <w:pPr>
        <w:snapToGrid w:val="0"/>
        <w:spacing w:line="264" w:lineRule="auto"/>
        <w:jc w:val="both"/>
        <w:rPr>
          <w:rFonts w:ascii="Arial" w:eastAsiaTheme="minorEastAsia" w:hAnsi="Arial" w:cs="Arial"/>
          <w:sz w:val="23"/>
          <w:szCs w:val="23"/>
          <w:lang w:eastAsia="ko-KR"/>
        </w:rPr>
      </w:pPr>
    </w:p>
    <w:p w:rsidR="000475CB" w:rsidRPr="00012F7B" w:rsidRDefault="000475CB" w:rsidP="00890791">
      <w:pPr>
        <w:snapToGrid w:val="0"/>
        <w:spacing w:line="264" w:lineRule="auto"/>
        <w:jc w:val="both"/>
        <w:rPr>
          <w:rFonts w:ascii="Arial" w:eastAsiaTheme="minorEastAsia" w:hAnsi="Arial" w:cs="Arial"/>
          <w:sz w:val="23"/>
          <w:szCs w:val="23"/>
          <w:lang w:eastAsia="ko-KR"/>
        </w:rPr>
      </w:pPr>
    </w:p>
    <w:p w:rsidR="00761445" w:rsidRPr="00012F7B" w:rsidRDefault="00761445" w:rsidP="00012F7B">
      <w:pPr>
        <w:snapToGrid w:val="0"/>
        <w:spacing w:line="264" w:lineRule="auto"/>
        <w:ind w:leftChars="500" w:left="146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3.</w:t>
      </w:r>
      <w:r w:rsidR="000475CB" w:rsidRPr="00012F7B">
        <w:rPr>
          <w:rFonts w:ascii="Arial" w:eastAsiaTheme="minorEastAsia" w:hAnsi="Arial" w:cs="Arial" w:hint="eastAsia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정부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공정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심의회가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수혜자에게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불리한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심의회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결정을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발표한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경우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</w:p>
    <w:p w:rsidR="00761445" w:rsidRPr="00012F7B" w:rsidRDefault="00761445" w:rsidP="00012F7B">
      <w:pPr>
        <w:snapToGrid w:val="0"/>
        <w:spacing w:line="264" w:lineRule="auto"/>
        <w:ind w:leftChars="200" w:left="868" w:hangingChars="186" w:hanging="42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C.</w:t>
      </w:r>
      <w:r w:rsidR="000475CB" w:rsidRPr="00012F7B">
        <w:rPr>
          <w:rFonts w:ascii="Arial" w:eastAsiaTheme="minorEastAsia" w:hAnsi="Arial" w:cs="Arial" w:hint="eastAsia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정부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공정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심의회가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보류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중인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동안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제공된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서비스에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대한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수혜자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책임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:</w:t>
      </w:r>
    </w:p>
    <w:p w:rsidR="00761445" w:rsidRPr="00012F7B" w:rsidRDefault="00761445" w:rsidP="00012F7B">
      <w:pPr>
        <w:snapToGrid w:val="0"/>
        <w:spacing w:line="264" w:lineRule="auto"/>
        <w:ind w:leftChars="500" w:left="146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1.</w:t>
      </w:r>
      <w:r w:rsidR="000475CB" w:rsidRPr="00012F7B">
        <w:rPr>
          <w:rFonts w:ascii="Arial" w:eastAsiaTheme="minorEastAsia" w:hAnsi="Arial" w:cs="Arial" w:hint="eastAsia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정부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공정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심의회의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최종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해결이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수혜자에게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불리한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경우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,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즉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, BHP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불리한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혜택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결정을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인정한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경우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, BHP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및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정부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공정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심의회가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보류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중인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동안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수혜자에게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제공된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서비스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비용을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회수할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있습니다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</w:p>
    <w:p w:rsidR="000475CB" w:rsidRPr="00012F7B" w:rsidRDefault="000475CB" w:rsidP="00890791">
      <w:pPr>
        <w:snapToGrid w:val="0"/>
        <w:spacing w:line="264" w:lineRule="auto"/>
        <w:jc w:val="both"/>
        <w:rPr>
          <w:rFonts w:ascii="Arial" w:eastAsiaTheme="minorEastAsia" w:hAnsi="Arial" w:cs="Arial"/>
          <w:sz w:val="23"/>
          <w:szCs w:val="23"/>
          <w:lang w:eastAsia="ko-KR"/>
        </w:rPr>
      </w:pPr>
    </w:p>
    <w:p w:rsidR="000475CB" w:rsidRPr="00012F7B" w:rsidRDefault="000475CB" w:rsidP="00890791">
      <w:pPr>
        <w:snapToGrid w:val="0"/>
        <w:spacing w:line="264" w:lineRule="auto"/>
        <w:jc w:val="both"/>
        <w:rPr>
          <w:rFonts w:ascii="Arial" w:eastAsiaTheme="minorEastAsia" w:hAnsi="Arial" w:cs="Arial"/>
          <w:sz w:val="23"/>
          <w:szCs w:val="23"/>
          <w:lang w:eastAsia="ko-KR"/>
        </w:rPr>
      </w:pPr>
    </w:p>
    <w:p w:rsidR="00761445" w:rsidRPr="00012F7B" w:rsidRDefault="00761445" w:rsidP="00890791">
      <w:pPr>
        <w:snapToGrid w:val="0"/>
        <w:spacing w:line="264" w:lineRule="auto"/>
        <w:jc w:val="both"/>
        <w:rPr>
          <w:rFonts w:ascii="Arial" w:eastAsiaTheme="minorEastAsia" w:hAnsi="Arial" w:cs="Arial"/>
          <w:b/>
          <w:sz w:val="23"/>
          <w:szCs w:val="23"/>
          <w:u w:val="single"/>
          <w:lang w:eastAsia="ko-KR"/>
        </w:rPr>
      </w:pPr>
      <w:r w:rsidRPr="00012F7B">
        <w:rPr>
          <w:rFonts w:ascii="Arial" w:eastAsia="Gulim" w:hAnsi="Arial" w:cs="Arial"/>
          <w:b/>
          <w:sz w:val="23"/>
          <w:szCs w:val="23"/>
          <w:u w:val="single"/>
          <w:lang w:eastAsia="ko-KR"/>
        </w:rPr>
        <w:t>소비자</w:t>
      </w:r>
      <w:r w:rsidRPr="00012F7B">
        <w:rPr>
          <w:rFonts w:ascii="Arial" w:eastAsia="Gulim" w:hAnsi="Arial" w:cs="Arial"/>
          <w:b/>
          <w:sz w:val="23"/>
          <w:szCs w:val="23"/>
          <w:u w:val="single"/>
          <w:lang w:eastAsia="ko-KR"/>
        </w:rPr>
        <w:t xml:space="preserve"> </w:t>
      </w:r>
      <w:r w:rsidRPr="00012F7B">
        <w:rPr>
          <w:rFonts w:ascii="Arial" w:eastAsia="Gulim" w:hAnsi="Arial" w:cs="Arial"/>
          <w:b/>
          <w:sz w:val="23"/>
          <w:szCs w:val="23"/>
          <w:u w:val="single"/>
          <w:lang w:eastAsia="ko-KR"/>
        </w:rPr>
        <w:t>정보</w:t>
      </w:r>
      <w:r w:rsidRPr="00012F7B">
        <w:rPr>
          <w:rFonts w:ascii="Arial" w:eastAsia="Gulim" w:hAnsi="Arial" w:cs="Arial"/>
          <w:b/>
          <w:sz w:val="23"/>
          <w:szCs w:val="23"/>
          <w:u w:val="single"/>
          <w:lang w:eastAsia="ko-KR"/>
        </w:rPr>
        <w:t xml:space="preserve"> </w:t>
      </w:r>
      <w:r w:rsidRPr="00012F7B">
        <w:rPr>
          <w:rFonts w:ascii="Arial" w:eastAsia="Gulim" w:hAnsi="Arial" w:cs="Arial"/>
          <w:b/>
          <w:sz w:val="23"/>
          <w:szCs w:val="23"/>
          <w:u w:val="single"/>
          <w:lang w:eastAsia="ko-KR"/>
        </w:rPr>
        <w:t>요건</w:t>
      </w:r>
      <w:r w:rsidRPr="00012F7B">
        <w:rPr>
          <w:rFonts w:ascii="Arial" w:eastAsia="Gulim" w:hAnsi="Arial" w:cs="Arial"/>
          <w:b/>
          <w:sz w:val="23"/>
          <w:szCs w:val="23"/>
          <w:u w:val="single"/>
          <w:lang w:eastAsia="ko-KR"/>
        </w:rPr>
        <w:t xml:space="preserve"> </w:t>
      </w:r>
    </w:p>
    <w:p w:rsidR="000475CB" w:rsidRPr="00012F7B" w:rsidRDefault="000475CB" w:rsidP="00890791">
      <w:pPr>
        <w:snapToGrid w:val="0"/>
        <w:spacing w:line="264" w:lineRule="auto"/>
        <w:jc w:val="both"/>
        <w:rPr>
          <w:rFonts w:ascii="Arial" w:eastAsiaTheme="minorEastAsia" w:hAnsi="Arial" w:cs="Arial"/>
          <w:sz w:val="23"/>
          <w:szCs w:val="23"/>
          <w:lang w:eastAsia="ko-KR"/>
        </w:rPr>
      </w:pPr>
    </w:p>
    <w:p w:rsidR="00761445" w:rsidRPr="00012F7B" w:rsidRDefault="00761445" w:rsidP="00012F7B">
      <w:pPr>
        <w:snapToGrid w:val="0"/>
        <w:spacing w:line="264" w:lineRule="auto"/>
        <w:ind w:leftChars="200" w:left="868" w:hangingChars="186" w:hanging="42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A.</w:t>
      </w:r>
      <w:r w:rsidR="000475CB" w:rsidRPr="00012F7B">
        <w:rPr>
          <w:rFonts w:ascii="Arial" w:eastAsiaTheme="minorEastAsia" w:hAnsi="Arial" w:cs="Arial" w:hint="eastAsia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게시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및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알림</w:t>
      </w:r>
    </w:p>
    <w:p w:rsidR="00761445" w:rsidRPr="00012F7B" w:rsidRDefault="00761445" w:rsidP="00012F7B">
      <w:pPr>
        <w:snapToGrid w:val="0"/>
        <w:spacing w:line="264" w:lineRule="auto"/>
        <w:ind w:leftChars="500" w:left="146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1.</w:t>
      </w:r>
      <w:r w:rsidR="00573F6E" w:rsidRPr="00012F7B">
        <w:rPr>
          <w:rFonts w:ascii="Arial" w:eastAsiaTheme="minorEastAsia" w:hAnsi="Arial" w:cs="Arial" w:hint="eastAsia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제공자는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위해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가장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눈에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띄는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장소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(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즉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,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대기실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)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가능한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모든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주요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언어로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BHCS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및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시스템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포스터를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게시해야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합니다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</w:p>
    <w:p w:rsidR="00761445" w:rsidRPr="00012F7B" w:rsidRDefault="00761445" w:rsidP="00012F7B">
      <w:pPr>
        <w:snapToGrid w:val="0"/>
        <w:spacing w:line="264" w:lineRule="auto"/>
        <w:ind w:leftChars="500" w:left="146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2.</w:t>
      </w:r>
      <w:r w:rsidR="00573F6E" w:rsidRPr="00012F7B">
        <w:rPr>
          <w:rFonts w:ascii="Arial" w:eastAsiaTheme="minorEastAsia" w:hAnsi="Arial" w:cs="Arial" w:hint="eastAsia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BHCS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위해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사용되는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양식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(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및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절차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및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요청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양식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)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회신용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봉투는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누군가에게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구두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서면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요청하지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않고도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찾을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있도록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모든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제공자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기관에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쉽게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이용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가능하도록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해야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합니다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.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이러한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자료는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가능한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모든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주요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언어로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제공자를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통해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이용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가능하도록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해야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합니다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</w:p>
    <w:p w:rsidR="00761445" w:rsidRPr="00012F7B" w:rsidRDefault="00761445" w:rsidP="00012F7B">
      <w:pPr>
        <w:snapToGrid w:val="0"/>
        <w:spacing w:line="264" w:lineRule="auto"/>
        <w:ind w:leftChars="500" w:left="146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3.</w:t>
      </w:r>
      <w:r w:rsidR="00573F6E" w:rsidRPr="00012F7B">
        <w:rPr>
          <w:rFonts w:ascii="Arial" w:eastAsiaTheme="minorEastAsia" w:hAnsi="Arial" w:cs="Arial" w:hint="eastAsia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BHCS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및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절차에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관해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해당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서비스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제공자로부터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서면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및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구두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정보를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받아야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합니다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.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소비자에게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알린다는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것은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BHCS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원하는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경우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그들의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언어로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절차를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설명하고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그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절차를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상기시키는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것을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의미합니다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</w:p>
    <w:p w:rsidR="00761445" w:rsidRPr="00012F7B" w:rsidRDefault="00761445" w:rsidP="00012F7B">
      <w:pPr>
        <w:snapToGrid w:val="0"/>
        <w:spacing w:line="264" w:lineRule="auto"/>
        <w:ind w:leftChars="500" w:left="146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4.</w:t>
      </w:r>
      <w:r w:rsidR="00573F6E" w:rsidRPr="00012F7B">
        <w:rPr>
          <w:rFonts w:ascii="Arial" w:eastAsiaTheme="minorEastAsia" w:hAnsi="Arial" w:cs="Arial" w:hint="eastAsia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제공자는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소비자에게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BHCS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및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시스템에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대해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알려야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합니다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</w:p>
    <w:p w:rsidR="00761445" w:rsidRPr="00012F7B" w:rsidRDefault="00761445" w:rsidP="00012F7B">
      <w:pPr>
        <w:snapToGrid w:val="0"/>
        <w:spacing w:line="264" w:lineRule="auto"/>
        <w:ind w:leftChars="800" w:left="212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proofErr w:type="gramStart"/>
      <w:r w:rsidRPr="00012F7B">
        <w:rPr>
          <w:rFonts w:ascii="Arial" w:eastAsia="Gulim" w:hAnsi="Arial" w:cs="Arial"/>
          <w:sz w:val="23"/>
          <w:szCs w:val="23"/>
          <w:lang w:eastAsia="ko-KR"/>
        </w:rPr>
        <w:t>a</w:t>
      </w:r>
      <w:proofErr w:type="gramEnd"/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첫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대면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방문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그리고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모든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새로운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프로그램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제공자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기관에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입원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시</w:t>
      </w:r>
    </w:p>
    <w:p w:rsidR="00761445" w:rsidRPr="00012F7B" w:rsidRDefault="00761445" w:rsidP="00012F7B">
      <w:pPr>
        <w:snapToGrid w:val="0"/>
        <w:spacing w:line="264" w:lineRule="auto"/>
        <w:ind w:leftChars="800" w:left="212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proofErr w:type="gramStart"/>
      <w:r w:rsidRPr="00012F7B">
        <w:rPr>
          <w:rFonts w:ascii="Arial" w:eastAsia="Gulim" w:hAnsi="Arial" w:cs="Arial"/>
          <w:sz w:val="23"/>
          <w:szCs w:val="23"/>
          <w:lang w:eastAsia="ko-KR"/>
        </w:rPr>
        <w:t>b</w:t>
      </w:r>
      <w:proofErr w:type="gramEnd"/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치료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재승인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중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매년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그리고</w:t>
      </w:r>
    </w:p>
    <w:p w:rsidR="00761445" w:rsidRPr="00012F7B" w:rsidRDefault="00761445" w:rsidP="00012F7B">
      <w:pPr>
        <w:snapToGrid w:val="0"/>
        <w:spacing w:line="264" w:lineRule="auto"/>
        <w:ind w:leftChars="800" w:left="212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proofErr w:type="gramStart"/>
      <w:r w:rsidRPr="00012F7B">
        <w:rPr>
          <w:rFonts w:ascii="Arial" w:eastAsia="Gulim" w:hAnsi="Arial" w:cs="Arial"/>
          <w:sz w:val="23"/>
          <w:szCs w:val="23"/>
          <w:lang w:eastAsia="ko-KR"/>
        </w:rPr>
        <w:t>c</w:t>
      </w:r>
      <w:proofErr w:type="gramEnd"/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서비스가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수정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,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거부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종료된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경우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</w:p>
    <w:p w:rsidR="00761445" w:rsidRPr="00012F7B" w:rsidRDefault="00761445" w:rsidP="00012F7B">
      <w:pPr>
        <w:snapToGrid w:val="0"/>
        <w:spacing w:line="264" w:lineRule="auto"/>
        <w:ind w:leftChars="500" w:left="146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5.</w:t>
      </w:r>
      <w:r w:rsidR="00573F6E" w:rsidRPr="00012F7B">
        <w:rPr>
          <w:rFonts w:ascii="Arial" w:eastAsiaTheme="minorEastAsia" w:hAnsi="Arial" w:cs="Arial" w:hint="eastAsia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본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정책과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관련된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다음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자료는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QA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매뉴얼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,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섹션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10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있는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BHCS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제공자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웹사이트에서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있습니다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.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수혜자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권리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안내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자료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:</w:t>
      </w:r>
    </w:p>
    <w:p w:rsidR="00761445" w:rsidRPr="00012F7B" w:rsidRDefault="00761445" w:rsidP="00012F7B">
      <w:pPr>
        <w:snapToGrid w:val="0"/>
        <w:spacing w:line="264" w:lineRule="auto"/>
        <w:ind w:leftChars="800" w:left="2128" w:hangingChars="160" w:hanging="368"/>
        <w:jc w:val="both"/>
        <w:rPr>
          <w:rFonts w:ascii="Arial" w:eastAsia="Gulim" w:hAnsi="Arial" w:cs="Arial"/>
          <w:i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a.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  <w:t xml:space="preserve">BHCS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및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절차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정보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안내지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및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proofErr w:type="gramStart"/>
      <w:r w:rsidRPr="00012F7B">
        <w:rPr>
          <w:rFonts w:ascii="Arial" w:eastAsia="Gulim" w:hAnsi="Arial" w:cs="Arial"/>
          <w:sz w:val="23"/>
          <w:szCs w:val="23"/>
          <w:lang w:eastAsia="ko-KR"/>
        </w:rPr>
        <w:t>양식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>(</w:t>
      </w:r>
      <w:proofErr w:type="gramEnd"/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>카운티의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>주요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>언어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>및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>시각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>장애가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>있는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>사람의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>편의를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>위해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>초대형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>글꼴로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>이용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>가능함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>)</w:t>
      </w:r>
    </w:p>
    <w:p w:rsidR="00761445" w:rsidRPr="00012F7B" w:rsidRDefault="00761445" w:rsidP="00012F7B">
      <w:pPr>
        <w:snapToGrid w:val="0"/>
        <w:spacing w:line="264" w:lineRule="auto"/>
        <w:ind w:leftChars="800" w:left="2128" w:hangingChars="160" w:hanging="368"/>
        <w:jc w:val="both"/>
        <w:rPr>
          <w:rFonts w:ascii="Arial" w:eastAsia="Gulim" w:hAnsi="Arial" w:cs="Arial"/>
          <w:i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b.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  <w:t xml:space="preserve">BHCS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및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시스템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proofErr w:type="gramStart"/>
      <w:r w:rsidRPr="00012F7B">
        <w:rPr>
          <w:rFonts w:ascii="Arial" w:eastAsia="Gulim" w:hAnsi="Arial" w:cs="Arial"/>
          <w:sz w:val="23"/>
          <w:szCs w:val="23"/>
          <w:lang w:eastAsia="ko-KR"/>
        </w:rPr>
        <w:t>포스터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>(</w:t>
      </w:r>
      <w:proofErr w:type="gramEnd"/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>카운티의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>주요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>언어로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>이용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>가능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>)</w:t>
      </w:r>
    </w:p>
    <w:p w:rsidR="00DD5CB7" w:rsidRPr="00012F7B" w:rsidRDefault="00DD5CB7">
      <w:pPr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br w:type="page"/>
      </w:r>
    </w:p>
    <w:p w:rsidR="00761445" w:rsidRPr="00012F7B" w:rsidRDefault="00761445" w:rsidP="00890791">
      <w:pPr>
        <w:snapToGrid w:val="0"/>
        <w:spacing w:line="264" w:lineRule="auto"/>
        <w:jc w:val="both"/>
        <w:rPr>
          <w:rFonts w:ascii="Arial" w:eastAsiaTheme="minorEastAsia" w:hAnsi="Arial" w:cs="Arial"/>
          <w:sz w:val="23"/>
          <w:szCs w:val="23"/>
          <w:lang w:eastAsia="ko-KR"/>
        </w:rPr>
      </w:pPr>
    </w:p>
    <w:p w:rsidR="00E84496" w:rsidRPr="00012F7B" w:rsidRDefault="00E84496" w:rsidP="00890791">
      <w:pPr>
        <w:snapToGrid w:val="0"/>
        <w:spacing w:line="264" w:lineRule="auto"/>
        <w:jc w:val="both"/>
        <w:rPr>
          <w:rFonts w:ascii="Arial" w:eastAsiaTheme="minorEastAsia" w:hAnsi="Arial" w:cs="Arial"/>
          <w:sz w:val="23"/>
          <w:szCs w:val="23"/>
          <w:lang w:eastAsia="ko-KR"/>
        </w:rPr>
      </w:pPr>
    </w:p>
    <w:p w:rsidR="00761445" w:rsidRPr="00012F7B" w:rsidRDefault="00761445" w:rsidP="00012F7B">
      <w:pPr>
        <w:snapToGrid w:val="0"/>
        <w:spacing w:line="264" w:lineRule="auto"/>
        <w:ind w:leftChars="800" w:left="2128" w:hangingChars="160" w:hanging="368"/>
        <w:jc w:val="both"/>
        <w:rPr>
          <w:rFonts w:ascii="Arial" w:eastAsia="Gulim" w:hAnsi="Arial" w:cs="Arial"/>
          <w:i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c.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  <w:t>BHCS "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알림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자료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-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귀하의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권리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및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책임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"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>(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>카운티의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>주요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>언어로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>이용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>가능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>)</w:t>
      </w:r>
    </w:p>
    <w:p w:rsidR="00761445" w:rsidRPr="00012F7B" w:rsidRDefault="00761445" w:rsidP="00012F7B">
      <w:pPr>
        <w:snapToGrid w:val="0"/>
        <w:spacing w:line="264" w:lineRule="auto"/>
        <w:ind w:leftChars="800" w:left="212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d.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  <w:t xml:space="preserve">BHCS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정책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및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절차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: 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>소비자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>제기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>및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>이의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>신청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 xml:space="preserve"> </w:t>
      </w:r>
      <w:proofErr w:type="gramStart"/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>시스템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(</w:t>
      </w:r>
      <w:proofErr w:type="gramEnd"/>
      <w:r w:rsidRPr="00012F7B">
        <w:rPr>
          <w:rFonts w:ascii="Arial" w:eastAsia="Gulim" w:hAnsi="Arial" w:cs="Arial"/>
          <w:sz w:val="23"/>
          <w:szCs w:val="23"/>
          <w:lang w:eastAsia="ko-KR"/>
        </w:rPr>
        <w:t>요청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고객이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검토할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있도록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모든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직접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치료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프로그램에서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이용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가능하도록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해야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함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)</w:t>
      </w:r>
    </w:p>
    <w:p w:rsidR="00761445" w:rsidRPr="00012F7B" w:rsidRDefault="00761445" w:rsidP="00012F7B">
      <w:pPr>
        <w:snapToGrid w:val="0"/>
        <w:spacing w:line="264" w:lineRule="auto"/>
        <w:ind w:leftChars="500" w:left="146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6.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  <w:t>BHCS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계약한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제공자는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소비자에게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BHCS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및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시스템을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알리는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것과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같은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빈도로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해당되는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경우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계약한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기관의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내부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절차를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알려야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합니다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</w:p>
    <w:p w:rsidR="00761445" w:rsidRPr="00012F7B" w:rsidRDefault="00761445" w:rsidP="00012F7B">
      <w:pPr>
        <w:snapToGrid w:val="0"/>
        <w:spacing w:line="264" w:lineRule="auto"/>
        <w:ind w:leftChars="500" w:left="146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7.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  <w:t>BHCS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및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절차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이용은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법으로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제공되는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심사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보상에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대한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모든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기존의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방안을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대체하지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않습니다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.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법에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따라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보장되는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모든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권리를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가지고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있습니다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</w:p>
    <w:p w:rsidR="0062128C" w:rsidRPr="00012F7B" w:rsidRDefault="0062128C" w:rsidP="00012F7B">
      <w:pPr>
        <w:snapToGrid w:val="0"/>
        <w:spacing w:line="264" w:lineRule="auto"/>
        <w:ind w:leftChars="200" w:left="868" w:hangingChars="186" w:hanging="428"/>
        <w:jc w:val="both"/>
        <w:rPr>
          <w:rFonts w:ascii="Arial" w:eastAsiaTheme="minorEastAsia" w:hAnsi="Arial" w:cs="Arial"/>
          <w:sz w:val="23"/>
          <w:szCs w:val="23"/>
          <w:lang w:eastAsia="ko-KR"/>
        </w:rPr>
      </w:pPr>
    </w:p>
    <w:p w:rsidR="00761445" w:rsidRPr="00012F7B" w:rsidRDefault="00761445" w:rsidP="00012F7B">
      <w:pPr>
        <w:snapToGrid w:val="0"/>
        <w:spacing w:line="264" w:lineRule="auto"/>
        <w:ind w:leftChars="200" w:left="868" w:hangingChars="186" w:hanging="428"/>
        <w:jc w:val="both"/>
        <w:rPr>
          <w:rFonts w:ascii="Arial" w:eastAsiaTheme="minorEastAsia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B.</w:t>
      </w:r>
      <w:r w:rsidR="000475CB" w:rsidRPr="00012F7B">
        <w:rPr>
          <w:rFonts w:ascii="Arial" w:eastAsiaTheme="minorEastAsia" w:hAnsi="Arial" w:cs="Arial" w:hint="eastAsia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문서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기록</w:t>
      </w:r>
    </w:p>
    <w:p w:rsidR="0062128C" w:rsidRPr="00012F7B" w:rsidRDefault="0062128C" w:rsidP="00012F7B">
      <w:pPr>
        <w:snapToGrid w:val="0"/>
        <w:spacing w:line="264" w:lineRule="auto"/>
        <w:ind w:leftChars="200" w:left="868" w:hangingChars="186" w:hanging="428"/>
        <w:jc w:val="both"/>
        <w:rPr>
          <w:rFonts w:ascii="Arial" w:eastAsiaTheme="minorEastAsia" w:hAnsi="Arial" w:cs="Arial"/>
          <w:sz w:val="23"/>
          <w:szCs w:val="23"/>
          <w:lang w:eastAsia="ko-KR"/>
        </w:rPr>
      </w:pPr>
    </w:p>
    <w:p w:rsidR="00761445" w:rsidRPr="00012F7B" w:rsidRDefault="00761445" w:rsidP="00012F7B">
      <w:pPr>
        <w:snapToGrid w:val="0"/>
        <w:spacing w:line="264" w:lineRule="auto"/>
        <w:ind w:leftChars="500" w:left="146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1.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제공자는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첫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대면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평가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그리고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모든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새로운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프로그램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제공자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기관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입원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및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절차에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대해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정보를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받았음을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문서로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기록해야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합니다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</w:p>
    <w:p w:rsidR="00761445" w:rsidRPr="00012F7B" w:rsidRDefault="00761445" w:rsidP="00012F7B">
      <w:pPr>
        <w:snapToGrid w:val="0"/>
        <w:spacing w:line="264" w:lineRule="auto"/>
        <w:ind w:leftChars="500" w:left="146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2.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문서에는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차트에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들어가야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하는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BHCS 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>안내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>자료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 xml:space="preserve"> - 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>귀하의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>권리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>및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>책임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>수령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>확인서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대한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상자를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체크하여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표시합니다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</w:p>
    <w:p w:rsidR="00761445" w:rsidRPr="00012F7B" w:rsidRDefault="00761445" w:rsidP="00012F7B">
      <w:pPr>
        <w:snapToGrid w:val="0"/>
        <w:spacing w:line="264" w:lineRule="auto"/>
        <w:ind w:leftChars="500" w:left="146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3.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제공자는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또한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BHCS 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>안내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>자료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 xml:space="preserve"> - 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>귀하의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>권리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>및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>책임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있는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모든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정보를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검토하는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일환으로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함께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매년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및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절차를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검토하고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이러한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사항을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차트에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들어가야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하는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>수령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>확인서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문서로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기록해야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합니다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</w:p>
    <w:p w:rsidR="00855385" w:rsidRPr="00012F7B" w:rsidRDefault="00855385" w:rsidP="00012F7B">
      <w:pPr>
        <w:snapToGrid w:val="0"/>
        <w:spacing w:line="264" w:lineRule="auto"/>
        <w:ind w:leftChars="200" w:left="868" w:hangingChars="186" w:hanging="428"/>
        <w:jc w:val="both"/>
        <w:rPr>
          <w:rFonts w:ascii="Arial" w:eastAsiaTheme="minorEastAsia" w:hAnsi="Arial" w:cs="Arial"/>
          <w:sz w:val="23"/>
          <w:szCs w:val="23"/>
          <w:lang w:eastAsia="ko-KR"/>
        </w:rPr>
      </w:pPr>
    </w:p>
    <w:p w:rsidR="00761445" w:rsidRPr="00012F7B" w:rsidRDefault="00761445" w:rsidP="00012F7B">
      <w:pPr>
        <w:snapToGrid w:val="0"/>
        <w:spacing w:line="264" w:lineRule="auto"/>
        <w:ind w:leftChars="200" w:left="868" w:hangingChars="186" w:hanging="428"/>
        <w:jc w:val="both"/>
        <w:rPr>
          <w:rFonts w:ascii="Arial" w:eastAsiaTheme="minorEastAsia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C.</w:t>
      </w:r>
      <w:r w:rsidR="002E4571" w:rsidRPr="00012F7B">
        <w:rPr>
          <w:rFonts w:ascii="Arial" w:eastAsiaTheme="minorEastAsia" w:hAnsi="Arial" w:cs="Arial" w:hint="eastAsia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언어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지원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,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차별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금지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통지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및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설명문</w:t>
      </w:r>
    </w:p>
    <w:p w:rsidR="00855385" w:rsidRPr="00012F7B" w:rsidRDefault="00855385" w:rsidP="00012F7B">
      <w:pPr>
        <w:snapToGrid w:val="0"/>
        <w:spacing w:line="264" w:lineRule="auto"/>
        <w:ind w:leftChars="200" w:left="868" w:hangingChars="186" w:hanging="428"/>
        <w:jc w:val="both"/>
        <w:rPr>
          <w:rFonts w:ascii="Arial" w:eastAsiaTheme="minorEastAsia" w:hAnsi="Arial" w:cs="Arial"/>
          <w:sz w:val="23"/>
          <w:szCs w:val="23"/>
          <w:lang w:eastAsia="ko-KR"/>
        </w:rPr>
      </w:pPr>
    </w:p>
    <w:p w:rsidR="00761445" w:rsidRPr="00012F7B" w:rsidRDefault="00761445" w:rsidP="00012F7B">
      <w:pPr>
        <w:snapToGrid w:val="0"/>
        <w:spacing w:line="264" w:lineRule="auto"/>
        <w:ind w:leftChars="500" w:left="146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1.</w:t>
      </w:r>
      <w:r w:rsidR="002E4571" w:rsidRPr="00012F7B">
        <w:rPr>
          <w:rFonts w:ascii="Arial" w:eastAsiaTheme="minorEastAsia" w:hAnsi="Arial" w:cs="Arial" w:hint="eastAsia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BHCS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그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계약자는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Behavioral Health Plan(BHP)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수혜자에게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중요한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의사소통에서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차별금지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통지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및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언어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지원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설명문을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게시하고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포함하도록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하는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연방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규정을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준수해야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합니다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 BHCS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제공자의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웹사이트에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차별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금지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통지와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언어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지원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설명문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템플릿을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게시해야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합니다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.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중요한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의사소통에는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다음을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포함하지만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국한되지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않습니다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</w:p>
    <w:p w:rsidR="00761445" w:rsidRPr="00012F7B" w:rsidRDefault="00761445" w:rsidP="00012F7B">
      <w:pPr>
        <w:snapToGrid w:val="0"/>
        <w:spacing w:line="264" w:lineRule="auto"/>
        <w:ind w:leftChars="800" w:left="212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proofErr w:type="gramStart"/>
      <w:r w:rsidRPr="00012F7B">
        <w:rPr>
          <w:rFonts w:ascii="Arial" w:eastAsia="Gulim" w:hAnsi="Arial" w:cs="Arial"/>
          <w:sz w:val="23"/>
          <w:szCs w:val="23"/>
          <w:lang w:eastAsia="ko-KR"/>
        </w:rPr>
        <w:t>a</w:t>
      </w:r>
      <w:proofErr w:type="gramEnd"/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불리한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혜택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결정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통지서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(NOABD)</w:t>
      </w:r>
    </w:p>
    <w:p w:rsidR="00761445" w:rsidRPr="00012F7B" w:rsidRDefault="00761445" w:rsidP="00012F7B">
      <w:pPr>
        <w:snapToGrid w:val="0"/>
        <w:spacing w:line="264" w:lineRule="auto"/>
        <w:ind w:leftChars="800" w:left="212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proofErr w:type="gramStart"/>
      <w:r w:rsidRPr="00012F7B">
        <w:rPr>
          <w:rFonts w:ascii="Arial" w:eastAsia="Gulim" w:hAnsi="Arial" w:cs="Arial"/>
          <w:sz w:val="23"/>
          <w:szCs w:val="23"/>
          <w:lang w:eastAsia="ko-KR"/>
        </w:rPr>
        <w:t>b</w:t>
      </w:r>
      <w:proofErr w:type="gramEnd"/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확인서</w:t>
      </w:r>
    </w:p>
    <w:p w:rsidR="00761445" w:rsidRPr="00012F7B" w:rsidRDefault="00761445" w:rsidP="00012F7B">
      <w:pPr>
        <w:snapToGrid w:val="0"/>
        <w:spacing w:line="264" w:lineRule="auto"/>
        <w:ind w:leftChars="800" w:left="212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proofErr w:type="gramStart"/>
      <w:r w:rsidRPr="00012F7B">
        <w:rPr>
          <w:rFonts w:ascii="Arial" w:eastAsia="Gulim" w:hAnsi="Arial" w:cs="Arial"/>
          <w:sz w:val="23"/>
          <w:szCs w:val="23"/>
          <w:lang w:eastAsia="ko-KR"/>
        </w:rPr>
        <w:t>c</w:t>
      </w:r>
      <w:proofErr w:type="gramEnd"/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확인서</w:t>
      </w:r>
    </w:p>
    <w:p w:rsidR="00761445" w:rsidRPr="00012F7B" w:rsidRDefault="00761445" w:rsidP="00012F7B">
      <w:pPr>
        <w:snapToGrid w:val="0"/>
        <w:spacing w:line="264" w:lineRule="auto"/>
        <w:ind w:leftChars="800" w:left="212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proofErr w:type="gramStart"/>
      <w:r w:rsidRPr="00012F7B">
        <w:rPr>
          <w:rFonts w:ascii="Arial" w:eastAsia="Gulim" w:hAnsi="Arial" w:cs="Arial"/>
          <w:sz w:val="23"/>
          <w:szCs w:val="23"/>
          <w:lang w:eastAsia="ko-KR"/>
        </w:rPr>
        <w:t>d</w:t>
      </w:r>
      <w:proofErr w:type="gramEnd"/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해결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통지서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(NGR)</w:t>
      </w:r>
    </w:p>
    <w:p w:rsidR="00761445" w:rsidRPr="00012F7B" w:rsidRDefault="00761445" w:rsidP="00012F7B">
      <w:pPr>
        <w:snapToGrid w:val="0"/>
        <w:spacing w:line="264" w:lineRule="auto"/>
        <w:ind w:leftChars="800" w:left="212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proofErr w:type="gramStart"/>
      <w:r w:rsidRPr="00012F7B">
        <w:rPr>
          <w:rFonts w:ascii="Arial" w:eastAsia="Gulim" w:hAnsi="Arial" w:cs="Arial"/>
          <w:sz w:val="23"/>
          <w:szCs w:val="23"/>
          <w:lang w:eastAsia="ko-KR"/>
        </w:rPr>
        <w:t>e</w:t>
      </w:r>
      <w:proofErr w:type="gramEnd"/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해결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통지서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(NAR)</w:t>
      </w:r>
    </w:p>
    <w:p w:rsidR="002E4571" w:rsidRPr="00012F7B" w:rsidRDefault="002E4571" w:rsidP="00890791">
      <w:pPr>
        <w:snapToGrid w:val="0"/>
        <w:spacing w:line="264" w:lineRule="auto"/>
        <w:jc w:val="both"/>
        <w:rPr>
          <w:rFonts w:ascii="Arial" w:eastAsiaTheme="minorEastAsia" w:hAnsi="Arial" w:cs="Arial"/>
          <w:sz w:val="23"/>
          <w:szCs w:val="23"/>
          <w:lang w:eastAsia="ko-KR"/>
        </w:rPr>
      </w:pPr>
    </w:p>
    <w:p w:rsidR="002E4571" w:rsidRPr="00012F7B" w:rsidRDefault="002E4571" w:rsidP="00890791">
      <w:pPr>
        <w:snapToGrid w:val="0"/>
        <w:spacing w:line="264" w:lineRule="auto"/>
        <w:jc w:val="both"/>
        <w:rPr>
          <w:rFonts w:ascii="Arial" w:eastAsiaTheme="minorEastAsia" w:hAnsi="Arial" w:cs="Arial"/>
          <w:sz w:val="23"/>
          <w:szCs w:val="23"/>
          <w:lang w:eastAsia="ko-KR"/>
        </w:rPr>
      </w:pPr>
    </w:p>
    <w:p w:rsidR="00761445" w:rsidRPr="00012F7B" w:rsidRDefault="00761445" w:rsidP="00890791">
      <w:pPr>
        <w:snapToGrid w:val="0"/>
        <w:spacing w:line="264" w:lineRule="auto"/>
        <w:jc w:val="both"/>
        <w:rPr>
          <w:rFonts w:ascii="Arial" w:eastAsia="Gulim" w:hAnsi="Arial" w:cs="Arial"/>
          <w:b/>
          <w:sz w:val="23"/>
          <w:szCs w:val="23"/>
          <w:u w:val="single"/>
          <w:lang w:eastAsia="ko-KR"/>
        </w:rPr>
      </w:pPr>
      <w:r w:rsidRPr="00012F7B">
        <w:rPr>
          <w:rFonts w:ascii="Arial" w:eastAsia="Gulim" w:hAnsi="Arial" w:cs="Arial"/>
          <w:b/>
          <w:sz w:val="23"/>
          <w:szCs w:val="23"/>
          <w:u w:val="single"/>
          <w:lang w:eastAsia="ko-KR"/>
        </w:rPr>
        <w:t>기록</w:t>
      </w:r>
      <w:r w:rsidRPr="00012F7B">
        <w:rPr>
          <w:rFonts w:ascii="Arial" w:eastAsia="Gulim" w:hAnsi="Arial" w:cs="Arial"/>
          <w:b/>
          <w:sz w:val="23"/>
          <w:szCs w:val="23"/>
          <w:u w:val="single"/>
          <w:lang w:eastAsia="ko-KR"/>
        </w:rPr>
        <w:t xml:space="preserve"> </w:t>
      </w:r>
      <w:r w:rsidRPr="00012F7B">
        <w:rPr>
          <w:rFonts w:ascii="Arial" w:eastAsia="Gulim" w:hAnsi="Arial" w:cs="Arial"/>
          <w:b/>
          <w:sz w:val="23"/>
          <w:szCs w:val="23"/>
          <w:u w:val="single"/>
          <w:lang w:eastAsia="ko-KR"/>
        </w:rPr>
        <w:t>보존</w:t>
      </w:r>
    </w:p>
    <w:p w:rsidR="00DD4FCF" w:rsidRPr="00012F7B" w:rsidRDefault="00DD4FCF">
      <w:pPr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br w:type="page"/>
      </w:r>
    </w:p>
    <w:p w:rsidR="00761445" w:rsidRPr="00012F7B" w:rsidRDefault="00761445" w:rsidP="00890791">
      <w:pPr>
        <w:snapToGrid w:val="0"/>
        <w:spacing w:line="264" w:lineRule="auto"/>
        <w:jc w:val="both"/>
        <w:rPr>
          <w:rFonts w:ascii="Arial" w:eastAsiaTheme="minorEastAsia" w:hAnsi="Arial" w:cs="Arial"/>
          <w:sz w:val="23"/>
          <w:szCs w:val="23"/>
          <w:lang w:eastAsia="ko-KR"/>
        </w:rPr>
      </w:pPr>
    </w:p>
    <w:p w:rsidR="00DD4FCF" w:rsidRPr="00012F7B" w:rsidRDefault="00DD4FCF" w:rsidP="00890791">
      <w:pPr>
        <w:snapToGrid w:val="0"/>
        <w:spacing w:line="264" w:lineRule="auto"/>
        <w:jc w:val="both"/>
        <w:rPr>
          <w:rFonts w:ascii="Arial" w:eastAsiaTheme="minorEastAsia" w:hAnsi="Arial" w:cs="Arial"/>
          <w:sz w:val="23"/>
          <w:szCs w:val="23"/>
          <w:lang w:eastAsia="ko-KR"/>
        </w:rPr>
      </w:pPr>
    </w:p>
    <w:p w:rsidR="00761445" w:rsidRPr="00012F7B" w:rsidRDefault="00761445" w:rsidP="00012F7B">
      <w:pPr>
        <w:snapToGrid w:val="0"/>
        <w:spacing w:line="264" w:lineRule="auto"/>
        <w:ind w:leftChars="200" w:left="868" w:hangingChars="186" w:hanging="42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A.</w:t>
      </w:r>
      <w:r w:rsidR="00DD4FCF" w:rsidRPr="00012F7B">
        <w:rPr>
          <w:rFonts w:ascii="Arial" w:eastAsiaTheme="minorEastAsia" w:hAnsi="Arial" w:cs="Arial" w:hint="eastAsia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BHCS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및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BHCS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계약을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맺은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제공자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기관은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보다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장기적인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보존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기관을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요구하는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프로그램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특정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요건이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있는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경우가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아니면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모든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사본을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최초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접수한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날로부터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7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동안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잠겨져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있는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행정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파일에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보존하거나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안전한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전자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파일에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보관해야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합니다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</w:p>
    <w:p w:rsidR="00761445" w:rsidRPr="00012F7B" w:rsidRDefault="00761445" w:rsidP="00012F7B">
      <w:pPr>
        <w:snapToGrid w:val="0"/>
        <w:spacing w:line="264" w:lineRule="auto"/>
        <w:ind w:leftChars="200" w:left="868" w:hangingChars="186" w:hanging="42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B.</w:t>
      </w:r>
      <w:r w:rsidR="00DD4FCF" w:rsidRPr="00012F7B">
        <w:rPr>
          <w:rFonts w:ascii="Arial" w:eastAsiaTheme="minorEastAsia" w:hAnsi="Arial" w:cs="Arial" w:hint="eastAsia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Department of Health Care </w:t>
      </w:r>
      <w:proofErr w:type="gramStart"/>
      <w:r w:rsidRPr="00012F7B">
        <w:rPr>
          <w:rFonts w:ascii="Arial" w:eastAsia="Gulim" w:hAnsi="Arial" w:cs="Arial"/>
          <w:sz w:val="23"/>
          <w:szCs w:val="23"/>
          <w:lang w:eastAsia="ko-KR"/>
        </w:rPr>
        <w:t>Services(</w:t>
      </w:r>
      <w:proofErr w:type="gramEnd"/>
      <w:r w:rsidRPr="00012F7B">
        <w:rPr>
          <w:rFonts w:ascii="Arial" w:eastAsia="Gulim" w:hAnsi="Arial" w:cs="Arial"/>
          <w:sz w:val="23"/>
          <w:szCs w:val="23"/>
          <w:lang w:eastAsia="ko-KR"/>
        </w:rPr>
        <w:t>DHCS)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에서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요구하는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대로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BHCS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모든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Medi-Cal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/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및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MHSA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관련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대한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일지를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유지해야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합니다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.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모든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Medi-Cal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MHSA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사항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또한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추적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목적과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BHCS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품질개선위원회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(Quality Improvement Committee)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대한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분기별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패턴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보고서에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사용하기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위해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BHCS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일지에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포함되어야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합니다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 BHCS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계약한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제공자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기관은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대한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일지도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유지해야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합니다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.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이러한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일지는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해당되는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경우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각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대해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최소한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다음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정보를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포함하고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있어야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합니다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</w:p>
    <w:p w:rsidR="00DD4FCF" w:rsidRPr="00012F7B" w:rsidRDefault="00DD4FCF" w:rsidP="00890791">
      <w:pPr>
        <w:snapToGrid w:val="0"/>
        <w:spacing w:line="264" w:lineRule="auto"/>
        <w:jc w:val="both"/>
        <w:rPr>
          <w:rFonts w:ascii="Arial" w:eastAsiaTheme="minorEastAsia" w:hAnsi="Arial" w:cs="Arial"/>
          <w:sz w:val="23"/>
          <w:szCs w:val="23"/>
          <w:lang w:eastAsia="ko-KR"/>
        </w:rPr>
      </w:pPr>
    </w:p>
    <w:p w:rsidR="00761445" w:rsidRPr="00012F7B" w:rsidRDefault="00761445" w:rsidP="00012F7B">
      <w:pPr>
        <w:snapToGrid w:val="0"/>
        <w:spacing w:line="264" w:lineRule="auto"/>
        <w:ind w:leftChars="500" w:left="146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>1.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신청자와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신청자의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대리인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(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해당하는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경우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)</w:t>
      </w:r>
    </w:p>
    <w:p w:rsidR="00761445" w:rsidRPr="00012F7B" w:rsidRDefault="00761445" w:rsidP="00012F7B">
      <w:pPr>
        <w:snapToGrid w:val="0"/>
        <w:spacing w:line="264" w:lineRule="auto"/>
        <w:ind w:leftChars="500" w:left="146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>2.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접수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날짜</w:t>
      </w:r>
    </w:p>
    <w:p w:rsidR="00761445" w:rsidRPr="00012F7B" w:rsidRDefault="00761445" w:rsidP="00012F7B">
      <w:pPr>
        <w:snapToGrid w:val="0"/>
        <w:spacing w:line="264" w:lineRule="auto"/>
        <w:ind w:leftChars="500" w:left="146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>3.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Medi-Cal ID/Medi-Cal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수혜자의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시큐리티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번호</w:t>
      </w:r>
    </w:p>
    <w:p w:rsidR="00761445" w:rsidRPr="00012F7B" w:rsidRDefault="00761445" w:rsidP="00012F7B">
      <w:pPr>
        <w:snapToGrid w:val="0"/>
        <w:spacing w:line="264" w:lineRule="auto"/>
        <w:ind w:leftChars="500" w:left="146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>4.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사유에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대한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일반적인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설명</w:t>
      </w:r>
    </w:p>
    <w:p w:rsidR="00761445" w:rsidRPr="00012F7B" w:rsidRDefault="00761445" w:rsidP="00012F7B">
      <w:pPr>
        <w:snapToGrid w:val="0"/>
        <w:spacing w:line="264" w:lineRule="auto"/>
        <w:ind w:leftChars="500" w:left="146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>5.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기관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/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프로그램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개별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제공자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이름</w:t>
      </w:r>
    </w:p>
    <w:p w:rsidR="00761445" w:rsidRPr="00012F7B" w:rsidRDefault="00761445" w:rsidP="00012F7B">
      <w:pPr>
        <w:snapToGrid w:val="0"/>
        <w:spacing w:line="264" w:lineRule="auto"/>
        <w:ind w:leftChars="500" w:left="146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>6.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접수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Theme="minorEastAsia" w:hAnsi="Arial" w:cs="Arial"/>
          <w:sz w:val="23"/>
          <w:szCs w:val="23"/>
          <w:lang w:eastAsia="ko-KR"/>
        </w:rPr>
        <w:t>날짜</w:t>
      </w:r>
    </w:p>
    <w:p w:rsidR="00761445" w:rsidRPr="00012F7B" w:rsidRDefault="00761445" w:rsidP="00012F7B">
      <w:pPr>
        <w:snapToGrid w:val="0"/>
        <w:spacing w:line="264" w:lineRule="auto"/>
        <w:ind w:leftChars="500" w:left="146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>7.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각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심사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및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/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심사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회의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날짜</w:t>
      </w:r>
    </w:p>
    <w:p w:rsidR="00761445" w:rsidRPr="00012F7B" w:rsidRDefault="00761445" w:rsidP="00012F7B">
      <w:pPr>
        <w:snapToGrid w:val="0"/>
        <w:spacing w:line="264" w:lineRule="auto"/>
        <w:ind w:leftChars="500" w:left="146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>8.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확인서가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우편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발송된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날짜</w:t>
      </w:r>
    </w:p>
    <w:p w:rsidR="00761445" w:rsidRPr="00012F7B" w:rsidRDefault="00761445" w:rsidP="00012F7B">
      <w:pPr>
        <w:snapToGrid w:val="0"/>
        <w:spacing w:line="264" w:lineRule="auto"/>
        <w:ind w:leftChars="500" w:left="146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>9.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및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/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해결</w:t>
      </w:r>
    </w:p>
    <w:p w:rsidR="00761445" w:rsidRPr="00012F7B" w:rsidRDefault="00761445" w:rsidP="00012F7B">
      <w:pPr>
        <w:snapToGrid w:val="0"/>
        <w:spacing w:line="264" w:lineRule="auto"/>
        <w:ind w:leftChars="500" w:left="146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>10.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결정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/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통지서가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수혜자에게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우편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발송된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날짜</w:t>
      </w:r>
    </w:p>
    <w:p w:rsidR="00761445" w:rsidRPr="00012F7B" w:rsidRDefault="00761445" w:rsidP="00012F7B">
      <w:pPr>
        <w:snapToGrid w:val="0"/>
        <w:spacing w:line="264" w:lineRule="auto"/>
        <w:ind w:leftChars="500" w:left="146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>11.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해결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날짜</w:t>
      </w:r>
    </w:p>
    <w:p w:rsidR="00761445" w:rsidRPr="00012F7B" w:rsidRDefault="00761445" w:rsidP="00012F7B">
      <w:pPr>
        <w:snapToGrid w:val="0"/>
        <w:spacing w:line="264" w:lineRule="auto"/>
        <w:ind w:leftChars="500" w:left="146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>12.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연장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서신이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우편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발송된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날짜</w:t>
      </w:r>
    </w:p>
    <w:p w:rsidR="00761445" w:rsidRPr="00012F7B" w:rsidRDefault="00761445" w:rsidP="00012F7B">
      <w:pPr>
        <w:snapToGrid w:val="0"/>
        <w:spacing w:line="264" w:lineRule="auto"/>
        <w:ind w:leftChars="500" w:left="146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>13.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불리한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혜택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결정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통지가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우편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발송된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날짜</w:t>
      </w:r>
    </w:p>
    <w:p w:rsidR="00761445" w:rsidRPr="00012F7B" w:rsidRDefault="00761445" w:rsidP="00012F7B">
      <w:pPr>
        <w:snapToGrid w:val="0"/>
        <w:spacing w:line="264" w:lineRule="auto"/>
        <w:ind w:leftChars="500" w:left="146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>14.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결정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/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통지서가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제공자에게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우편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발송된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날짜</w:t>
      </w:r>
    </w:p>
    <w:p w:rsidR="00761445" w:rsidRPr="00012F7B" w:rsidRDefault="00761445" w:rsidP="00012F7B">
      <w:pPr>
        <w:snapToGrid w:val="0"/>
        <w:spacing w:line="264" w:lineRule="auto"/>
        <w:ind w:leftChars="500" w:left="146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>15.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프로그램이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MHSA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에서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자금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지원되었는지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/MHSA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문제가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확인되었는지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여부</w:t>
      </w:r>
    </w:p>
    <w:p w:rsidR="00761445" w:rsidRPr="00012F7B" w:rsidRDefault="00761445" w:rsidP="00012F7B">
      <w:pPr>
        <w:snapToGrid w:val="0"/>
        <w:spacing w:line="264" w:lineRule="auto"/>
        <w:ind w:leftChars="200" w:left="868" w:hangingChars="186" w:hanging="428"/>
        <w:jc w:val="both"/>
        <w:rPr>
          <w:rFonts w:ascii="Arial" w:eastAsia="Gulim" w:hAnsi="Arial" w:cs="Arial"/>
          <w:sz w:val="23"/>
          <w:szCs w:val="23"/>
          <w:lang w:eastAsia="ko-KR"/>
        </w:rPr>
      </w:pPr>
      <w:proofErr w:type="gramStart"/>
      <w:r w:rsidRPr="00012F7B">
        <w:rPr>
          <w:rFonts w:ascii="Arial" w:eastAsia="Gulim" w:hAnsi="Arial" w:cs="Arial"/>
          <w:sz w:val="23"/>
          <w:szCs w:val="23"/>
          <w:lang w:eastAsia="ko-KR"/>
        </w:rPr>
        <w:t>C.</w:t>
      </w:r>
      <w:r w:rsidR="00261FA9" w:rsidRPr="00012F7B">
        <w:rPr>
          <w:rFonts w:ascii="Arial" w:eastAsiaTheme="minorEastAsia" w:hAnsi="Arial" w:cs="Arial" w:hint="eastAsia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각각의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해당하는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대로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다음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문서의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사본을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포함하는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개별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/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케이스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파일이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있어야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합니다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  <w:proofErr w:type="gramEnd"/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이러한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파일은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치료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파일과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별도로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유지되어야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합니다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</w:p>
    <w:p w:rsidR="00761445" w:rsidRPr="00012F7B" w:rsidRDefault="00761445" w:rsidP="00012F7B">
      <w:pPr>
        <w:snapToGrid w:val="0"/>
        <w:spacing w:line="264" w:lineRule="auto"/>
        <w:ind w:leftChars="500" w:left="146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>1.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수혜자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이름</w:t>
      </w:r>
    </w:p>
    <w:p w:rsidR="00761445" w:rsidRPr="00012F7B" w:rsidRDefault="00761445" w:rsidP="00012F7B">
      <w:pPr>
        <w:snapToGrid w:val="0"/>
        <w:spacing w:line="264" w:lineRule="auto"/>
        <w:ind w:leftChars="500" w:left="146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>2.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  <w:t>INSYST #</w:t>
      </w:r>
    </w:p>
    <w:p w:rsidR="00761445" w:rsidRPr="00012F7B" w:rsidRDefault="00761445" w:rsidP="00012F7B">
      <w:pPr>
        <w:snapToGrid w:val="0"/>
        <w:spacing w:line="264" w:lineRule="auto"/>
        <w:ind w:leftChars="500" w:left="146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>3.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/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해결한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직원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및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자격</w:t>
      </w:r>
    </w:p>
    <w:p w:rsidR="00761445" w:rsidRPr="00012F7B" w:rsidRDefault="00761445" w:rsidP="00012F7B">
      <w:pPr>
        <w:snapToGrid w:val="0"/>
        <w:spacing w:line="264" w:lineRule="auto"/>
        <w:ind w:leftChars="500" w:left="146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>4.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수혜자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대리인으로부터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조사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요청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문서</w:t>
      </w:r>
    </w:p>
    <w:p w:rsidR="00761445" w:rsidRPr="00012F7B" w:rsidRDefault="00761445" w:rsidP="00012F7B">
      <w:pPr>
        <w:snapToGrid w:val="0"/>
        <w:spacing w:line="264" w:lineRule="auto"/>
        <w:ind w:leftChars="500" w:left="146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>5.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/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해결에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필요한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경우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수혜자의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정보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공개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승인서</w:t>
      </w:r>
    </w:p>
    <w:p w:rsidR="00761445" w:rsidRPr="00012F7B" w:rsidRDefault="00761445" w:rsidP="00012F7B">
      <w:pPr>
        <w:snapToGrid w:val="0"/>
        <w:spacing w:line="264" w:lineRule="auto"/>
        <w:ind w:leftChars="500" w:left="146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>6.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확인서</w:t>
      </w:r>
    </w:p>
    <w:p w:rsidR="00761445" w:rsidRPr="00012F7B" w:rsidRDefault="00761445" w:rsidP="00012F7B">
      <w:pPr>
        <w:snapToGrid w:val="0"/>
        <w:spacing w:line="264" w:lineRule="auto"/>
        <w:ind w:leftChars="500" w:left="146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>7.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제공자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통지서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(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/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)</w:t>
      </w:r>
    </w:p>
    <w:p w:rsidR="00761445" w:rsidRPr="00012F7B" w:rsidRDefault="00761445" w:rsidP="00012F7B">
      <w:pPr>
        <w:snapToGrid w:val="0"/>
        <w:spacing w:line="264" w:lineRule="auto"/>
        <w:ind w:leftChars="500" w:left="146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>8.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조사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노트</w:t>
      </w:r>
    </w:p>
    <w:p w:rsidR="009D217D" w:rsidRPr="00012F7B" w:rsidRDefault="009D217D">
      <w:pPr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br w:type="page"/>
      </w:r>
    </w:p>
    <w:p w:rsidR="00761445" w:rsidRPr="00012F7B" w:rsidRDefault="00761445" w:rsidP="00012F7B">
      <w:pPr>
        <w:snapToGrid w:val="0"/>
        <w:spacing w:line="252" w:lineRule="auto"/>
        <w:jc w:val="both"/>
        <w:rPr>
          <w:rFonts w:ascii="Arial" w:eastAsiaTheme="minorEastAsia" w:hAnsi="Arial" w:cs="Arial"/>
          <w:sz w:val="23"/>
          <w:szCs w:val="23"/>
          <w:lang w:eastAsia="ko-KR"/>
        </w:rPr>
      </w:pPr>
    </w:p>
    <w:p w:rsidR="00B1645D" w:rsidRPr="00012F7B" w:rsidRDefault="00B1645D" w:rsidP="00012F7B">
      <w:pPr>
        <w:snapToGrid w:val="0"/>
        <w:spacing w:line="252" w:lineRule="auto"/>
        <w:jc w:val="both"/>
        <w:rPr>
          <w:rFonts w:ascii="Arial" w:eastAsiaTheme="minorEastAsia" w:hAnsi="Arial" w:cs="Arial"/>
          <w:sz w:val="23"/>
          <w:szCs w:val="23"/>
          <w:lang w:eastAsia="ko-KR"/>
        </w:rPr>
      </w:pPr>
    </w:p>
    <w:p w:rsidR="00761445" w:rsidRPr="00012F7B" w:rsidRDefault="00761445" w:rsidP="00012F7B">
      <w:pPr>
        <w:snapToGrid w:val="0"/>
        <w:spacing w:line="252" w:lineRule="auto"/>
        <w:ind w:leftChars="500" w:left="146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>9.</w:t>
      </w: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수혜자에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대한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언어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접근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및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수혜자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차별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금지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통지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첨부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문서와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함께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해결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통지</w:t>
      </w:r>
    </w:p>
    <w:p w:rsidR="00761445" w:rsidRPr="00012F7B" w:rsidRDefault="00761445" w:rsidP="00012F7B">
      <w:pPr>
        <w:snapToGrid w:val="0"/>
        <w:spacing w:line="252" w:lineRule="auto"/>
        <w:ind w:leftChars="500" w:left="146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>10.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제공자에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대한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처분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통지</w:t>
      </w:r>
    </w:p>
    <w:p w:rsidR="00761445" w:rsidRPr="00012F7B" w:rsidRDefault="00761445" w:rsidP="00012F7B">
      <w:pPr>
        <w:snapToGrid w:val="0"/>
        <w:spacing w:line="252" w:lineRule="auto"/>
        <w:ind w:leftChars="500" w:left="146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i/>
          <w:sz w:val="23"/>
          <w:szCs w:val="23"/>
          <w:lang w:eastAsia="ko-KR"/>
        </w:rPr>
        <w:t>11.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지원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문서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및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추가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서신</w:t>
      </w:r>
    </w:p>
    <w:p w:rsidR="00761445" w:rsidRPr="00012F7B" w:rsidRDefault="0082608E" w:rsidP="00012F7B">
      <w:pPr>
        <w:snapToGrid w:val="0"/>
        <w:spacing w:line="252" w:lineRule="auto"/>
        <w:ind w:leftChars="500" w:left="146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Theme="minorEastAsia" w:hAnsi="Arial" w:cs="Arial" w:hint="eastAsia"/>
          <w:sz w:val="23"/>
          <w:szCs w:val="23"/>
          <w:lang w:eastAsia="ko-KR"/>
        </w:rPr>
        <w:tab/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>(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>이메일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>/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>기록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>)</w:t>
      </w:r>
    </w:p>
    <w:p w:rsidR="00761445" w:rsidRPr="00012F7B" w:rsidRDefault="00761445" w:rsidP="00012F7B">
      <w:pPr>
        <w:snapToGrid w:val="0"/>
        <w:spacing w:line="252" w:lineRule="auto"/>
        <w:ind w:leftChars="500" w:left="146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12.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연장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서신</w:t>
      </w:r>
    </w:p>
    <w:p w:rsidR="0082608E" w:rsidRPr="00012F7B" w:rsidRDefault="0082608E" w:rsidP="00012F7B">
      <w:pPr>
        <w:snapToGrid w:val="0"/>
        <w:spacing w:line="252" w:lineRule="auto"/>
        <w:jc w:val="both"/>
        <w:rPr>
          <w:rFonts w:ascii="Arial" w:eastAsiaTheme="minorEastAsia" w:hAnsi="Arial" w:cs="Arial"/>
          <w:sz w:val="23"/>
          <w:szCs w:val="23"/>
          <w:lang w:eastAsia="ko-KR"/>
        </w:rPr>
      </w:pPr>
    </w:p>
    <w:p w:rsidR="00761445" w:rsidRPr="00012F7B" w:rsidRDefault="00761445" w:rsidP="00012F7B">
      <w:pPr>
        <w:snapToGrid w:val="0"/>
        <w:spacing w:line="252" w:lineRule="auto"/>
        <w:jc w:val="both"/>
        <w:rPr>
          <w:rFonts w:ascii="Arial" w:eastAsiaTheme="minorEastAsia" w:hAnsi="Arial" w:cs="Arial"/>
          <w:b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b/>
          <w:sz w:val="23"/>
          <w:szCs w:val="23"/>
          <w:lang w:eastAsia="ko-KR"/>
        </w:rPr>
        <w:t>품질</w:t>
      </w:r>
      <w:r w:rsidRPr="00012F7B">
        <w:rPr>
          <w:rFonts w:ascii="Arial" w:eastAsia="Gulim" w:hAnsi="Arial" w:cs="Arial"/>
          <w:b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b/>
          <w:sz w:val="23"/>
          <w:szCs w:val="23"/>
          <w:lang w:eastAsia="ko-KR"/>
        </w:rPr>
        <w:t>개선</w:t>
      </w:r>
      <w:r w:rsidRPr="00012F7B">
        <w:rPr>
          <w:rFonts w:ascii="Arial" w:eastAsia="Gulim" w:hAnsi="Arial" w:cs="Arial"/>
          <w:b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b/>
          <w:sz w:val="23"/>
          <w:szCs w:val="23"/>
          <w:lang w:eastAsia="ko-KR"/>
        </w:rPr>
        <w:t>및</w:t>
      </w:r>
      <w:r w:rsidRPr="00012F7B">
        <w:rPr>
          <w:rFonts w:ascii="Arial" w:eastAsia="Gulim" w:hAnsi="Arial" w:cs="Arial"/>
          <w:b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b/>
          <w:sz w:val="23"/>
          <w:szCs w:val="23"/>
          <w:lang w:eastAsia="ko-KR"/>
        </w:rPr>
        <w:t>보고</w:t>
      </w:r>
    </w:p>
    <w:p w:rsidR="0082608E" w:rsidRPr="00012F7B" w:rsidRDefault="0082608E" w:rsidP="00012F7B">
      <w:pPr>
        <w:snapToGrid w:val="0"/>
        <w:spacing w:line="252" w:lineRule="auto"/>
        <w:jc w:val="both"/>
        <w:rPr>
          <w:rFonts w:ascii="Arial" w:eastAsiaTheme="minorEastAsia" w:hAnsi="Arial" w:cs="Arial"/>
          <w:sz w:val="23"/>
          <w:szCs w:val="23"/>
          <w:lang w:eastAsia="ko-KR"/>
        </w:rPr>
      </w:pPr>
    </w:p>
    <w:p w:rsidR="00761445" w:rsidRPr="00012F7B" w:rsidRDefault="00761445" w:rsidP="00012F7B">
      <w:pPr>
        <w:snapToGrid w:val="0"/>
        <w:spacing w:line="252" w:lineRule="auto"/>
        <w:ind w:left="36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A.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  <w:t xml:space="preserve">BHCS </w:t>
      </w:r>
      <w:proofErr w:type="gramStart"/>
      <w:r w:rsidRPr="00012F7B">
        <w:rPr>
          <w:rFonts w:ascii="Arial" w:eastAsia="Gulim" w:hAnsi="Arial" w:cs="Arial"/>
          <w:sz w:val="23"/>
          <w:szCs w:val="23"/>
          <w:lang w:eastAsia="ko-KR"/>
        </w:rPr>
        <w:t>품질관리부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(</w:t>
      </w:r>
      <w:proofErr w:type="gramEnd"/>
      <w:r w:rsidRPr="00012F7B">
        <w:rPr>
          <w:rFonts w:ascii="Arial" w:eastAsia="Gulim" w:hAnsi="Arial" w:cs="Arial"/>
          <w:sz w:val="23"/>
          <w:szCs w:val="23"/>
          <w:lang w:eastAsia="ko-KR"/>
        </w:rPr>
        <w:t>Quality Management Division)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및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대한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대응의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시기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적절성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,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제출한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케이스의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,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문제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유형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,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해결되지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않은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및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및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사유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및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해결된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및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수를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추적해야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합니다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</w:p>
    <w:p w:rsidR="00761445" w:rsidRPr="00012F7B" w:rsidRDefault="00761445" w:rsidP="00012F7B">
      <w:pPr>
        <w:snapToGrid w:val="0"/>
        <w:spacing w:line="252" w:lineRule="auto"/>
        <w:ind w:left="368" w:hangingChars="160" w:hanging="368"/>
        <w:jc w:val="both"/>
        <w:rPr>
          <w:rFonts w:ascii="Arial" w:eastAsia="Gulim" w:hAnsi="Arial" w:cs="Arial"/>
          <w:sz w:val="23"/>
          <w:szCs w:val="23"/>
        </w:rPr>
      </w:pPr>
      <w:r w:rsidRPr="00012F7B">
        <w:rPr>
          <w:rFonts w:ascii="Arial" w:eastAsia="Gulim" w:hAnsi="Arial" w:cs="Arial"/>
          <w:sz w:val="23"/>
          <w:szCs w:val="23"/>
        </w:rPr>
        <w:t>B.</w:t>
      </w:r>
      <w:r w:rsidRPr="00012F7B">
        <w:rPr>
          <w:rFonts w:ascii="Arial" w:eastAsia="Gulim" w:hAnsi="Arial" w:cs="Arial"/>
          <w:sz w:val="23"/>
          <w:szCs w:val="23"/>
        </w:rPr>
        <w:tab/>
      </w:r>
      <w:r w:rsidRPr="00012F7B">
        <w:rPr>
          <w:rFonts w:ascii="Arial" w:eastAsia="Gulim" w:hAnsi="Arial" w:cs="Arial"/>
          <w:sz w:val="23"/>
          <w:szCs w:val="23"/>
        </w:rPr>
        <w:t>매년</w:t>
      </w:r>
      <w:r w:rsidRPr="00012F7B">
        <w:rPr>
          <w:rFonts w:ascii="Arial" w:eastAsia="Gulim" w:hAnsi="Arial" w:cs="Arial"/>
          <w:sz w:val="23"/>
          <w:szCs w:val="23"/>
        </w:rPr>
        <w:t xml:space="preserve"> BHCS </w:t>
      </w:r>
      <w:r w:rsidRPr="00012F7B">
        <w:rPr>
          <w:rFonts w:ascii="Arial" w:eastAsia="Gulim" w:hAnsi="Arial" w:cs="Arial"/>
          <w:sz w:val="23"/>
          <w:szCs w:val="23"/>
        </w:rPr>
        <w:t>품질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r w:rsidRPr="00012F7B">
        <w:rPr>
          <w:rFonts w:ascii="Arial" w:eastAsia="Gulim" w:hAnsi="Arial" w:cs="Arial"/>
          <w:sz w:val="23"/>
          <w:szCs w:val="23"/>
        </w:rPr>
        <w:t>보증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r w:rsidRPr="00012F7B">
        <w:rPr>
          <w:rFonts w:ascii="Arial" w:eastAsia="Gulim" w:hAnsi="Arial" w:cs="Arial"/>
          <w:sz w:val="23"/>
          <w:szCs w:val="23"/>
        </w:rPr>
        <w:t>사무소</w:t>
      </w:r>
      <w:r w:rsidRPr="00012F7B">
        <w:rPr>
          <w:rFonts w:ascii="Arial" w:eastAsia="Gulim" w:hAnsi="Arial" w:cs="Arial"/>
          <w:sz w:val="23"/>
          <w:szCs w:val="23"/>
        </w:rPr>
        <w:t>(Quality Assurance Office)</w:t>
      </w:r>
      <w:r w:rsidRPr="00012F7B">
        <w:rPr>
          <w:rFonts w:ascii="Arial" w:eastAsia="Gulim" w:hAnsi="Arial" w:cs="Arial"/>
          <w:sz w:val="23"/>
          <w:szCs w:val="23"/>
        </w:rPr>
        <w:t>는</w:t>
      </w:r>
      <w:r w:rsidRPr="00012F7B">
        <w:rPr>
          <w:rFonts w:ascii="Arial" w:eastAsia="Gulim" w:hAnsi="Arial" w:cs="Arial"/>
          <w:sz w:val="23"/>
          <w:szCs w:val="23"/>
        </w:rPr>
        <w:t xml:space="preserve"> Medi-Cal </w:t>
      </w:r>
      <w:r w:rsidRPr="00012F7B">
        <w:rPr>
          <w:rFonts w:ascii="Arial" w:eastAsia="Gulim" w:hAnsi="Arial" w:cs="Arial"/>
          <w:sz w:val="23"/>
          <w:szCs w:val="23"/>
        </w:rPr>
        <w:t>수혜자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r w:rsidRPr="00012F7B">
        <w:rPr>
          <w:rFonts w:ascii="Arial" w:eastAsia="Gulim" w:hAnsi="Arial" w:cs="Arial"/>
          <w:sz w:val="23"/>
          <w:szCs w:val="23"/>
        </w:rPr>
        <w:t>및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r w:rsidRPr="00012F7B">
        <w:rPr>
          <w:rFonts w:ascii="Arial" w:eastAsia="Gulim" w:hAnsi="Arial" w:cs="Arial"/>
          <w:sz w:val="23"/>
          <w:szCs w:val="23"/>
        </w:rPr>
        <w:t>정신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r w:rsidRPr="00012F7B">
        <w:rPr>
          <w:rFonts w:ascii="Arial" w:eastAsia="Gulim" w:hAnsi="Arial" w:cs="Arial"/>
          <w:sz w:val="23"/>
          <w:szCs w:val="23"/>
        </w:rPr>
        <w:t>건강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r w:rsidRPr="00012F7B">
        <w:rPr>
          <w:rFonts w:ascii="Arial" w:eastAsia="Gulim" w:hAnsi="Arial" w:cs="Arial"/>
          <w:sz w:val="23"/>
          <w:szCs w:val="23"/>
        </w:rPr>
        <w:t>서비스와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r w:rsidRPr="00012F7B">
        <w:rPr>
          <w:rFonts w:ascii="Arial" w:eastAsia="Gulim" w:hAnsi="Arial" w:cs="Arial"/>
          <w:sz w:val="23"/>
          <w:szCs w:val="23"/>
        </w:rPr>
        <w:t>관련된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r w:rsidRPr="00012F7B">
        <w:rPr>
          <w:rFonts w:ascii="Arial" w:eastAsia="Gulim" w:hAnsi="Arial" w:cs="Arial"/>
          <w:sz w:val="23"/>
          <w:szCs w:val="23"/>
        </w:rPr>
        <w:t>불만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r w:rsidRPr="00012F7B">
        <w:rPr>
          <w:rFonts w:ascii="Arial" w:eastAsia="Gulim" w:hAnsi="Arial" w:cs="Arial"/>
          <w:sz w:val="23"/>
          <w:szCs w:val="23"/>
        </w:rPr>
        <w:t>제기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r w:rsidRPr="00012F7B">
        <w:rPr>
          <w:rFonts w:ascii="Arial" w:eastAsia="Gulim" w:hAnsi="Arial" w:cs="Arial"/>
          <w:sz w:val="23"/>
          <w:szCs w:val="23"/>
        </w:rPr>
        <w:t>및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r w:rsidRPr="00012F7B">
        <w:rPr>
          <w:rFonts w:ascii="Arial" w:eastAsia="Gulim" w:hAnsi="Arial" w:cs="Arial"/>
          <w:sz w:val="23"/>
          <w:szCs w:val="23"/>
        </w:rPr>
        <w:t>이의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r w:rsidRPr="00012F7B">
        <w:rPr>
          <w:rFonts w:ascii="Arial" w:eastAsia="Gulim" w:hAnsi="Arial" w:cs="Arial"/>
          <w:sz w:val="23"/>
          <w:szCs w:val="23"/>
        </w:rPr>
        <w:t>신청에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r w:rsidRPr="00012F7B">
        <w:rPr>
          <w:rFonts w:ascii="Arial" w:eastAsia="Gulim" w:hAnsi="Arial" w:cs="Arial"/>
          <w:sz w:val="23"/>
          <w:szCs w:val="23"/>
        </w:rPr>
        <w:t>대한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r w:rsidRPr="00012F7B">
        <w:rPr>
          <w:rFonts w:ascii="Arial" w:eastAsia="Gulim" w:hAnsi="Arial" w:cs="Arial"/>
          <w:sz w:val="23"/>
          <w:szCs w:val="23"/>
        </w:rPr>
        <w:t>연간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r w:rsidRPr="00012F7B">
        <w:rPr>
          <w:rFonts w:ascii="Arial" w:eastAsia="Gulim" w:hAnsi="Arial" w:cs="Arial"/>
          <w:sz w:val="23"/>
          <w:szCs w:val="23"/>
        </w:rPr>
        <w:t>수혜자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r w:rsidRPr="00012F7B">
        <w:rPr>
          <w:rFonts w:ascii="Arial" w:eastAsia="Gulim" w:hAnsi="Arial" w:cs="Arial"/>
          <w:sz w:val="23"/>
          <w:szCs w:val="23"/>
        </w:rPr>
        <w:t>불만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r w:rsidRPr="00012F7B">
        <w:rPr>
          <w:rFonts w:ascii="Arial" w:eastAsia="Gulim" w:hAnsi="Arial" w:cs="Arial"/>
          <w:sz w:val="23"/>
          <w:szCs w:val="23"/>
        </w:rPr>
        <w:t>제기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r w:rsidRPr="00012F7B">
        <w:rPr>
          <w:rFonts w:ascii="Arial" w:eastAsia="Gulim" w:hAnsi="Arial" w:cs="Arial"/>
          <w:sz w:val="23"/>
          <w:szCs w:val="23"/>
        </w:rPr>
        <w:t>및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r w:rsidRPr="00012F7B">
        <w:rPr>
          <w:rFonts w:ascii="Arial" w:eastAsia="Gulim" w:hAnsi="Arial" w:cs="Arial"/>
          <w:sz w:val="23"/>
          <w:szCs w:val="23"/>
        </w:rPr>
        <w:t>이의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r w:rsidRPr="00012F7B">
        <w:rPr>
          <w:rFonts w:ascii="Arial" w:eastAsia="Gulim" w:hAnsi="Arial" w:cs="Arial"/>
          <w:sz w:val="23"/>
          <w:szCs w:val="23"/>
        </w:rPr>
        <w:t>신청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r w:rsidRPr="00012F7B">
        <w:rPr>
          <w:rFonts w:ascii="Arial" w:eastAsia="Gulim" w:hAnsi="Arial" w:cs="Arial"/>
          <w:sz w:val="23"/>
          <w:szCs w:val="23"/>
        </w:rPr>
        <w:t>보고서</w:t>
      </w:r>
      <w:r w:rsidRPr="00012F7B">
        <w:rPr>
          <w:rFonts w:ascii="Arial" w:eastAsia="Gulim" w:hAnsi="Arial" w:cs="Arial"/>
          <w:sz w:val="23"/>
          <w:szCs w:val="23"/>
        </w:rPr>
        <w:t>(Annual Beneficiary Grievances and Appeals Report, ABGAR)</w:t>
      </w:r>
      <w:r w:rsidRPr="00012F7B">
        <w:rPr>
          <w:rFonts w:ascii="Arial" w:eastAsia="Gulim" w:hAnsi="Arial" w:cs="Arial"/>
          <w:sz w:val="23"/>
          <w:szCs w:val="23"/>
        </w:rPr>
        <w:t>를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r w:rsidRPr="00012F7B">
        <w:rPr>
          <w:rFonts w:ascii="Arial" w:eastAsia="Gulim" w:hAnsi="Arial" w:cs="Arial"/>
          <w:sz w:val="23"/>
          <w:szCs w:val="23"/>
        </w:rPr>
        <w:t>작성해</w:t>
      </w:r>
      <w:r w:rsidRPr="00012F7B">
        <w:rPr>
          <w:rFonts w:ascii="Arial" w:eastAsia="Gulim" w:hAnsi="Arial" w:cs="Arial"/>
          <w:sz w:val="23"/>
          <w:szCs w:val="23"/>
        </w:rPr>
        <w:t xml:space="preserve"> California Department of Health Care Services</w:t>
      </w:r>
      <w:r w:rsidRPr="00012F7B">
        <w:rPr>
          <w:rFonts w:ascii="Arial" w:eastAsia="Gulim" w:hAnsi="Arial" w:cs="Arial"/>
          <w:sz w:val="23"/>
          <w:szCs w:val="23"/>
        </w:rPr>
        <w:t>에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r w:rsidRPr="00012F7B">
        <w:rPr>
          <w:rFonts w:ascii="Arial" w:eastAsia="Gulim" w:hAnsi="Arial" w:cs="Arial"/>
          <w:sz w:val="23"/>
          <w:szCs w:val="23"/>
        </w:rPr>
        <w:t>제출합니다</w:t>
      </w:r>
      <w:r w:rsidRPr="00012F7B">
        <w:rPr>
          <w:rFonts w:ascii="Arial" w:eastAsia="Gulim" w:hAnsi="Arial" w:cs="Arial"/>
          <w:sz w:val="23"/>
          <w:szCs w:val="23"/>
        </w:rPr>
        <w:t>.</w:t>
      </w:r>
    </w:p>
    <w:p w:rsidR="00761445" w:rsidRPr="00012F7B" w:rsidRDefault="00761445" w:rsidP="00012F7B">
      <w:pPr>
        <w:snapToGrid w:val="0"/>
        <w:spacing w:line="252" w:lineRule="auto"/>
        <w:ind w:left="368" w:hangingChars="160" w:hanging="368"/>
        <w:jc w:val="both"/>
        <w:rPr>
          <w:rFonts w:ascii="Arial" w:eastAsia="Gulim" w:hAnsi="Arial" w:cs="Arial"/>
          <w:sz w:val="23"/>
          <w:szCs w:val="23"/>
        </w:rPr>
      </w:pPr>
      <w:r w:rsidRPr="00012F7B">
        <w:rPr>
          <w:rFonts w:ascii="Arial" w:eastAsia="Gulim" w:hAnsi="Arial" w:cs="Arial"/>
          <w:sz w:val="23"/>
          <w:szCs w:val="23"/>
        </w:rPr>
        <w:t>C.</w:t>
      </w:r>
      <w:r w:rsidRPr="00012F7B">
        <w:rPr>
          <w:rFonts w:ascii="Arial" w:eastAsia="Gulim" w:hAnsi="Arial" w:cs="Arial"/>
          <w:sz w:val="23"/>
          <w:szCs w:val="23"/>
        </w:rPr>
        <w:tab/>
      </w:r>
      <w:r w:rsidRPr="00012F7B">
        <w:rPr>
          <w:rFonts w:ascii="Arial" w:eastAsia="Gulim" w:hAnsi="Arial" w:cs="Arial"/>
          <w:sz w:val="23"/>
          <w:szCs w:val="23"/>
        </w:rPr>
        <w:t>분기별로</w:t>
      </w:r>
      <w:r w:rsidRPr="00012F7B">
        <w:rPr>
          <w:rFonts w:ascii="Arial" w:eastAsia="Gulim" w:hAnsi="Arial" w:cs="Arial"/>
          <w:sz w:val="23"/>
          <w:szCs w:val="23"/>
        </w:rPr>
        <w:t xml:space="preserve"> BHCS </w:t>
      </w:r>
      <w:r w:rsidRPr="00012F7B">
        <w:rPr>
          <w:rFonts w:ascii="Arial" w:eastAsia="Gulim" w:hAnsi="Arial" w:cs="Arial"/>
          <w:sz w:val="23"/>
          <w:szCs w:val="23"/>
        </w:rPr>
        <w:t>품질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r w:rsidRPr="00012F7B">
        <w:rPr>
          <w:rFonts w:ascii="Arial" w:eastAsia="Gulim" w:hAnsi="Arial" w:cs="Arial"/>
          <w:sz w:val="23"/>
          <w:szCs w:val="23"/>
        </w:rPr>
        <w:t>보증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proofErr w:type="gramStart"/>
      <w:r w:rsidRPr="00012F7B">
        <w:rPr>
          <w:rFonts w:ascii="Arial" w:eastAsia="Gulim" w:hAnsi="Arial" w:cs="Arial"/>
          <w:sz w:val="23"/>
          <w:szCs w:val="23"/>
        </w:rPr>
        <w:t>사무소</w:t>
      </w:r>
      <w:r w:rsidRPr="00012F7B">
        <w:rPr>
          <w:rFonts w:ascii="Arial" w:eastAsia="Gulim" w:hAnsi="Arial" w:cs="Arial"/>
          <w:sz w:val="23"/>
          <w:szCs w:val="23"/>
        </w:rPr>
        <w:t>(</w:t>
      </w:r>
      <w:proofErr w:type="gramEnd"/>
      <w:r w:rsidRPr="00012F7B">
        <w:rPr>
          <w:rFonts w:ascii="Arial" w:eastAsia="Gulim" w:hAnsi="Arial" w:cs="Arial"/>
          <w:sz w:val="23"/>
          <w:szCs w:val="23"/>
        </w:rPr>
        <w:t>Quality Assurance Office)</w:t>
      </w:r>
      <w:r w:rsidRPr="00012F7B">
        <w:rPr>
          <w:rFonts w:ascii="Arial" w:eastAsia="Gulim" w:hAnsi="Arial" w:cs="Arial"/>
          <w:sz w:val="23"/>
          <w:szCs w:val="23"/>
        </w:rPr>
        <w:t>는</w:t>
      </w:r>
      <w:r w:rsidRPr="00012F7B">
        <w:rPr>
          <w:rFonts w:ascii="Arial" w:eastAsia="Gulim" w:hAnsi="Arial" w:cs="Arial"/>
          <w:sz w:val="23"/>
          <w:szCs w:val="23"/>
        </w:rPr>
        <w:t xml:space="preserve"> Medi-Cal </w:t>
      </w:r>
      <w:r w:rsidRPr="00012F7B">
        <w:rPr>
          <w:rFonts w:ascii="Arial" w:eastAsia="Gulim" w:hAnsi="Arial" w:cs="Arial"/>
          <w:sz w:val="23"/>
          <w:szCs w:val="23"/>
        </w:rPr>
        <w:t>수혜자와</w:t>
      </w:r>
      <w:r w:rsidRPr="00012F7B">
        <w:rPr>
          <w:rFonts w:ascii="Arial" w:eastAsia="Gulim" w:hAnsi="Arial" w:cs="Arial"/>
          <w:sz w:val="23"/>
          <w:szCs w:val="23"/>
        </w:rPr>
        <w:t xml:space="preserve"> BHCS Drug Medi-Cal Organized Delivery System(</w:t>
      </w:r>
      <w:r w:rsidRPr="00012F7B">
        <w:rPr>
          <w:rFonts w:ascii="Arial" w:eastAsia="Gulim" w:hAnsi="Arial" w:cs="Arial"/>
          <w:sz w:val="23"/>
          <w:szCs w:val="23"/>
        </w:rPr>
        <w:t>약물</w:t>
      </w:r>
      <w:r w:rsidRPr="00012F7B">
        <w:rPr>
          <w:rFonts w:ascii="Arial" w:eastAsia="Gulim" w:hAnsi="Arial" w:cs="Arial"/>
          <w:sz w:val="23"/>
          <w:szCs w:val="23"/>
        </w:rPr>
        <w:t xml:space="preserve"> Medi-Cal </w:t>
      </w:r>
      <w:r w:rsidRPr="00012F7B">
        <w:rPr>
          <w:rFonts w:ascii="Arial" w:eastAsia="Gulim" w:hAnsi="Arial" w:cs="Arial"/>
          <w:sz w:val="23"/>
          <w:szCs w:val="23"/>
        </w:rPr>
        <w:t>조직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r w:rsidRPr="00012F7B">
        <w:rPr>
          <w:rFonts w:ascii="Arial" w:eastAsia="Gulim" w:hAnsi="Arial" w:cs="Arial"/>
          <w:sz w:val="23"/>
          <w:szCs w:val="23"/>
        </w:rPr>
        <w:t>제공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r w:rsidRPr="00012F7B">
        <w:rPr>
          <w:rFonts w:ascii="Arial" w:eastAsia="Gulim" w:hAnsi="Arial" w:cs="Arial"/>
          <w:sz w:val="23"/>
          <w:szCs w:val="23"/>
        </w:rPr>
        <w:t>시스템</w:t>
      </w:r>
      <w:r w:rsidRPr="00012F7B">
        <w:rPr>
          <w:rFonts w:ascii="Arial" w:eastAsia="Gulim" w:hAnsi="Arial" w:cs="Arial"/>
          <w:sz w:val="23"/>
          <w:szCs w:val="23"/>
        </w:rPr>
        <w:t>, DMC-ODS)</w:t>
      </w:r>
      <w:r w:rsidRPr="00012F7B">
        <w:rPr>
          <w:rFonts w:ascii="Arial" w:eastAsia="Gulim" w:hAnsi="Arial" w:cs="Arial"/>
          <w:sz w:val="23"/>
          <w:szCs w:val="23"/>
        </w:rPr>
        <w:t>에서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r w:rsidRPr="00012F7B">
        <w:rPr>
          <w:rFonts w:ascii="Arial" w:eastAsia="Gulim" w:hAnsi="Arial" w:cs="Arial"/>
          <w:sz w:val="23"/>
          <w:szCs w:val="23"/>
        </w:rPr>
        <w:t>제공한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r w:rsidRPr="00012F7B">
        <w:rPr>
          <w:rFonts w:ascii="Arial" w:eastAsia="Gulim" w:hAnsi="Arial" w:cs="Arial"/>
          <w:sz w:val="23"/>
          <w:szCs w:val="23"/>
        </w:rPr>
        <w:t>서비스와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r w:rsidRPr="00012F7B">
        <w:rPr>
          <w:rFonts w:ascii="Arial" w:eastAsia="Gulim" w:hAnsi="Arial" w:cs="Arial"/>
          <w:sz w:val="23"/>
          <w:szCs w:val="23"/>
        </w:rPr>
        <w:t>관련된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r w:rsidRPr="00012F7B">
        <w:rPr>
          <w:rFonts w:ascii="Arial" w:eastAsia="Gulim" w:hAnsi="Arial" w:cs="Arial"/>
          <w:sz w:val="23"/>
          <w:szCs w:val="23"/>
        </w:rPr>
        <w:t>불만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r w:rsidRPr="00012F7B">
        <w:rPr>
          <w:rFonts w:ascii="Arial" w:eastAsia="Gulim" w:hAnsi="Arial" w:cs="Arial"/>
          <w:sz w:val="23"/>
          <w:szCs w:val="23"/>
        </w:rPr>
        <w:t>제기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r w:rsidRPr="00012F7B">
        <w:rPr>
          <w:rFonts w:ascii="Arial" w:eastAsia="Gulim" w:hAnsi="Arial" w:cs="Arial"/>
          <w:sz w:val="23"/>
          <w:szCs w:val="23"/>
        </w:rPr>
        <w:t>및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r w:rsidRPr="00012F7B">
        <w:rPr>
          <w:rFonts w:ascii="Arial" w:eastAsia="Gulim" w:hAnsi="Arial" w:cs="Arial"/>
          <w:sz w:val="23"/>
          <w:szCs w:val="23"/>
        </w:rPr>
        <w:t>이의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r w:rsidRPr="00012F7B">
        <w:rPr>
          <w:rFonts w:ascii="Arial" w:eastAsia="Gulim" w:hAnsi="Arial" w:cs="Arial"/>
          <w:sz w:val="23"/>
          <w:szCs w:val="23"/>
        </w:rPr>
        <w:t>신청에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r w:rsidRPr="00012F7B">
        <w:rPr>
          <w:rFonts w:ascii="Arial" w:eastAsia="Gulim" w:hAnsi="Arial" w:cs="Arial"/>
          <w:sz w:val="23"/>
          <w:szCs w:val="23"/>
        </w:rPr>
        <w:t>대한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r w:rsidRPr="00012F7B">
        <w:rPr>
          <w:rFonts w:ascii="Arial" w:eastAsia="Gulim" w:hAnsi="Arial" w:cs="Arial"/>
          <w:sz w:val="23"/>
          <w:szCs w:val="23"/>
        </w:rPr>
        <w:t>보고서를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r w:rsidRPr="00012F7B">
        <w:rPr>
          <w:rFonts w:ascii="Arial" w:eastAsia="Gulim" w:hAnsi="Arial" w:cs="Arial"/>
          <w:sz w:val="23"/>
          <w:szCs w:val="23"/>
        </w:rPr>
        <w:t>작성해</w:t>
      </w:r>
      <w:r w:rsidRPr="00012F7B">
        <w:rPr>
          <w:rFonts w:ascii="Arial" w:eastAsia="Gulim" w:hAnsi="Arial" w:cs="Arial"/>
          <w:sz w:val="23"/>
          <w:szCs w:val="23"/>
        </w:rPr>
        <w:t xml:space="preserve"> California Department of Health Care Services</w:t>
      </w:r>
      <w:r w:rsidRPr="00012F7B">
        <w:rPr>
          <w:rFonts w:ascii="Arial" w:eastAsia="Gulim" w:hAnsi="Arial" w:cs="Arial"/>
          <w:sz w:val="23"/>
          <w:szCs w:val="23"/>
        </w:rPr>
        <w:t>에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r w:rsidRPr="00012F7B">
        <w:rPr>
          <w:rFonts w:ascii="Arial" w:eastAsia="Gulim" w:hAnsi="Arial" w:cs="Arial"/>
          <w:sz w:val="23"/>
          <w:szCs w:val="23"/>
        </w:rPr>
        <w:t>제출합니다</w:t>
      </w:r>
      <w:r w:rsidRPr="00012F7B">
        <w:rPr>
          <w:rFonts w:ascii="Arial" w:eastAsia="Gulim" w:hAnsi="Arial" w:cs="Arial"/>
          <w:sz w:val="23"/>
          <w:szCs w:val="23"/>
        </w:rPr>
        <w:t xml:space="preserve">. </w:t>
      </w:r>
      <w:proofErr w:type="gramStart"/>
      <w:r w:rsidRPr="00012F7B">
        <w:rPr>
          <w:rFonts w:ascii="Arial" w:eastAsia="Gulim" w:hAnsi="Arial" w:cs="Arial"/>
          <w:sz w:val="23"/>
          <w:szCs w:val="23"/>
        </w:rPr>
        <w:t>이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r w:rsidRPr="00012F7B">
        <w:rPr>
          <w:rFonts w:ascii="Arial" w:eastAsia="Gulim" w:hAnsi="Arial" w:cs="Arial"/>
          <w:sz w:val="23"/>
          <w:szCs w:val="23"/>
        </w:rPr>
        <w:t>보고서는</w:t>
      </w:r>
      <w:r w:rsidRPr="00012F7B">
        <w:rPr>
          <w:rFonts w:ascii="Arial" w:eastAsia="Gulim" w:hAnsi="Arial" w:cs="Arial"/>
          <w:sz w:val="23"/>
          <w:szCs w:val="23"/>
        </w:rPr>
        <w:t xml:space="preserve"> DHCS </w:t>
      </w:r>
      <w:r w:rsidRPr="00012F7B">
        <w:rPr>
          <w:rFonts w:ascii="Arial" w:eastAsia="Gulim" w:hAnsi="Arial" w:cs="Arial"/>
          <w:sz w:val="23"/>
          <w:szCs w:val="23"/>
        </w:rPr>
        <w:t>보고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r w:rsidRPr="00012F7B">
        <w:rPr>
          <w:rFonts w:ascii="Arial" w:eastAsia="Gulim" w:hAnsi="Arial" w:cs="Arial"/>
          <w:sz w:val="23"/>
          <w:szCs w:val="23"/>
        </w:rPr>
        <w:t>요건을</w:t>
      </w:r>
      <w:r w:rsidRPr="00012F7B">
        <w:rPr>
          <w:rFonts w:ascii="Arial" w:eastAsia="Gulim" w:hAnsi="Arial" w:cs="Arial"/>
          <w:sz w:val="23"/>
          <w:szCs w:val="23"/>
        </w:rPr>
        <w:t xml:space="preserve"> </w:t>
      </w:r>
      <w:r w:rsidRPr="00012F7B">
        <w:rPr>
          <w:rFonts w:ascii="Arial" w:eastAsia="Gulim" w:hAnsi="Arial" w:cs="Arial"/>
          <w:sz w:val="23"/>
          <w:szCs w:val="23"/>
        </w:rPr>
        <w:t>따릅니다</w:t>
      </w:r>
      <w:r w:rsidRPr="00012F7B">
        <w:rPr>
          <w:rFonts w:ascii="Arial" w:eastAsia="Gulim" w:hAnsi="Arial" w:cs="Arial"/>
          <w:sz w:val="23"/>
          <w:szCs w:val="23"/>
        </w:rPr>
        <w:t>.</w:t>
      </w:r>
      <w:proofErr w:type="gramEnd"/>
    </w:p>
    <w:p w:rsidR="00761445" w:rsidRPr="00012F7B" w:rsidRDefault="00761445" w:rsidP="00012F7B">
      <w:pPr>
        <w:snapToGrid w:val="0"/>
        <w:spacing w:line="252" w:lineRule="auto"/>
        <w:ind w:left="36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D.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최소한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분기별로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BHCS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품질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보증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proofErr w:type="gramStart"/>
      <w:r w:rsidRPr="00012F7B">
        <w:rPr>
          <w:rFonts w:ascii="Arial" w:eastAsia="Gulim" w:hAnsi="Arial" w:cs="Arial"/>
          <w:sz w:val="23"/>
          <w:szCs w:val="23"/>
          <w:lang w:eastAsia="ko-KR"/>
        </w:rPr>
        <w:t>사무소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(</w:t>
      </w:r>
      <w:proofErr w:type="gramEnd"/>
      <w:r w:rsidRPr="00012F7B">
        <w:rPr>
          <w:rFonts w:ascii="Arial" w:eastAsia="Gulim" w:hAnsi="Arial" w:cs="Arial"/>
          <w:sz w:val="23"/>
          <w:szCs w:val="23"/>
          <w:lang w:eastAsia="ko-KR"/>
        </w:rPr>
        <w:t>Quality Assurance Office)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BHCS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소비자가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적절한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케어를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받고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있도록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정책을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추천하고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품질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개선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활동을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개발하는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책임을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맡고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있는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BHCS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품질개선위원회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(Quality Improvement Committee, QIC)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개선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및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패턴에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대한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종합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보고서를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제시해야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합니다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</w:p>
    <w:p w:rsidR="00761445" w:rsidRPr="00012F7B" w:rsidRDefault="00761445" w:rsidP="00012F7B">
      <w:pPr>
        <w:snapToGrid w:val="0"/>
        <w:spacing w:line="252" w:lineRule="auto"/>
        <w:ind w:leftChars="400" w:left="124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proofErr w:type="gramStart"/>
      <w:r w:rsidRPr="00012F7B">
        <w:rPr>
          <w:rFonts w:ascii="Arial" w:eastAsia="Gulim" w:hAnsi="Arial" w:cs="Arial"/>
          <w:sz w:val="23"/>
          <w:szCs w:val="23"/>
          <w:lang w:eastAsia="ko-KR"/>
        </w:rPr>
        <w:t>a</w:t>
      </w:r>
      <w:proofErr w:type="gramEnd"/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이러한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심사에는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케어에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대한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접근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,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케어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품질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및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서비스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거부와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관련된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문제를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포함하지만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국한되지는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않습니다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</w:p>
    <w:p w:rsidR="00761445" w:rsidRPr="00012F7B" w:rsidRDefault="00761445" w:rsidP="00012F7B">
      <w:pPr>
        <w:snapToGrid w:val="0"/>
        <w:spacing w:line="252" w:lineRule="auto"/>
        <w:ind w:leftChars="400" w:left="124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proofErr w:type="gramStart"/>
      <w:r w:rsidRPr="00012F7B">
        <w:rPr>
          <w:rFonts w:ascii="Arial" w:eastAsia="Gulim" w:hAnsi="Arial" w:cs="Arial"/>
          <w:sz w:val="23"/>
          <w:szCs w:val="23"/>
          <w:lang w:eastAsia="ko-KR"/>
        </w:rPr>
        <w:t>b</w:t>
      </w:r>
      <w:proofErr w:type="gramEnd"/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ab/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제기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및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신청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절차의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결과로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확인된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문제는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QIC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통해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논의되고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필요한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경우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,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추가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숙고를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위해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BHCS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경영진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(Executive Team)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또는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다른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적절한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단체의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주목을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받게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됩니다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.</w:t>
      </w:r>
    </w:p>
    <w:p w:rsidR="004D374D" w:rsidRPr="00012F7B" w:rsidRDefault="004D374D" w:rsidP="00012F7B">
      <w:pPr>
        <w:snapToGrid w:val="0"/>
        <w:spacing w:line="252" w:lineRule="auto"/>
        <w:jc w:val="both"/>
        <w:rPr>
          <w:rFonts w:ascii="Arial" w:eastAsiaTheme="minorEastAsia" w:hAnsi="Arial" w:cs="Arial"/>
          <w:sz w:val="23"/>
          <w:szCs w:val="23"/>
          <w:lang w:eastAsia="ko-KR"/>
        </w:rPr>
      </w:pPr>
    </w:p>
    <w:p w:rsidR="004D374D" w:rsidRPr="00012F7B" w:rsidRDefault="004D374D" w:rsidP="00012F7B">
      <w:pPr>
        <w:snapToGrid w:val="0"/>
        <w:spacing w:line="252" w:lineRule="auto"/>
        <w:jc w:val="both"/>
        <w:rPr>
          <w:rFonts w:ascii="Arial" w:eastAsiaTheme="minorEastAsia" w:hAnsi="Arial" w:cs="Arial"/>
          <w:sz w:val="23"/>
          <w:szCs w:val="23"/>
          <w:lang w:eastAsia="ko-KR"/>
        </w:rPr>
      </w:pPr>
    </w:p>
    <w:p w:rsidR="00761445" w:rsidRPr="00012F7B" w:rsidRDefault="00761445" w:rsidP="00012F7B">
      <w:pPr>
        <w:snapToGrid w:val="0"/>
        <w:spacing w:line="252" w:lineRule="auto"/>
        <w:jc w:val="both"/>
        <w:rPr>
          <w:rFonts w:ascii="Arial" w:eastAsiaTheme="minorEastAsia" w:hAnsi="Arial" w:cs="Arial"/>
          <w:b/>
          <w:sz w:val="23"/>
          <w:szCs w:val="23"/>
          <w:lang w:eastAsia="zh-CN"/>
        </w:rPr>
      </w:pPr>
      <w:r w:rsidRPr="00012F7B">
        <w:rPr>
          <w:rFonts w:ascii="Arial" w:eastAsia="Gulim" w:hAnsi="Arial" w:cs="Arial"/>
          <w:b/>
          <w:sz w:val="23"/>
          <w:szCs w:val="23"/>
          <w:lang w:eastAsia="ko-KR"/>
        </w:rPr>
        <w:t>연락처</w:t>
      </w:r>
    </w:p>
    <w:p w:rsidR="004D374D" w:rsidRPr="00012F7B" w:rsidRDefault="004D374D" w:rsidP="00012F7B">
      <w:pPr>
        <w:snapToGrid w:val="0"/>
        <w:spacing w:line="252" w:lineRule="auto"/>
        <w:jc w:val="both"/>
        <w:rPr>
          <w:rFonts w:ascii="Arial" w:eastAsiaTheme="minorEastAsia" w:hAnsi="Arial" w:cs="Arial"/>
          <w:sz w:val="23"/>
          <w:szCs w:val="23"/>
          <w:lang w:eastAsia="zh-CN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4394"/>
        <w:gridCol w:w="2006"/>
        <w:gridCol w:w="3396"/>
      </w:tblGrid>
      <w:tr w:rsidR="00E0391A" w:rsidRPr="00012F7B" w:rsidTr="00D041F7">
        <w:tc>
          <w:tcPr>
            <w:tcW w:w="4394" w:type="dxa"/>
            <w:shd w:val="clear" w:color="auto" w:fill="DAEEF3"/>
            <w:vAlign w:val="center"/>
          </w:tcPr>
          <w:p w:rsidR="00E0391A" w:rsidRPr="00012F7B" w:rsidRDefault="00E0391A" w:rsidP="00012F7B">
            <w:pPr>
              <w:snapToGrid w:val="0"/>
              <w:spacing w:line="252" w:lineRule="auto"/>
              <w:jc w:val="both"/>
              <w:rPr>
                <w:rFonts w:ascii="Arial" w:eastAsia="Gulim" w:hAnsi="Arial" w:cs="Arial"/>
                <w:b/>
                <w:sz w:val="23"/>
                <w:szCs w:val="23"/>
                <w:lang w:eastAsia="ko-KR"/>
              </w:rPr>
            </w:pPr>
            <w:r w:rsidRPr="00012F7B">
              <w:rPr>
                <w:rFonts w:ascii="Arial" w:eastAsia="Gulim" w:hAnsi="Arial" w:cs="Arial"/>
                <w:b/>
                <w:sz w:val="23"/>
                <w:szCs w:val="23"/>
                <w:lang w:eastAsia="ko-KR"/>
              </w:rPr>
              <w:t xml:space="preserve">BHCS </w:t>
            </w:r>
            <w:r w:rsidRPr="00012F7B">
              <w:rPr>
                <w:rFonts w:ascii="Arial" w:eastAsia="Gulim" w:hAnsi="Arial" w:cs="Arial"/>
                <w:b/>
                <w:sz w:val="23"/>
                <w:szCs w:val="23"/>
                <w:lang w:eastAsia="ko-KR"/>
              </w:rPr>
              <w:t>사무소</w:t>
            </w:r>
          </w:p>
        </w:tc>
        <w:tc>
          <w:tcPr>
            <w:tcW w:w="2006" w:type="dxa"/>
            <w:shd w:val="clear" w:color="auto" w:fill="DAEEF3"/>
            <w:vAlign w:val="center"/>
          </w:tcPr>
          <w:p w:rsidR="00E0391A" w:rsidRPr="00012F7B" w:rsidRDefault="00E0391A" w:rsidP="00012F7B">
            <w:pPr>
              <w:snapToGrid w:val="0"/>
              <w:spacing w:line="252" w:lineRule="auto"/>
              <w:jc w:val="both"/>
              <w:rPr>
                <w:rFonts w:ascii="Arial" w:eastAsia="Gulim" w:hAnsi="Arial" w:cs="Arial"/>
                <w:b/>
                <w:sz w:val="23"/>
                <w:szCs w:val="23"/>
                <w:lang w:eastAsia="ko-KR"/>
              </w:rPr>
            </w:pPr>
            <w:r w:rsidRPr="00012F7B">
              <w:rPr>
                <w:rFonts w:ascii="Arial" w:eastAsia="Gulim" w:hAnsi="Arial" w:cs="Arial"/>
                <w:b/>
                <w:sz w:val="23"/>
                <w:szCs w:val="23"/>
                <w:lang w:eastAsia="ko-KR"/>
              </w:rPr>
              <w:t>현재</w:t>
            </w:r>
            <w:r w:rsidRPr="00012F7B">
              <w:rPr>
                <w:rFonts w:ascii="Arial" w:eastAsia="Gulim" w:hAnsi="Arial" w:cs="Arial"/>
                <w:b/>
                <w:sz w:val="23"/>
                <w:szCs w:val="23"/>
                <w:lang w:eastAsia="ko-KR"/>
              </w:rPr>
              <w:t xml:space="preserve"> </w:t>
            </w:r>
            <w:r w:rsidRPr="00012F7B">
              <w:rPr>
                <w:rFonts w:ascii="Arial" w:eastAsia="Gulim" w:hAnsi="Arial" w:cs="Arial"/>
                <w:b/>
                <w:sz w:val="23"/>
                <w:szCs w:val="23"/>
                <w:lang w:eastAsia="ko-KR"/>
              </w:rPr>
              <w:t>날짜</w:t>
            </w:r>
            <w:r w:rsidRPr="00012F7B">
              <w:rPr>
                <w:rFonts w:ascii="Arial" w:eastAsia="Gulim" w:hAnsi="Arial" w:cs="Arial"/>
                <w:b/>
                <w:sz w:val="23"/>
                <w:szCs w:val="23"/>
                <w:lang w:eastAsia="ko-KR"/>
              </w:rPr>
              <w:t xml:space="preserve"> </w:t>
            </w:r>
            <w:r w:rsidRPr="00012F7B">
              <w:rPr>
                <w:rFonts w:ascii="Arial" w:eastAsia="Gulim" w:hAnsi="Arial" w:cs="Arial"/>
                <w:b/>
                <w:sz w:val="23"/>
                <w:szCs w:val="23"/>
                <w:lang w:eastAsia="ko-KR"/>
              </w:rPr>
              <w:t>기준</w:t>
            </w:r>
          </w:p>
        </w:tc>
        <w:tc>
          <w:tcPr>
            <w:tcW w:w="3396" w:type="dxa"/>
            <w:shd w:val="clear" w:color="auto" w:fill="DAEEF3"/>
            <w:vAlign w:val="center"/>
          </w:tcPr>
          <w:p w:rsidR="00E0391A" w:rsidRPr="00012F7B" w:rsidRDefault="00E0391A" w:rsidP="00012F7B">
            <w:pPr>
              <w:snapToGrid w:val="0"/>
              <w:spacing w:line="252" w:lineRule="auto"/>
              <w:jc w:val="both"/>
              <w:rPr>
                <w:rFonts w:ascii="Arial" w:eastAsia="Gulim" w:hAnsi="Arial" w:cs="Arial"/>
                <w:b/>
                <w:sz w:val="23"/>
                <w:szCs w:val="23"/>
                <w:lang w:eastAsia="ko-KR"/>
              </w:rPr>
            </w:pPr>
            <w:r w:rsidRPr="00012F7B">
              <w:rPr>
                <w:rFonts w:ascii="Arial" w:eastAsia="Gulim" w:hAnsi="Arial" w:cs="Arial"/>
                <w:b/>
                <w:sz w:val="23"/>
                <w:szCs w:val="23"/>
                <w:lang w:eastAsia="ko-KR"/>
              </w:rPr>
              <w:t>이메일</w:t>
            </w:r>
          </w:p>
        </w:tc>
      </w:tr>
      <w:tr w:rsidR="00E0391A" w:rsidRPr="00012F7B" w:rsidTr="00D041F7">
        <w:tc>
          <w:tcPr>
            <w:tcW w:w="4394" w:type="dxa"/>
            <w:vAlign w:val="center"/>
          </w:tcPr>
          <w:p w:rsidR="00E0391A" w:rsidRPr="00012F7B" w:rsidRDefault="00E0391A" w:rsidP="00012F7B">
            <w:pPr>
              <w:snapToGrid w:val="0"/>
              <w:spacing w:line="252" w:lineRule="auto"/>
              <w:jc w:val="both"/>
              <w:rPr>
                <w:rFonts w:ascii="Arial" w:eastAsia="Gulim" w:hAnsi="Arial" w:cs="Arial"/>
                <w:sz w:val="23"/>
                <w:szCs w:val="23"/>
                <w:lang w:eastAsia="ko-KR"/>
              </w:rPr>
            </w:pP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품질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보증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사무소</w:t>
            </w:r>
          </w:p>
        </w:tc>
        <w:tc>
          <w:tcPr>
            <w:tcW w:w="2006" w:type="dxa"/>
            <w:vAlign w:val="center"/>
          </w:tcPr>
          <w:p w:rsidR="00E0391A" w:rsidRPr="00012F7B" w:rsidRDefault="00E0391A" w:rsidP="00012F7B">
            <w:pPr>
              <w:snapToGrid w:val="0"/>
              <w:spacing w:line="252" w:lineRule="auto"/>
              <w:jc w:val="both"/>
              <w:rPr>
                <w:rFonts w:ascii="Arial" w:eastAsia="Gulim" w:hAnsi="Arial" w:cs="Arial"/>
                <w:sz w:val="23"/>
                <w:szCs w:val="23"/>
                <w:lang w:eastAsia="ko-KR"/>
              </w:rPr>
            </w:pP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2018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년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5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월</w:t>
            </w:r>
          </w:p>
        </w:tc>
        <w:tc>
          <w:tcPr>
            <w:tcW w:w="3396" w:type="dxa"/>
            <w:vAlign w:val="center"/>
          </w:tcPr>
          <w:p w:rsidR="00E0391A" w:rsidRPr="00012F7B" w:rsidRDefault="00E0391A" w:rsidP="00012F7B">
            <w:pPr>
              <w:snapToGrid w:val="0"/>
              <w:spacing w:line="252" w:lineRule="auto"/>
              <w:jc w:val="both"/>
              <w:rPr>
                <w:rFonts w:ascii="Arial" w:eastAsia="Gulim" w:hAnsi="Arial" w:cs="Arial"/>
                <w:sz w:val="23"/>
                <w:szCs w:val="23"/>
                <w:lang w:eastAsia="ko-KR"/>
              </w:rPr>
            </w:pP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qaoffice@acgov.org </w:t>
            </w:r>
          </w:p>
        </w:tc>
      </w:tr>
    </w:tbl>
    <w:p w:rsidR="00761445" w:rsidRPr="00012F7B" w:rsidRDefault="00761445" w:rsidP="00012F7B">
      <w:pPr>
        <w:snapToGrid w:val="0"/>
        <w:spacing w:line="252" w:lineRule="auto"/>
        <w:jc w:val="both"/>
        <w:rPr>
          <w:rFonts w:ascii="Arial" w:eastAsia="Gulim" w:hAnsi="Arial" w:cs="Arial"/>
          <w:sz w:val="23"/>
          <w:szCs w:val="23"/>
          <w:lang w:eastAsia="ko-KR"/>
        </w:rPr>
      </w:pPr>
    </w:p>
    <w:p w:rsidR="00761445" w:rsidRPr="00012F7B" w:rsidRDefault="00761445" w:rsidP="00012F7B">
      <w:pPr>
        <w:snapToGrid w:val="0"/>
        <w:spacing w:line="252" w:lineRule="auto"/>
        <w:jc w:val="both"/>
        <w:rPr>
          <w:rFonts w:ascii="Arial" w:eastAsia="Gulim" w:hAnsi="Arial" w:cs="Arial"/>
          <w:sz w:val="23"/>
          <w:szCs w:val="23"/>
          <w:lang w:eastAsia="ko-KR"/>
        </w:rPr>
      </w:pPr>
    </w:p>
    <w:p w:rsidR="00761445" w:rsidRPr="00012F7B" w:rsidRDefault="00761445" w:rsidP="00012F7B">
      <w:pPr>
        <w:snapToGrid w:val="0"/>
        <w:spacing w:line="252" w:lineRule="auto"/>
        <w:jc w:val="both"/>
        <w:rPr>
          <w:rFonts w:ascii="Arial" w:eastAsiaTheme="minorEastAsia" w:hAnsi="Arial" w:cs="Arial"/>
          <w:b/>
          <w:sz w:val="23"/>
          <w:szCs w:val="23"/>
          <w:lang w:eastAsia="zh-CN"/>
        </w:rPr>
      </w:pPr>
      <w:r w:rsidRPr="00012F7B">
        <w:rPr>
          <w:rFonts w:ascii="Arial" w:eastAsia="Gulim" w:hAnsi="Arial" w:cs="Arial"/>
          <w:b/>
          <w:sz w:val="23"/>
          <w:szCs w:val="23"/>
          <w:lang w:eastAsia="ko-KR"/>
        </w:rPr>
        <w:t>배포</w:t>
      </w:r>
    </w:p>
    <w:p w:rsidR="00CA2AC0" w:rsidRPr="00012F7B" w:rsidRDefault="00CA2AC0" w:rsidP="00012F7B">
      <w:pPr>
        <w:snapToGrid w:val="0"/>
        <w:spacing w:line="252" w:lineRule="auto"/>
        <w:jc w:val="both"/>
        <w:rPr>
          <w:rFonts w:ascii="Arial" w:eastAsiaTheme="minorEastAsia" w:hAnsi="Arial" w:cs="Arial"/>
          <w:sz w:val="23"/>
          <w:szCs w:val="23"/>
          <w:lang w:eastAsia="zh-CN"/>
        </w:rPr>
      </w:pPr>
    </w:p>
    <w:p w:rsidR="00761445" w:rsidRPr="00012F7B" w:rsidRDefault="00761445" w:rsidP="00012F7B">
      <w:pPr>
        <w:snapToGrid w:val="0"/>
        <w:spacing w:line="252" w:lineRule="auto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본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정책은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다음과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같이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배포됩니다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. </w:t>
      </w:r>
    </w:p>
    <w:p w:rsidR="00761445" w:rsidRPr="00012F7B" w:rsidRDefault="00CA2AC0" w:rsidP="00012F7B">
      <w:pPr>
        <w:snapToGrid w:val="0"/>
        <w:spacing w:line="252" w:lineRule="auto"/>
        <w:ind w:leftChars="200" w:left="80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sym w:font="Wingdings" w:char="F09F"/>
      </w:r>
      <w:r w:rsidRPr="00012F7B">
        <w:rPr>
          <w:rFonts w:ascii="Arial" w:eastAsiaTheme="minorEastAsia" w:hAnsi="Arial" w:cs="Arial" w:hint="eastAsia"/>
          <w:sz w:val="23"/>
          <w:szCs w:val="23"/>
          <w:lang w:eastAsia="ko-KR"/>
        </w:rPr>
        <w:tab/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 xml:space="preserve">BHCS 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>직원</w:t>
      </w:r>
    </w:p>
    <w:p w:rsidR="00D30AC5" w:rsidRPr="00012F7B" w:rsidRDefault="00D30AC5">
      <w:pPr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br w:type="page"/>
      </w:r>
    </w:p>
    <w:p w:rsidR="00761445" w:rsidRPr="00012F7B" w:rsidRDefault="00761445" w:rsidP="00890791">
      <w:pPr>
        <w:snapToGrid w:val="0"/>
        <w:spacing w:line="264" w:lineRule="auto"/>
        <w:jc w:val="both"/>
        <w:rPr>
          <w:rFonts w:ascii="Arial" w:eastAsiaTheme="minorEastAsia" w:hAnsi="Arial" w:cs="Arial"/>
          <w:sz w:val="23"/>
          <w:szCs w:val="23"/>
          <w:lang w:eastAsia="ko-KR"/>
        </w:rPr>
      </w:pPr>
    </w:p>
    <w:p w:rsidR="00D30AC5" w:rsidRPr="00012F7B" w:rsidRDefault="00D30AC5" w:rsidP="00890791">
      <w:pPr>
        <w:snapToGrid w:val="0"/>
        <w:spacing w:line="264" w:lineRule="auto"/>
        <w:jc w:val="both"/>
        <w:rPr>
          <w:rFonts w:ascii="Arial" w:eastAsiaTheme="minorEastAsia" w:hAnsi="Arial" w:cs="Arial"/>
          <w:sz w:val="23"/>
          <w:szCs w:val="23"/>
          <w:lang w:eastAsia="ko-KR"/>
        </w:rPr>
      </w:pPr>
    </w:p>
    <w:p w:rsidR="00761445" w:rsidRPr="00012F7B" w:rsidRDefault="00071672" w:rsidP="00012F7B">
      <w:pPr>
        <w:snapToGrid w:val="0"/>
        <w:spacing w:line="264" w:lineRule="auto"/>
        <w:ind w:leftChars="200" w:left="80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sym w:font="Wingdings" w:char="F09F"/>
      </w:r>
      <w:r w:rsidRPr="00012F7B">
        <w:rPr>
          <w:rFonts w:ascii="Arial" w:eastAsiaTheme="minorEastAsia" w:hAnsi="Arial" w:cs="Arial" w:hint="eastAsia"/>
          <w:sz w:val="23"/>
          <w:szCs w:val="23"/>
          <w:lang w:eastAsia="ko-KR"/>
        </w:rPr>
        <w:tab/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 xml:space="preserve">BHCS 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>카운티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>및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>계약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>제공자</w:t>
      </w:r>
    </w:p>
    <w:p w:rsidR="00761445" w:rsidRPr="00012F7B" w:rsidRDefault="00071672" w:rsidP="00012F7B">
      <w:pPr>
        <w:snapToGrid w:val="0"/>
        <w:spacing w:line="264" w:lineRule="auto"/>
        <w:ind w:leftChars="200" w:left="80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sym w:font="Wingdings" w:char="F09F"/>
      </w:r>
      <w:r w:rsidRPr="00012F7B">
        <w:rPr>
          <w:rFonts w:ascii="Arial" w:eastAsiaTheme="minorEastAsia" w:hAnsi="Arial" w:cs="Arial" w:hint="eastAsia"/>
          <w:sz w:val="23"/>
          <w:szCs w:val="23"/>
          <w:lang w:eastAsia="ko-KR"/>
        </w:rPr>
        <w:tab/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>일반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>대중</w:t>
      </w:r>
    </w:p>
    <w:p w:rsidR="00071672" w:rsidRPr="00012F7B" w:rsidRDefault="00071672" w:rsidP="00890791">
      <w:pPr>
        <w:snapToGrid w:val="0"/>
        <w:spacing w:line="264" w:lineRule="auto"/>
        <w:jc w:val="both"/>
        <w:rPr>
          <w:rFonts w:ascii="Arial" w:eastAsiaTheme="minorEastAsia" w:hAnsi="Arial" w:cs="Arial"/>
          <w:sz w:val="23"/>
          <w:szCs w:val="23"/>
          <w:lang w:eastAsia="ko-KR"/>
        </w:rPr>
      </w:pPr>
    </w:p>
    <w:p w:rsidR="00071672" w:rsidRPr="00012F7B" w:rsidRDefault="00071672" w:rsidP="00890791">
      <w:pPr>
        <w:snapToGrid w:val="0"/>
        <w:spacing w:line="264" w:lineRule="auto"/>
        <w:jc w:val="both"/>
        <w:rPr>
          <w:rFonts w:ascii="Arial" w:eastAsiaTheme="minorEastAsia" w:hAnsi="Arial" w:cs="Arial"/>
          <w:sz w:val="23"/>
          <w:szCs w:val="23"/>
          <w:lang w:eastAsia="ko-KR"/>
        </w:rPr>
      </w:pPr>
    </w:p>
    <w:p w:rsidR="00761445" w:rsidRPr="00012F7B" w:rsidRDefault="00761445" w:rsidP="00890791">
      <w:pPr>
        <w:snapToGrid w:val="0"/>
        <w:spacing w:line="264" w:lineRule="auto"/>
        <w:jc w:val="both"/>
        <w:rPr>
          <w:rFonts w:ascii="Arial" w:eastAsiaTheme="minorEastAsia" w:hAnsi="Arial" w:cs="Arial"/>
          <w:b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b/>
          <w:sz w:val="23"/>
          <w:szCs w:val="23"/>
          <w:lang w:eastAsia="ko-KR"/>
        </w:rPr>
        <w:t>발행</w:t>
      </w:r>
      <w:r w:rsidRPr="00012F7B">
        <w:rPr>
          <w:rFonts w:ascii="Arial" w:eastAsia="Gulim" w:hAnsi="Arial" w:cs="Arial"/>
          <w:b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b/>
          <w:sz w:val="23"/>
          <w:szCs w:val="23"/>
          <w:lang w:eastAsia="ko-KR"/>
        </w:rPr>
        <w:t>및</w:t>
      </w:r>
      <w:r w:rsidRPr="00012F7B">
        <w:rPr>
          <w:rFonts w:ascii="Arial" w:eastAsia="Gulim" w:hAnsi="Arial" w:cs="Arial"/>
          <w:b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b/>
          <w:sz w:val="23"/>
          <w:szCs w:val="23"/>
          <w:lang w:eastAsia="ko-KR"/>
        </w:rPr>
        <w:t>개정</w:t>
      </w:r>
      <w:r w:rsidRPr="00012F7B">
        <w:rPr>
          <w:rFonts w:ascii="Arial" w:eastAsia="Gulim" w:hAnsi="Arial" w:cs="Arial"/>
          <w:b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b/>
          <w:sz w:val="23"/>
          <w:szCs w:val="23"/>
          <w:lang w:eastAsia="ko-KR"/>
        </w:rPr>
        <w:t>이력</w:t>
      </w:r>
    </w:p>
    <w:p w:rsidR="00071672" w:rsidRPr="00012F7B" w:rsidRDefault="00071672" w:rsidP="00890791">
      <w:pPr>
        <w:snapToGrid w:val="0"/>
        <w:spacing w:line="264" w:lineRule="auto"/>
        <w:jc w:val="both"/>
        <w:rPr>
          <w:rFonts w:ascii="Arial" w:eastAsiaTheme="minorEastAsia" w:hAnsi="Arial" w:cs="Arial"/>
          <w:sz w:val="23"/>
          <w:szCs w:val="23"/>
          <w:lang w:eastAsia="ko-KR"/>
        </w:rPr>
      </w:pPr>
    </w:p>
    <w:p w:rsidR="00761445" w:rsidRPr="00012F7B" w:rsidRDefault="00761445" w:rsidP="00890791">
      <w:pPr>
        <w:snapToGrid w:val="0"/>
        <w:spacing w:line="264" w:lineRule="auto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b/>
          <w:sz w:val="23"/>
          <w:szCs w:val="23"/>
          <w:lang w:eastAsia="ko-KR"/>
        </w:rPr>
        <w:t>원본</w:t>
      </w:r>
      <w:r w:rsidRPr="00012F7B">
        <w:rPr>
          <w:rFonts w:ascii="Arial" w:eastAsia="Gulim" w:hAnsi="Arial" w:cs="Arial"/>
          <w:b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b/>
          <w:sz w:val="23"/>
          <w:szCs w:val="23"/>
          <w:lang w:eastAsia="ko-KR"/>
        </w:rPr>
        <w:t>저자</w:t>
      </w:r>
      <w:r w:rsidRPr="00012F7B">
        <w:rPr>
          <w:rFonts w:ascii="Arial" w:eastAsia="Gulim" w:hAnsi="Arial" w:cs="Arial"/>
          <w:b/>
          <w:sz w:val="23"/>
          <w:szCs w:val="23"/>
          <w:lang w:eastAsia="ko-KR"/>
        </w:rPr>
        <w:t>: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Kyree Klimist, MFT,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품질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보증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관리자</w:t>
      </w:r>
    </w:p>
    <w:p w:rsidR="00761445" w:rsidRPr="00012F7B" w:rsidRDefault="00761445" w:rsidP="00890791">
      <w:pPr>
        <w:snapToGrid w:val="0"/>
        <w:spacing w:line="264" w:lineRule="auto"/>
        <w:jc w:val="both"/>
        <w:rPr>
          <w:rFonts w:ascii="Arial" w:eastAsiaTheme="minorEastAsia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b/>
          <w:sz w:val="23"/>
          <w:szCs w:val="23"/>
          <w:lang w:eastAsia="ko-KR"/>
        </w:rPr>
        <w:t>최초</w:t>
      </w:r>
      <w:r w:rsidRPr="00012F7B">
        <w:rPr>
          <w:rFonts w:ascii="Arial" w:eastAsia="Gulim" w:hAnsi="Arial" w:cs="Arial"/>
          <w:b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b/>
          <w:sz w:val="23"/>
          <w:szCs w:val="23"/>
          <w:lang w:eastAsia="ko-KR"/>
        </w:rPr>
        <w:t>승인</w:t>
      </w:r>
      <w:r w:rsidRPr="00012F7B">
        <w:rPr>
          <w:rFonts w:ascii="Arial" w:eastAsia="Gulim" w:hAnsi="Arial" w:cs="Arial"/>
          <w:b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b/>
          <w:sz w:val="23"/>
          <w:szCs w:val="23"/>
          <w:lang w:eastAsia="ko-KR"/>
        </w:rPr>
        <w:t>날짜</w:t>
      </w:r>
      <w:r w:rsidRPr="00012F7B">
        <w:rPr>
          <w:rFonts w:ascii="Arial" w:eastAsia="Gulim" w:hAnsi="Arial" w:cs="Arial"/>
          <w:b/>
          <w:sz w:val="23"/>
          <w:szCs w:val="23"/>
          <w:lang w:eastAsia="ko-KR"/>
        </w:rPr>
        <w:t>: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2010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년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3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월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10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일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,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승인자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Marye Thomas, M.D.,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행동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건강</w:t>
      </w:r>
      <w:r w:rsidR="00D82181">
        <w:rPr>
          <w:rFonts w:ascii="Arial" w:eastAsiaTheme="minorEastAsia" w:hAnsi="Arial" w:cs="Arial" w:hint="eastAsia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이사</w:t>
      </w:r>
    </w:p>
    <w:p w:rsidR="00FE117A" w:rsidRPr="00012F7B" w:rsidRDefault="00FE117A" w:rsidP="00890791">
      <w:pPr>
        <w:snapToGrid w:val="0"/>
        <w:spacing w:line="264" w:lineRule="auto"/>
        <w:jc w:val="both"/>
        <w:rPr>
          <w:rFonts w:ascii="Arial" w:eastAsiaTheme="minorEastAsia" w:hAnsi="Arial" w:cs="Arial"/>
          <w:sz w:val="23"/>
          <w:szCs w:val="23"/>
          <w:lang w:eastAsia="ko-KR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94"/>
        <w:gridCol w:w="2551"/>
        <w:gridCol w:w="3843"/>
      </w:tblGrid>
      <w:tr w:rsidR="00FE117A" w:rsidRPr="00012F7B" w:rsidTr="00943658">
        <w:trPr>
          <w:trHeight w:val="677"/>
        </w:trPr>
        <w:tc>
          <w:tcPr>
            <w:tcW w:w="3794" w:type="dxa"/>
            <w:tcBorders>
              <w:bottom w:val="single" w:sz="4" w:space="0" w:color="auto"/>
            </w:tcBorders>
            <w:shd w:val="clear" w:color="auto" w:fill="DAEEF3"/>
          </w:tcPr>
          <w:p w:rsidR="00FE117A" w:rsidRPr="00012F7B" w:rsidRDefault="00FE117A" w:rsidP="002C0445">
            <w:pPr>
              <w:snapToGrid w:val="0"/>
              <w:spacing w:line="264" w:lineRule="auto"/>
              <w:jc w:val="both"/>
              <w:rPr>
                <w:rFonts w:ascii="Arial" w:eastAsia="Gulim" w:hAnsi="Arial" w:cs="Arial"/>
                <w:b/>
                <w:sz w:val="23"/>
                <w:szCs w:val="23"/>
                <w:lang w:eastAsia="ko-KR"/>
              </w:rPr>
            </w:pPr>
            <w:r w:rsidRPr="00012F7B">
              <w:rPr>
                <w:rFonts w:ascii="Arial" w:eastAsia="Gulim" w:hAnsi="Arial" w:cs="Arial"/>
                <w:b/>
                <w:sz w:val="23"/>
                <w:szCs w:val="23"/>
                <w:lang w:eastAsia="ko-KR"/>
              </w:rPr>
              <w:t>개정</w:t>
            </w:r>
            <w:r w:rsidRPr="00012F7B">
              <w:rPr>
                <w:rFonts w:ascii="Arial" w:eastAsia="Gulim" w:hAnsi="Arial" w:cs="Arial"/>
                <w:b/>
                <w:sz w:val="23"/>
                <w:szCs w:val="23"/>
                <w:lang w:eastAsia="ko-KR"/>
              </w:rPr>
              <w:t xml:space="preserve"> </w:t>
            </w:r>
            <w:r w:rsidRPr="00012F7B">
              <w:rPr>
                <w:rFonts w:ascii="Arial" w:eastAsia="Gulim" w:hAnsi="Arial" w:cs="Arial"/>
                <w:b/>
                <w:sz w:val="23"/>
                <w:szCs w:val="23"/>
                <w:lang w:eastAsia="ko-KR"/>
              </w:rPr>
              <w:t>저자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AEEF3"/>
          </w:tcPr>
          <w:p w:rsidR="00FE117A" w:rsidRPr="00012F7B" w:rsidRDefault="00FE117A" w:rsidP="002C0445">
            <w:pPr>
              <w:snapToGrid w:val="0"/>
              <w:spacing w:line="264" w:lineRule="auto"/>
              <w:jc w:val="both"/>
              <w:rPr>
                <w:rFonts w:ascii="Arial" w:eastAsia="Gulim" w:hAnsi="Arial" w:cs="Arial"/>
                <w:b/>
                <w:sz w:val="23"/>
                <w:szCs w:val="23"/>
                <w:lang w:eastAsia="ko-KR"/>
              </w:rPr>
            </w:pPr>
            <w:r w:rsidRPr="00012F7B">
              <w:rPr>
                <w:rFonts w:ascii="Arial" w:eastAsia="Gulim" w:hAnsi="Arial" w:cs="Arial"/>
                <w:b/>
                <w:sz w:val="23"/>
                <w:szCs w:val="23"/>
                <w:lang w:eastAsia="ko-KR"/>
              </w:rPr>
              <w:t>개정</w:t>
            </w:r>
            <w:r w:rsidRPr="00012F7B">
              <w:rPr>
                <w:rFonts w:ascii="Arial" w:eastAsia="Gulim" w:hAnsi="Arial" w:cs="Arial"/>
                <w:b/>
                <w:sz w:val="23"/>
                <w:szCs w:val="23"/>
                <w:lang w:eastAsia="ko-KR"/>
              </w:rPr>
              <w:t xml:space="preserve"> </w:t>
            </w:r>
            <w:r w:rsidRPr="00012F7B">
              <w:rPr>
                <w:rFonts w:ascii="Arial" w:eastAsia="Gulim" w:hAnsi="Arial" w:cs="Arial"/>
                <w:b/>
                <w:sz w:val="23"/>
                <w:szCs w:val="23"/>
                <w:lang w:eastAsia="ko-KR"/>
              </w:rPr>
              <w:t>사유</w:t>
            </w:r>
          </w:p>
        </w:tc>
        <w:tc>
          <w:tcPr>
            <w:tcW w:w="3843" w:type="dxa"/>
            <w:tcBorders>
              <w:bottom w:val="single" w:sz="4" w:space="0" w:color="auto"/>
            </w:tcBorders>
            <w:shd w:val="clear" w:color="auto" w:fill="DAEEF3"/>
          </w:tcPr>
          <w:p w:rsidR="00FE117A" w:rsidRPr="00012F7B" w:rsidRDefault="00FE117A" w:rsidP="002C0445">
            <w:pPr>
              <w:snapToGrid w:val="0"/>
              <w:spacing w:line="264" w:lineRule="auto"/>
              <w:jc w:val="both"/>
              <w:rPr>
                <w:rFonts w:ascii="Arial" w:eastAsiaTheme="minorEastAsia" w:hAnsi="Arial" w:cs="Arial"/>
                <w:b/>
                <w:sz w:val="23"/>
                <w:szCs w:val="23"/>
                <w:lang w:eastAsia="zh-CN"/>
              </w:rPr>
            </w:pPr>
            <w:r w:rsidRPr="00012F7B">
              <w:rPr>
                <w:rFonts w:ascii="Arial" w:eastAsia="Gulim" w:hAnsi="Arial" w:cs="Arial"/>
                <w:b/>
                <w:sz w:val="23"/>
                <w:szCs w:val="23"/>
                <w:lang w:eastAsia="ko-KR"/>
              </w:rPr>
              <w:t>승인</w:t>
            </w:r>
            <w:r w:rsidRPr="00012F7B">
              <w:rPr>
                <w:rFonts w:ascii="Arial" w:eastAsia="Gulim" w:hAnsi="Arial" w:cs="Arial"/>
                <w:b/>
                <w:sz w:val="23"/>
                <w:szCs w:val="23"/>
                <w:lang w:eastAsia="ko-KR"/>
              </w:rPr>
              <w:t xml:space="preserve"> </w:t>
            </w:r>
            <w:r w:rsidRPr="00012F7B">
              <w:rPr>
                <w:rFonts w:ascii="Arial" w:eastAsia="Gulim" w:hAnsi="Arial" w:cs="Arial"/>
                <w:b/>
                <w:sz w:val="23"/>
                <w:szCs w:val="23"/>
                <w:lang w:eastAsia="ko-KR"/>
              </w:rPr>
              <w:t>날짜</w:t>
            </w:r>
          </w:p>
          <w:p w:rsidR="00FE117A" w:rsidRPr="00FC512F" w:rsidRDefault="00FE117A" w:rsidP="002C0445">
            <w:pPr>
              <w:snapToGrid w:val="0"/>
              <w:spacing w:line="264" w:lineRule="auto"/>
              <w:jc w:val="both"/>
              <w:rPr>
                <w:rFonts w:ascii="Arial" w:eastAsiaTheme="minorEastAsia" w:hAnsi="Arial" w:cs="Arial"/>
                <w:b/>
                <w:sz w:val="23"/>
                <w:szCs w:val="23"/>
                <w:lang w:eastAsia="zh-CN"/>
              </w:rPr>
            </w:pPr>
            <w:r w:rsidRPr="00FC512F">
              <w:rPr>
                <w:rFonts w:ascii="Arial" w:eastAsia="Gulim" w:hAnsi="Arial" w:cs="Arial"/>
                <w:b/>
                <w:sz w:val="23"/>
                <w:szCs w:val="23"/>
                <w:lang w:eastAsia="ko-KR"/>
              </w:rPr>
              <w:t>(</w:t>
            </w:r>
            <w:r w:rsidRPr="00FC512F">
              <w:rPr>
                <w:rFonts w:ascii="Arial" w:eastAsia="Gulim" w:hAnsi="Arial" w:cs="Arial"/>
                <w:b/>
                <w:sz w:val="23"/>
                <w:szCs w:val="23"/>
                <w:lang w:eastAsia="ko-KR"/>
              </w:rPr>
              <w:t>승인자</w:t>
            </w:r>
            <w:r w:rsidRPr="00FC512F">
              <w:rPr>
                <w:rFonts w:ascii="Arial" w:eastAsia="Gulim" w:hAnsi="Arial" w:cs="Arial"/>
                <w:b/>
                <w:sz w:val="23"/>
                <w:szCs w:val="23"/>
                <w:lang w:eastAsia="ko-KR"/>
              </w:rPr>
              <w:t xml:space="preserve"> </w:t>
            </w:r>
            <w:r w:rsidRPr="00FC512F">
              <w:rPr>
                <w:rFonts w:ascii="Arial" w:eastAsia="Gulim" w:hAnsi="Arial" w:cs="Arial"/>
                <w:b/>
                <w:sz w:val="23"/>
                <w:szCs w:val="23"/>
                <w:lang w:eastAsia="ko-KR"/>
              </w:rPr>
              <w:t>이름</w:t>
            </w:r>
            <w:r w:rsidRPr="00FC512F">
              <w:rPr>
                <w:rFonts w:ascii="Arial" w:eastAsia="Gulim" w:hAnsi="Arial" w:cs="Arial"/>
                <w:b/>
                <w:sz w:val="23"/>
                <w:szCs w:val="23"/>
                <w:lang w:eastAsia="ko-KR"/>
              </w:rPr>
              <w:t>)</w:t>
            </w:r>
          </w:p>
        </w:tc>
      </w:tr>
      <w:tr w:rsidR="00FE117A" w:rsidRPr="00012F7B" w:rsidTr="00943658">
        <w:trPr>
          <w:trHeight w:val="1223"/>
        </w:trPr>
        <w:tc>
          <w:tcPr>
            <w:tcW w:w="3794" w:type="dxa"/>
          </w:tcPr>
          <w:p w:rsidR="00FE117A" w:rsidRPr="00012F7B" w:rsidRDefault="00FE117A" w:rsidP="002C0445">
            <w:pPr>
              <w:snapToGrid w:val="0"/>
              <w:spacing w:line="264" w:lineRule="auto"/>
              <w:rPr>
                <w:rFonts w:ascii="Arial" w:eastAsia="Gulim" w:hAnsi="Arial" w:cs="Arial"/>
                <w:sz w:val="23"/>
                <w:szCs w:val="23"/>
                <w:lang w:eastAsia="ko-KR"/>
              </w:rPr>
            </w:pP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Donna Fone, LMFT, LPCC, </w:t>
            </w:r>
            <w:r w:rsidR="002C0445" w:rsidRPr="00012F7B">
              <w:rPr>
                <w:rFonts w:ascii="Arial" w:eastAsiaTheme="minorEastAsia" w:hAnsi="Arial" w:cs="Arial" w:hint="eastAsia"/>
                <w:sz w:val="23"/>
                <w:szCs w:val="23"/>
                <w:lang w:eastAsia="zh-CN"/>
              </w:rPr>
              <w:br/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품질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보증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관리자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및</w:t>
            </w:r>
          </w:p>
          <w:p w:rsidR="00FE117A" w:rsidRPr="00012F7B" w:rsidRDefault="00FE117A" w:rsidP="002C0445">
            <w:pPr>
              <w:snapToGrid w:val="0"/>
              <w:spacing w:line="264" w:lineRule="auto"/>
              <w:rPr>
                <w:rFonts w:ascii="Arial" w:eastAsia="Gulim" w:hAnsi="Arial" w:cs="Arial"/>
                <w:sz w:val="23"/>
                <w:szCs w:val="23"/>
                <w:lang w:eastAsia="ko-KR"/>
              </w:rPr>
            </w:pP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Kimberly Coady, LCSW, QA </w:t>
            </w:r>
            <w:r w:rsidR="002C0445" w:rsidRPr="00012F7B">
              <w:rPr>
                <w:rFonts w:ascii="Arial" w:eastAsiaTheme="minorEastAsia" w:hAnsi="Arial" w:cs="Arial" w:hint="eastAsia"/>
                <w:sz w:val="23"/>
                <w:szCs w:val="23"/>
                <w:lang w:eastAsia="zh-CN"/>
              </w:rPr>
              <w:br/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소비자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지원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임상의</w:t>
            </w:r>
          </w:p>
        </w:tc>
        <w:tc>
          <w:tcPr>
            <w:tcW w:w="2551" w:type="dxa"/>
          </w:tcPr>
          <w:p w:rsidR="00FE117A" w:rsidRPr="00012F7B" w:rsidRDefault="00FE117A" w:rsidP="002C0445">
            <w:pPr>
              <w:snapToGrid w:val="0"/>
              <w:spacing w:line="264" w:lineRule="auto"/>
              <w:rPr>
                <w:rFonts w:ascii="Arial" w:eastAsia="Gulim" w:hAnsi="Arial" w:cs="Arial"/>
                <w:sz w:val="23"/>
                <w:szCs w:val="23"/>
                <w:lang w:eastAsia="ko-KR"/>
              </w:rPr>
            </w:pPr>
            <w:r w:rsidRPr="00012F7B">
              <w:rPr>
                <w:rFonts w:ascii="Arial" w:eastAsia="Gulim" w:hAnsi="Arial" w:cs="Arial"/>
                <w:sz w:val="23"/>
                <w:szCs w:val="23"/>
              </w:rPr>
              <w:t>정책</w:t>
            </w:r>
            <w:r w:rsidRPr="00012F7B">
              <w:rPr>
                <w:rFonts w:ascii="Arial" w:eastAsia="Gulim" w:hAnsi="Arial" w:cs="Arial"/>
                <w:sz w:val="23"/>
                <w:szCs w:val="23"/>
              </w:rPr>
              <w:t xml:space="preserve"> </w:t>
            </w:r>
            <w:r w:rsidRPr="00012F7B">
              <w:rPr>
                <w:rFonts w:ascii="Arial" w:eastAsia="Gulim" w:hAnsi="Arial" w:cs="Arial"/>
                <w:sz w:val="23"/>
                <w:szCs w:val="23"/>
              </w:rPr>
              <w:t>업데이트</w:t>
            </w:r>
          </w:p>
        </w:tc>
        <w:tc>
          <w:tcPr>
            <w:tcW w:w="3843" w:type="dxa"/>
          </w:tcPr>
          <w:p w:rsidR="002C0445" w:rsidRPr="00012F7B" w:rsidRDefault="00FE117A" w:rsidP="002C0445">
            <w:pPr>
              <w:snapToGrid w:val="0"/>
              <w:spacing w:line="264" w:lineRule="auto"/>
              <w:rPr>
                <w:rFonts w:ascii="Arial" w:eastAsiaTheme="minorEastAsia" w:hAnsi="Arial" w:cs="Arial"/>
                <w:sz w:val="23"/>
                <w:szCs w:val="23"/>
                <w:lang w:eastAsia="zh-CN"/>
              </w:rPr>
            </w:pPr>
            <w:r w:rsidRPr="00012F7B">
              <w:rPr>
                <w:rFonts w:ascii="Arial" w:eastAsia="Gulim" w:hAnsi="Arial" w:cs="Arial"/>
                <w:sz w:val="23"/>
                <w:szCs w:val="23"/>
              </w:rPr>
              <w:t>2016</w:t>
            </w:r>
            <w:r w:rsidRPr="00012F7B">
              <w:rPr>
                <w:rFonts w:ascii="Arial" w:eastAsia="Gulim" w:hAnsi="Arial" w:cs="Arial"/>
                <w:sz w:val="23"/>
                <w:szCs w:val="23"/>
              </w:rPr>
              <w:t>년</w:t>
            </w:r>
            <w:r w:rsidRPr="00012F7B">
              <w:rPr>
                <w:rFonts w:ascii="Arial" w:eastAsia="Gulim" w:hAnsi="Arial" w:cs="Arial"/>
                <w:sz w:val="23"/>
                <w:szCs w:val="23"/>
              </w:rPr>
              <w:t xml:space="preserve"> 12</w:t>
            </w:r>
            <w:r w:rsidRPr="00012F7B">
              <w:rPr>
                <w:rFonts w:ascii="Arial" w:eastAsia="Gulim" w:hAnsi="Arial" w:cs="Arial"/>
                <w:sz w:val="23"/>
                <w:szCs w:val="23"/>
              </w:rPr>
              <w:t>월</w:t>
            </w:r>
            <w:r w:rsidRPr="00012F7B">
              <w:rPr>
                <w:rFonts w:ascii="Arial" w:eastAsia="Gulim" w:hAnsi="Arial" w:cs="Arial"/>
                <w:sz w:val="23"/>
                <w:szCs w:val="23"/>
              </w:rPr>
              <w:t xml:space="preserve"> 5</w:t>
            </w:r>
            <w:r w:rsidRPr="00012F7B">
              <w:rPr>
                <w:rFonts w:ascii="Arial" w:eastAsia="Gulim" w:hAnsi="Arial" w:cs="Arial"/>
                <w:sz w:val="23"/>
                <w:szCs w:val="23"/>
              </w:rPr>
              <w:t>일</w:t>
            </w:r>
            <w:r w:rsidRPr="00012F7B">
              <w:rPr>
                <w:rFonts w:ascii="Arial" w:eastAsia="Gulim" w:hAnsi="Arial" w:cs="Arial"/>
                <w:sz w:val="23"/>
                <w:szCs w:val="23"/>
              </w:rPr>
              <w:t xml:space="preserve">, </w:t>
            </w:r>
          </w:p>
          <w:p w:rsidR="00FE117A" w:rsidRPr="00012F7B" w:rsidRDefault="00FE117A" w:rsidP="002C0445">
            <w:pPr>
              <w:snapToGrid w:val="0"/>
              <w:spacing w:line="264" w:lineRule="auto"/>
              <w:rPr>
                <w:rFonts w:ascii="Arial" w:eastAsia="Gulim" w:hAnsi="Arial" w:cs="Arial"/>
                <w:sz w:val="23"/>
                <w:szCs w:val="23"/>
                <w:lang w:eastAsia="ko-KR"/>
              </w:rPr>
            </w:pPr>
            <w:r w:rsidRPr="00012F7B">
              <w:rPr>
                <w:rFonts w:ascii="Arial" w:eastAsia="Gulim" w:hAnsi="Arial" w:cs="Arial"/>
                <w:sz w:val="23"/>
                <w:szCs w:val="23"/>
              </w:rPr>
              <w:t>승인자</w:t>
            </w:r>
            <w:r w:rsidRPr="00012F7B">
              <w:rPr>
                <w:rFonts w:ascii="Arial" w:eastAsia="Gulim" w:hAnsi="Arial" w:cs="Arial"/>
                <w:sz w:val="23"/>
                <w:szCs w:val="23"/>
              </w:rPr>
              <w:t xml:space="preserve"> Karyn Tribble, PsyD, LCSW, </w:t>
            </w:r>
            <w:r w:rsidRPr="00012F7B">
              <w:rPr>
                <w:rFonts w:ascii="Arial" w:eastAsia="Gulim" w:hAnsi="Arial" w:cs="Arial"/>
                <w:sz w:val="23"/>
                <w:szCs w:val="23"/>
              </w:rPr>
              <w:t>임시</w:t>
            </w:r>
            <w:r w:rsidRPr="00012F7B">
              <w:rPr>
                <w:rFonts w:ascii="Arial" w:eastAsia="Gulim" w:hAnsi="Arial" w:cs="Arial"/>
                <w:sz w:val="23"/>
                <w:szCs w:val="23"/>
              </w:rPr>
              <w:t xml:space="preserve"> BHCS </w:t>
            </w:r>
            <w:r w:rsidRPr="00012F7B">
              <w:rPr>
                <w:rFonts w:ascii="Arial" w:eastAsia="Gulim" w:hAnsi="Arial" w:cs="Arial"/>
                <w:sz w:val="23"/>
                <w:szCs w:val="23"/>
              </w:rPr>
              <w:t>이사</w:t>
            </w:r>
          </w:p>
        </w:tc>
      </w:tr>
      <w:tr w:rsidR="00FE117A" w:rsidRPr="00012F7B" w:rsidTr="00943658">
        <w:trPr>
          <w:trHeight w:val="1269"/>
        </w:trPr>
        <w:tc>
          <w:tcPr>
            <w:tcW w:w="3794" w:type="dxa"/>
            <w:tcBorders>
              <w:bottom w:val="single" w:sz="4" w:space="0" w:color="auto"/>
            </w:tcBorders>
          </w:tcPr>
          <w:p w:rsidR="006946D0" w:rsidRPr="00012F7B" w:rsidRDefault="00FE117A" w:rsidP="002C0445">
            <w:pPr>
              <w:snapToGrid w:val="0"/>
              <w:spacing w:line="264" w:lineRule="auto"/>
              <w:rPr>
                <w:rFonts w:ascii="Arial" w:eastAsia="Gulim" w:hAnsi="Arial" w:cs="Arial"/>
                <w:sz w:val="23"/>
                <w:szCs w:val="23"/>
                <w:lang w:eastAsia="ko-KR"/>
              </w:rPr>
            </w:pP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Donna Fone, LMFT, LPCC,</w:t>
            </w:r>
            <w:r w:rsidR="002C0445" w:rsidRPr="00012F7B">
              <w:rPr>
                <w:rFonts w:ascii="Arial" w:eastAsiaTheme="minorEastAsia" w:hAnsi="Arial" w:cs="Arial" w:hint="eastAsia"/>
                <w:sz w:val="23"/>
                <w:szCs w:val="23"/>
                <w:lang w:eastAsia="ko-KR"/>
              </w:rPr>
              <w:br/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품질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보증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관리자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및</w:t>
            </w:r>
          </w:p>
          <w:p w:rsidR="00FE117A" w:rsidRPr="00012F7B" w:rsidRDefault="006946D0" w:rsidP="002C0445">
            <w:pPr>
              <w:snapToGrid w:val="0"/>
              <w:spacing w:line="264" w:lineRule="auto"/>
              <w:rPr>
                <w:rFonts w:ascii="Arial" w:eastAsia="Gulim" w:hAnsi="Arial" w:cs="Arial"/>
                <w:sz w:val="23"/>
                <w:szCs w:val="23"/>
                <w:lang w:eastAsia="ko-KR"/>
              </w:rPr>
            </w:pP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David Woodland, LPCC, </w:t>
            </w:r>
            <w:r w:rsidR="002C0445" w:rsidRPr="00012F7B">
              <w:rPr>
                <w:rFonts w:ascii="Arial" w:eastAsiaTheme="minorEastAsia" w:hAnsi="Arial" w:cs="Arial" w:hint="eastAsia"/>
                <w:sz w:val="23"/>
                <w:szCs w:val="23"/>
                <w:lang w:eastAsia="ko-KR"/>
              </w:rPr>
              <w:br/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QA 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소비자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지원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임상의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E117A" w:rsidRPr="00012F7B" w:rsidRDefault="006946D0" w:rsidP="002C0445">
            <w:pPr>
              <w:snapToGrid w:val="0"/>
              <w:spacing w:line="264" w:lineRule="auto"/>
              <w:rPr>
                <w:rFonts w:ascii="Arial" w:eastAsia="Gulim" w:hAnsi="Arial" w:cs="Arial"/>
                <w:sz w:val="23"/>
                <w:szCs w:val="23"/>
                <w:lang w:eastAsia="ko-KR"/>
              </w:rPr>
            </w:pP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DHCS 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정보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고지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="002C0445" w:rsidRPr="00012F7B">
              <w:rPr>
                <w:rFonts w:ascii="Arial" w:eastAsiaTheme="minorEastAsia" w:hAnsi="Arial" w:cs="Arial" w:hint="eastAsia"/>
                <w:sz w:val="23"/>
                <w:szCs w:val="23"/>
                <w:lang w:eastAsia="ko-KR"/>
              </w:rPr>
              <w:br/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18-010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에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따른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="002C0445" w:rsidRPr="00012F7B">
              <w:rPr>
                <w:rFonts w:ascii="Arial" w:eastAsiaTheme="minorEastAsia" w:hAnsi="Arial" w:cs="Arial" w:hint="eastAsia"/>
                <w:sz w:val="23"/>
                <w:szCs w:val="23"/>
                <w:lang w:eastAsia="ko-KR"/>
              </w:rPr>
              <w:br/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정책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업데이트</w:t>
            </w:r>
          </w:p>
        </w:tc>
        <w:tc>
          <w:tcPr>
            <w:tcW w:w="3843" w:type="dxa"/>
            <w:tcBorders>
              <w:bottom w:val="single" w:sz="4" w:space="0" w:color="auto"/>
            </w:tcBorders>
          </w:tcPr>
          <w:p w:rsidR="00FE117A" w:rsidRPr="00012F7B" w:rsidRDefault="006946D0" w:rsidP="002C0445">
            <w:pPr>
              <w:snapToGrid w:val="0"/>
              <w:spacing w:line="264" w:lineRule="auto"/>
              <w:rPr>
                <w:rFonts w:ascii="Arial" w:eastAsia="Gulim" w:hAnsi="Arial" w:cs="Arial"/>
                <w:sz w:val="23"/>
                <w:szCs w:val="23"/>
                <w:lang w:eastAsia="ko-KR"/>
              </w:rPr>
            </w:pP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2018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년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5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월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21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일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, 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승인자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="002C0445" w:rsidRPr="00012F7B">
              <w:rPr>
                <w:rFonts w:ascii="Arial" w:eastAsiaTheme="minorEastAsia" w:hAnsi="Arial" w:cs="Arial" w:hint="eastAsia"/>
                <w:sz w:val="23"/>
                <w:szCs w:val="23"/>
                <w:lang w:eastAsia="ko-KR"/>
              </w:rPr>
              <w:br/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Carol Burton, 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임시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BHCS 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이사</w:t>
            </w:r>
          </w:p>
        </w:tc>
      </w:tr>
    </w:tbl>
    <w:p w:rsidR="00761445" w:rsidRPr="00012F7B" w:rsidRDefault="00761445" w:rsidP="00890791">
      <w:pPr>
        <w:snapToGrid w:val="0"/>
        <w:spacing w:line="264" w:lineRule="auto"/>
        <w:jc w:val="both"/>
        <w:rPr>
          <w:rFonts w:ascii="Arial" w:eastAsiaTheme="minorEastAsia" w:hAnsi="Arial" w:cs="Arial"/>
          <w:sz w:val="23"/>
          <w:szCs w:val="23"/>
          <w:lang w:eastAsia="zh-CN"/>
        </w:rPr>
      </w:pPr>
    </w:p>
    <w:p w:rsidR="00012F7B" w:rsidRPr="00012F7B" w:rsidRDefault="00012F7B" w:rsidP="00890791">
      <w:pPr>
        <w:snapToGrid w:val="0"/>
        <w:spacing w:line="264" w:lineRule="auto"/>
        <w:jc w:val="both"/>
        <w:rPr>
          <w:rFonts w:ascii="Arial" w:eastAsiaTheme="minorEastAsia" w:hAnsi="Arial" w:cs="Arial"/>
          <w:sz w:val="23"/>
          <w:szCs w:val="23"/>
          <w:lang w:eastAsia="zh-CN"/>
        </w:rPr>
      </w:pPr>
    </w:p>
    <w:p w:rsidR="00761445" w:rsidRPr="00012F7B" w:rsidRDefault="00761445" w:rsidP="00890791">
      <w:pPr>
        <w:snapToGrid w:val="0"/>
        <w:spacing w:line="264" w:lineRule="auto"/>
        <w:jc w:val="both"/>
        <w:rPr>
          <w:rFonts w:ascii="Arial" w:eastAsiaTheme="minorEastAsia" w:hAnsi="Arial" w:cs="Arial"/>
          <w:b/>
          <w:sz w:val="23"/>
          <w:szCs w:val="23"/>
          <w:lang w:eastAsia="zh-CN"/>
        </w:rPr>
      </w:pPr>
      <w:r w:rsidRPr="00012F7B">
        <w:rPr>
          <w:rFonts w:ascii="Arial" w:eastAsia="Gulim" w:hAnsi="Arial" w:cs="Arial"/>
          <w:b/>
          <w:sz w:val="23"/>
          <w:szCs w:val="23"/>
          <w:lang w:eastAsia="ko-KR"/>
        </w:rPr>
        <w:t>용어</w:t>
      </w:r>
      <w:r w:rsidRPr="00012F7B">
        <w:rPr>
          <w:rFonts w:ascii="Arial" w:eastAsia="Gulim" w:hAnsi="Arial" w:cs="Arial"/>
          <w:b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b/>
          <w:sz w:val="23"/>
          <w:szCs w:val="23"/>
          <w:lang w:eastAsia="ko-KR"/>
        </w:rPr>
        <w:t>정의</w:t>
      </w:r>
    </w:p>
    <w:p w:rsidR="00012F7B" w:rsidRPr="00012F7B" w:rsidRDefault="00012F7B" w:rsidP="00890791">
      <w:pPr>
        <w:snapToGrid w:val="0"/>
        <w:spacing w:line="264" w:lineRule="auto"/>
        <w:jc w:val="both"/>
        <w:rPr>
          <w:rFonts w:ascii="Arial" w:eastAsiaTheme="minorEastAsia" w:hAnsi="Arial" w:cs="Arial"/>
          <w:b/>
          <w:sz w:val="23"/>
          <w:szCs w:val="23"/>
          <w:lang w:eastAsia="zh-C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85"/>
        <w:gridCol w:w="7103"/>
      </w:tblGrid>
      <w:tr w:rsidR="00012F7B" w:rsidRPr="00012F7B" w:rsidTr="00137A92">
        <w:trPr>
          <w:trHeight w:val="340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012F7B" w:rsidRPr="00012F7B" w:rsidRDefault="00012F7B" w:rsidP="00137A92">
            <w:pPr>
              <w:jc w:val="both"/>
              <w:rPr>
                <w:rFonts w:ascii="Arial" w:eastAsia="Gulim" w:hAnsi="Arial" w:cs="Arial"/>
                <w:b/>
                <w:sz w:val="23"/>
                <w:szCs w:val="23"/>
                <w:lang w:eastAsia="ko-KR"/>
              </w:rPr>
            </w:pPr>
            <w:r w:rsidRPr="00012F7B">
              <w:rPr>
                <w:rFonts w:ascii="Arial" w:eastAsia="Gulim" w:hAnsi="Arial" w:cs="Arial"/>
                <w:b/>
                <w:sz w:val="23"/>
                <w:szCs w:val="23"/>
                <w:lang w:eastAsia="ko-KR"/>
              </w:rPr>
              <w:t>용어</w:t>
            </w:r>
          </w:p>
        </w:tc>
        <w:tc>
          <w:tcPr>
            <w:tcW w:w="7103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012F7B" w:rsidRPr="00012F7B" w:rsidRDefault="00012F7B" w:rsidP="00137A92">
            <w:pPr>
              <w:jc w:val="both"/>
              <w:rPr>
                <w:b/>
                <w:sz w:val="23"/>
                <w:szCs w:val="23"/>
              </w:rPr>
            </w:pPr>
            <w:r w:rsidRPr="00012F7B">
              <w:rPr>
                <w:rFonts w:ascii="Arial" w:eastAsia="Gulim" w:hAnsi="Arial" w:cs="Arial"/>
                <w:b/>
                <w:sz w:val="23"/>
                <w:szCs w:val="23"/>
                <w:lang w:eastAsia="ko-KR"/>
              </w:rPr>
              <w:t>정의</w:t>
            </w:r>
          </w:p>
        </w:tc>
      </w:tr>
      <w:tr w:rsidR="00012F7B" w:rsidRPr="00012F7B" w:rsidTr="00012F7B">
        <w:trPr>
          <w:trHeight w:val="1223"/>
        </w:trPr>
        <w:tc>
          <w:tcPr>
            <w:tcW w:w="3085" w:type="dxa"/>
          </w:tcPr>
          <w:p w:rsidR="006C7A03" w:rsidRDefault="006C7A03" w:rsidP="008C0425">
            <w:pPr>
              <w:snapToGrid w:val="0"/>
              <w:spacing w:line="264" w:lineRule="auto"/>
              <w:rPr>
                <w:rFonts w:ascii="Arial" w:eastAsiaTheme="minorEastAsia" w:hAnsi="Arial" w:cs="Arial"/>
                <w:sz w:val="23"/>
                <w:szCs w:val="23"/>
                <w:lang w:eastAsia="zh-CN"/>
              </w:rPr>
            </w:pPr>
          </w:p>
          <w:p w:rsidR="00012F7B" w:rsidRPr="006C7A03" w:rsidRDefault="00012F7B" w:rsidP="008C0425">
            <w:pPr>
              <w:snapToGrid w:val="0"/>
              <w:spacing w:line="264" w:lineRule="auto"/>
              <w:rPr>
                <w:rFonts w:ascii="Arial" w:eastAsiaTheme="minorEastAsia" w:hAnsi="Arial" w:cs="Arial"/>
                <w:b/>
                <w:sz w:val="23"/>
                <w:szCs w:val="23"/>
                <w:lang w:eastAsia="zh-CN"/>
              </w:rPr>
            </w:pPr>
            <w:r w:rsidRPr="006C7A03">
              <w:rPr>
                <w:rFonts w:ascii="Arial" w:eastAsia="Gulim" w:hAnsi="Arial" w:cs="Arial"/>
                <w:b/>
                <w:sz w:val="23"/>
                <w:szCs w:val="23"/>
                <w:lang w:eastAsia="ko-KR"/>
              </w:rPr>
              <w:t>불리한</w:t>
            </w:r>
            <w:r w:rsidRPr="006C7A03">
              <w:rPr>
                <w:rFonts w:ascii="Arial" w:eastAsia="Gulim" w:hAnsi="Arial" w:cs="Arial"/>
                <w:b/>
                <w:sz w:val="23"/>
                <w:szCs w:val="23"/>
                <w:lang w:eastAsia="ko-KR"/>
              </w:rPr>
              <w:t xml:space="preserve"> </w:t>
            </w:r>
            <w:r w:rsidRPr="006C7A03">
              <w:rPr>
                <w:rFonts w:ascii="Arial" w:eastAsia="Gulim" w:hAnsi="Arial" w:cs="Arial"/>
                <w:b/>
                <w:sz w:val="23"/>
                <w:szCs w:val="23"/>
                <w:lang w:eastAsia="ko-KR"/>
              </w:rPr>
              <w:t>혜택</w:t>
            </w:r>
          </w:p>
          <w:p w:rsidR="00012F7B" w:rsidRPr="00012F7B" w:rsidRDefault="00012F7B" w:rsidP="008C0425">
            <w:pPr>
              <w:snapToGrid w:val="0"/>
              <w:spacing w:line="264" w:lineRule="auto"/>
              <w:rPr>
                <w:rFonts w:ascii="Arial" w:eastAsiaTheme="minorEastAsia" w:hAnsi="Arial" w:cs="Arial"/>
                <w:sz w:val="23"/>
                <w:szCs w:val="23"/>
                <w:lang w:eastAsia="zh-CN"/>
              </w:rPr>
            </w:pPr>
            <w:r w:rsidRPr="006C7A03">
              <w:rPr>
                <w:rFonts w:ascii="Arial" w:eastAsia="Gulim" w:hAnsi="Arial" w:cs="Arial"/>
                <w:b/>
                <w:sz w:val="23"/>
                <w:szCs w:val="23"/>
                <w:lang w:eastAsia="ko-KR"/>
              </w:rPr>
              <w:t>결정</w:t>
            </w:r>
            <w:r w:rsidRPr="006C7A03">
              <w:rPr>
                <w:rFonts w:ascii="Arial" w:eastAsia="Gulim" w:hAnsi="Arial" w:cs="Arial"/>
                <w:b/>
                <w:sz w:val="23"/>
                <w:szCs w:val="23"/>
                <w:lang w:eastAsia="ko-KR"/>
              </w:rPr>
              <w:t>(Adverse Benefit Determination)</w:t>
            </w:r>
          </w:p>
        </w:tc>
        <w:tc>
          <w:tcPr>
            <w:tcW w:w="7103" w:type="dxa"/>
          </w:tcPr>
          <w:p w:rsidR="006C7A03" w:rsidRDefault="006C7A03" w:rsidP="008C0425">
            <w:pPr>
              <w:snapToGrid w:val="0"/>
              <w:spacing w:line="264" w:lineRule="auto"/>
              <w:rPr>
                <w:rFonts w:ascii="Arial" w:eastAsiaTheme="minorEastAsia" w:hAnsi="Arial" w:cs="Arial"/>
                <w:sz w:val="23"/>
                <w:szCs w:val="23"/>
                <w:lang w:eastAsia="ko-KR"/>
              </w:rPr>
            </w:pPr>
          </w:p>
          <w:p w:rsidR="00012F7B" w:rsidRDefault="00012F7B" w:rsidP="008C0425">
            <w:pPr>
              <w:snapToGrid w:val="0"/>
              <w:spacing w:line="264" w:lineRule="auto"/>
              <w:rPr>
                <w:rFonts w:ascii="Arial" w:eastAsiaTheme="minorEastAsia" w:hAnsi="Arial" w:cs="Arial"/>
                <w:sz w:val="23"/>
                <w:szCs w:val="23"/>
                <w:lang w:eastAsia="ko-KR"/>
              </w:rPr>
            </w:pP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불리한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혜택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결정은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Medi-Cal 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서비스에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관해</w:t>
            </w:r>
            <w:r w:rsidR="00632F65">
              <w:rPr>
                <w:rFonts w:ascii="Arial" w:eastAsiaTheme="minorEastAsia" w:hAnsi="Arial" w:cs="Arial" w:hint="eastAsia"/>
                <w:sz w:val="23"/>
                <w:szCs w:val="23"/>
                <w:lang w:eastAsia="ko-KR"/>
              </w:rPr>
              <w:t xml:space="preserve"> 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BHCS 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또는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BHCS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와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계약한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제공자가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취한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다음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조치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중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하나를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의미하는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것으로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정의합니다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.</w:t>
            </w:r>
          </w:p>
          <w:p w:rsidR="006C7A03" w:rsidRPr="006C7A03" w:rsidRDefault="006C7A03" w:rsidP="008C0425">
            <w:pPr>
              <w:snapToGrid w:val="0"/>
              <w:spacing w:line="264" w:lineRule="auto"/>
              <w:rPr>
                <w:rFonts w:ascii="Arial" w:eastAsiaTheme="minorEastAsia" w:hAnsi="Arial" w:cs="Arial"/>
                <w:sz w:val="23"/>
                <w:szCs w:val="23"/>
                <w:lang w:eastAsia="ko-KR"/>
              </w:rPr>
            </w:pPr>
          </w:p>
          <w:p w:rsidR="00012F7B" w:rsidRPr="00012F7B" w:rsidRDefault="00012F7B" w:rsidP="005B4A12">
            <w:pPr>
              <w:snapToGrid w:val="0"/>
              <w:spacing w:line="264" w:lineRule="auto"/>
              <w:ind w:left="458" w:hangingChars="199" w:hanging="458"/>
              <w:jc w:val="both"/>
              <w:rPr>
                <w:rFonts w:ascii="Arial" w:eastAsia="Gulim" w:hAnsi="Arial" w:cs="Arial"/>
                <w:sz w:val="23"/>
                <w:szCs w:val="23"/>
                <w:lang w:eastAsia="ko-KR"/>
              </w:rPr>
            </w:pP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1)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ab/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서비스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유형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또는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수준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, 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의학적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필요성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, 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적합성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, 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환경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또는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보장된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혜택의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유효성을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근거로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한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결정을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포함해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요청된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서비스에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대한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거부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또는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제한적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승인</w:t>
            </w:r>
          </w:p>
          <w:p w:rsidR="00012F7B" w:rsidRPr="00012F7B" w:rsidRDefault="00012F7B" w:rsidP="005B4A12">
            <w:pPr>
              <w:snapToGrid w:val="0"/>
              <w:spacing w:line="264" w:lineRule="auto"/>
              <w:ind w:left="458" w:hangingChars="199" w:hanging="458"/>
              <w:jc w:val="both"/>
              <w:rPr>
                <w:rFonts w:ascii="Arial" w:eastAsia="Gulim" w:hAnsi="Arial" w:cs="Arial"/>
                <w:sz w:val="23"/>
                <w:szCs w:val="23"/>
                <w:lang w:eastAsia="ko-KR"/>
              </w:rPr>
            </w:pP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2)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ab/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이전에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승인된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서비스의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감소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, 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보류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또는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종료</w:t>
            </w:r>
          </w:p>
          <w:p w:rsidR="00012F7B" w:rsidRPr="00012F7B" w:rsidRDefault="00012F7B" w:rsidP="005B4A12">
            <w:pPr>
              <w:snapToGrid w:val="0"/>
              <w:spacing w:line="264" w:lineRule="auto"/>
              <w:ind w:left="458" w:hangingChars="199" w:hanging="458"/>
              <w:jc w:val="both"/>
              <w:rPr>
                <w:rFonts w:ascii="Arial" w:eastAsia="Gulim" w:hAnsi="Arial" w:cs="Arial"/>
                <w:sz w:val="23"/>
                <w:szCs w:val="23"/>
                <w:lang w:eastAsia="ko-KR"/>
              </w:rPr>
            </w:pP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3)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ab/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서비스에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대한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전체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또는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일부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지급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거부</w:t>
            </w:r>
          </w:p>
          <w:p w:rsidR="00012F7B" w:rsidRPr="00012F7B" w:rsidRDefault="00012F7B" w:rsidP="005B4A12">
            <w:pPr>
              <w:snapToGrid w:val="0"/>
              <w:spacing w:line="264" w:lineRule="auto"/>
              <w:ind w:left="458" w:hangingChars="199" w:hanging="458"/>
              <w:jc w:val="both"/>
              <w:rPr>
                <w:rFonts w:ascii="Arial" w:eastAsia="Gulim" w:hAnsi="Arial" w:cs="Arial"/>
                <w:sz w:val="23"/>
                <w:szCs w:val="23"/>
                <w:lang w:eastAsia="ko-KR"/>
              </w:rPr>
            </w:pP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4)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ab/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시기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적절한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방식으로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서비스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제공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실패</w:t>
            </w:r>
          </w:p>
          <w:p w:rsidR="00012F7B" w:rsidRPr="00012F7B" w:rsidRDefault="00012F7B" w:rsidP="005B4A12">
            <w:pPr>
              <w:snapToGrid w:val="0"/>
              <w:spacing w:line="264" w:lineRule="auto"/>
              <w:ind w:left="458" w:hangingChars="199" w:hanging="458"/>
              <w:jc w:val="both"/>
              <w:rPr>
                <w:rFonts w:ascii="Arial" w:eastAsia="Gulim" w:hAnsi="Arial" w:cs="Arial"/>
                <w:sz w:val="23"/>
                <w:szCs w:val="23"/>
                <w:lang w:eastAsia="ko-KR"/>
              </w:rPr>
            </w:pP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5)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ab/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불만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제기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및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이의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신청의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표준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해결에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필요한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기간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이내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조치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실패</w:t>
            </w:r>
          </w:p>
          <w:p w:rsidR="00012F7B" w:rsidRPr="00012F7B" w:rsidRDefault="00012F7B" w:rsidP="005B4A12">
            <w:pPr>
              <w:snapToGrid w:val="0"/>
              <w:spacing w:line="264" w:lineRule="auto"/>
              <w:ind w:left="458" w:hangingChars="199" w:hanging="458"/>
              <w:jc w:val="both"/>
              <w:rPr>
                <w:rFonts w:ascii="Arial" w:eastAsia="Gulim" w:hAnsi="Arial" w:cs="Arial"/>
                <w:sz w:val="23"/>
                <w:szCs w:val="23"/>
                <w:lang w:eastAsia="ko-KR"/>
              </w:rPr>
            </w:pP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6)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ab/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재정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책임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분쟁에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대한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수혜자의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요청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012F7B">
              <w:rPr>
                <w:rFonts w:ascii="Arial" w:eastAsia="Gulim" w:hAnsi="Arial" w:cs="Arial"/>
                <w:sz w:val="23"/>
                <w:szCs w:val="23"/>
                <w:lang w:eastAsia="ko-KR"/>
              </w:rPr>
              <w:t>거부</w:t>
            </w:r>
          </w:p>
          <w:p w:rsidR="00012F7B" w:rsidRPr="00012F7B" w:rsidRDefault="00012F7B" w:rsidP="008C0425">
            <w:pPr>
              <w:snapToGrid w:val="0"/>
              <w:spacing w:line="264" w:lineRule="auto"/>
              <w:rPr>
                <w:rFonts w:ascii="Arial" w:eastAsiaTheme="minorEastAsia" w:hAnsi="Arial" w:cs="Arial"/>
                <w:sz w:val="23"/>
                <w:szCs w:val="23"/>
                <w:lang w:eastAsia="ko-KR"/>
              </w:rPr>
            </w:pPr>
          </w:p>
        </w:tc>
      </w:tr>
      <w:tr w:rsidR="000B13AA" w:rsidRPr="00012F7B" w:rsidTr="000B13AA">
        <w:trPr>
          <w:trHeight w:val="227"/>
        </w:trPr>
        <w:tc>
          <w:tcPr>
            <w:tcW w:w="3085" w:type="dxa"/>
          </w:tcPr>
          <w:p w:rsidR="000B13AA" w:rsidRDefault="000B13AA" w:rsidP="008C0425">
            <w:pPr>
              <w:snapToGrid w:val="0"/>
              <w:spacing w:line="264" w:lineRule="auto"/>
              <w:rPr>
                <w:rFonts w:ascii="Arial" w:eastAsiaTheme="minorEastAsia" w:hAnsi="Arial" w:cs="Arial"/>
                <w:sz w:val="23"/>
                <w:szCs w:val="23"/>
                <w:lang w:eastAsia="ko-KR"/>
              </w:rPr>
            </w:pPr>
          </w:p>
        </w:tc>
        <w:tc>
          <w:tcPr>
            <w:tcW w:w="7103" w:type="dxa"/>
          </w:tcPr>
          <w:p w:rsidR="000B13AA" w:rsidRDefault="000B13AA" w:rsidP="008C0425">
            <w:pPr>
              <w:snapToGrid w:val="0"/>
              <w:spacing w:line="264" w:lineRule="auto"/>
              <w:rPr>
                <w:rFonts w:ascii="Arial" w:eastAsiaTheme="minorEastAsia" w:hAnsi="Arial" w:cs="Arial"/>
                <w:sz w:val="23"/>
                <w:szCs w:val="23"/>
                <w:lang w:eastAsia="ko-KR"/>
              </w:rPr>
            </w:pPr>
          </w:p>
        </w:tc>
      </w:tr>
    </w:tbl>
    <w:p w:rsidR="00761445" w:rsidRDefault="00761445" w:rsidP="00890791">
      <w:pPr>
        <w:snapToGrid w:val="0"/>
        <w:spacing w:line="264" w:lineRule="auto"/>
        <w:jc w:val="both"/>
        <w:rPr>
          <w:rFonts w:ascii="Arial" w:eastAsiaTheme="minorEastAsia" w:hAnsi="Arial" w:cs="Arial"/>
          <w:b/>
          <w:sz w:val="23"/>
          <w:szCs w:val="23"/>
          <w:lang w:eastAsia="ko-KR"/>
        </w:rPr>
      </w:pPr>
    </w:p>
    <w:p w:rsidR="00761445" w:rsidRPr="00012F7B" w:rsidRDefault="00761445" w:rsidP="00890791">
      <w:pPr>
        <w:snapToGrid w:val="0"/>
        <w:spacing w:line="264" w:lineRule="auto"/>
        <w:jc w:val="both"/>
        <w:rPr>
          <w:rFonts w:ascii="Arial" w:eastAsia="Gulim" w:hAnsi="Arial" w:cs="Arial"/>
          <w:sz w:val="23"/>
          <w:szCs w:val="23"/>
          <w:lang w:eastAsia="ko-KR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85"/>
        <w:gridCol w:w="7103"/>
      </w:tblGrid>
      <w:tr w:rsidR="005115E9" w:rsidRPr="005115E9" w:rsidTr="005115E9">
        <w:tc>
          <w:tcPr>
            <w:tcW w:w="3085" w:type="dxa"/>
          </w:tcPr>
          <w:p w:rsidR="005115E9" w:rsidRPr="005115E9" w:rsidRDefault="005115E9" w:rsidP="00D9735E">
            <w:pPr>
              <w:snapToGrid w:val="0"/>
              <w:spacing w:line="264" w:lineRule="auto"/>
              <w:rPr>
                <w:rFonts w:ascii="Arial" w:eastAsia="Gulim" w:hAnsi="Arial" w:cs="Arial"/>
                <w:b/>
                <w:sz w:val="23"/>
                <w:szCs w:val="23"/>
                <w:lang w:eastAsia="ko-KR"/>
              </w:rPr>
            </w:pPr>
            <w:r w:rsidRPr="005115E9">
              <w:rPr>
                <w:rFonts w:ascii="Arial" w:eastAsia="Gulim" w:hAnsi="Arial" w:cs="Arial"/>
                <w:b/>
                <w:sz w:val="23"/>
                <w:szCs w:val="23"/>
                <w:lang w:eastAsia="ko-KR"/>
              </w:rPr>
              <w:t>미결</w:t>
            </w:r>
            <w:r w:rsidRPr="005115E9">
              <w:rPr>
                <w:rFonts w:ascii="Arial" w:eastAsia="Gulim" w:hAnsi="Arial" w:cs="Arial"/>
                <w:b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b/>
                <w:sz w:val="23"/>
                <w:szCs w:val="23"/>
                <w:lang w:eastAsia="ko-KR"/>
              </w:rPr>
              <w:t>보조금</w:t>
            </w:r>
            <w:r w:rsidRPr="005115E9">
              <w:rPr>
                <w:rFonts w:ascii="Arial" w:eastAsia="Gulim" w:hAnsi="Arial" w:cs="Arial"/>
                <w:b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b/>
                <w:sz w:val="23"/>
                <w:szCs w:val="23"/>
                <w:lang w:eastAsia="ko-KR"/>
              </w:rPr>
              <w:t>지급</w:t>
            </w:r>
            <w:r w:rsidRPr="005115E9">
              <w:rPr>
                <w:rFonts w:ascii="Arial" w:eastAsia="Gulim" w:hAnsi="Arial" w:cs="Arial"/>
                <w:b/>
                <w:sz w:val="23"/>
                <w:szCs w:val="23"/>
                <w:lang w:eastAsia="ko-KR"/>
              </w:rPr>
              <w:t>(Aid Paid Pending)</w:t>
            </w:r>
          </w:p>
        </w:tc>
        <w:tc>
          <w:tcPr>
            <w:tcW w:w="7103" w:type="dxa"/>
          </w:tcPr>
          <w:p w:rsidR="005115E9" w:rsidRDefault="005115E9" w:rsidP="00E0671D">
            <w:pPr>
              <w:snapToGrid w:val="0"/>
              <w:spacing w:line="264" w:lineRule="auto"/>
              <w:rPr>
                <w:rFonts w:ascii="Arial" w:eastAsiaTheme="minorEastAsia" w:hAnsi="Arial" w:cs="Arial"/>
                <w:sz w:val="23"/>
                <w:szCs w:val="23"/>
                <w:lang w:eastAsia="ko-KR"/>
              </w:rPr>
            </w:pP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"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미결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보조금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지급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”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은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Medi-Cal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서비스에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대한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주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정부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심의회와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관련이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있으며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주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정부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심의회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결정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보류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중인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수혜자의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서비스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지속을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말합니다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.</w:t>
            </w:r>
          </w:p>
          <w:p w:rsidR="00432527" w:rsidRPr="00432527" w:rsidRDefault="00432527" w:rsidP="00E0671D">
            <w:pPr>
              <w:snapToGrid w:val="0"/>
              <w:spacing w:line="264" w:lineRule="auto"/>
              <w:rPr>
                <w:rFonts w:ascii="Arial" w:eastAsiaTheme="minorEastAsia" w:hAnsi="Arial" w:cs="Arial"/>
                <w:sz w:val="23"/>
                <w:szCs w:val="23"/>
                <w:lang w:eastAsia="ko-KR"/>
              </w:rPr>
            </w:pPr>
          </w:p>
        </w:tc>
      </w:tr>
      <w:tr w:rsidR="005115E9" w:rsidRPr="005115E9" w:rsidTr="005115E9">
        <w:tc>
          <w:tcPr>
            <w:tcW w:w="3085" w:type="dxa"/>
          </w:tcPr>
          <w:p w:rsidR="00432527" w:rsidRDefault="00432527" w:rsidP="00D9735E">
            <w:pPr>
              <w:snapToGrid w:val="0"/>
              <w:spacing w:line="264" w:lineRule="auto"/>
              <w:rPr>
                <w:rFonts w:ascii="Arial" w:eastAsiaTheme="minorEastAsia" w:hAnsi="Arial" w:cs="Arial"/>
                <w:b/>
                <w:sz w:val="23"/>
                <w:szCs w:val="23"/>
                <w:lang w:eastAsia="ko-KR"/>
              </w:rPr>
            </w:pPr>
          </w:p>
          <w:p w:rsidR="005115E9" w:rsidRPr="005115E9" w:rsidRDefault="005115E9" w:rsidP="00D9735E">
            <w:pPr>
              <w:snapToGrid w:val="0"/>
              <w:spacing w:line="264" w:lineRule="auto"/>
              <w:rPr>
                <w:rFonts w:ascii="Arial" w:eastAsia="Gulim" w:hAnsi="Arial" w:cs="Arial"/>
                <w:b/>
                <w:sz w:val="23"/>
                <w:szCs w:val="23"/>
                <w:lang w:eastAsia="ko-KR"/>
              </w:rPr>
            </w:pPr>
            <w:r w:rsidRPr="005115E9">
              <w:rPr>
                <w:rFonts w:ascii="Arial" w:eastAsia="Gulim" w:hAnsi="Arial" w:cs="Arial"/>
                <w:b/>
                <w:sz w:val="23"/>
                <w:szCs w:val="23"/>
                <w:lang w:eastAsia="ko-KR"/>
              </w:rPr>
              <w:t>이의</w:t>
            </w:r>
            <w:r w:rsidRPr="005115E9">
              <w:rPr>
                <w:rFonts w:ascii="Arial" w:eastAsia="Gulim" w:hAnsi="Arial" w:cs="Arial"/>
                <w:b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b/>
                <w:sz w:val="23"/>
                <w:szCs w:val="23"/>
                <w:lang w:eastAsia="ko-KR"/>
              </w:rPr>
              <w:t>신청</w:t>
            </w:r>
            <w:r w:rsidRPr="005115E9">
              <w:rPr>
                <w:rFonts w:ascii="Arial" w:eastAsia="Gulim" w:hAnsi="Arial" w:cs="Arial"/>
                <w:b/>
                <w:sz w:val="23"/>
                <w:szCs w:val="23"/>
                <w:lang w:eastAsia="ko-KR"/>
              </w:rPr>
              <w:t>(Appeal)</w:t>
            </w:r>
          </w:p>
        </w:tc>
        <w:tc>
          <w:tcPr>
            <w:tcW w:w="7103" w:type="dxa"/>
          </w:tcPr>
          <w:p w:rsidR="00432527" w:rsidRDefault="00432527" w:rsidP="00E0671D">
            <w:pPr>
              <w:snapToGrid w:val="0"/>
              <w:spacing w:line="264" w:lineRule="auto"/>
              <w:rPr>
                <w:rFonts w:ascii="Arial" w:eastAsiaTheme="minorEastAsia" w:hAnsi="Arial" w:cs="Arial"/>
                <w:sz w:val="23"/>
                <w:szCs w:val="23"/>
                <w:lang w:eastAsia="ko-KR"/>
              </w:rPr>
            </w:pPr>
          </w:p>
          <w:p w:rsidR="005115E9" w:rsidRDefault="005115E9" w:rsidP="00E0671D">
            <w:pPr>
              <w:snapToGrid w:val="0"/>
              <w:spacing w:line="264" w:lineRule="auto"/>
              <w:rPr>
                <w:rFonts w:ascii="Arial" w:eastAsiaTheme="minorEastAsia" w:hAnsi="Arial" w:cs="Arial"/>
                <w:sz w:val="23"/>
                <w:szCs w:val="23"/>
                <w:lang w:eastAsia="ko-KR"/>
              </w:rPr>
            </w:pP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이의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신청은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불리한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혜택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결정의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심사이며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Medi-Cal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서비스에만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적용됩니다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.</w:t>
            </w:r>
          </w:p>
          <w:p w:rsidR="00432527" w:rsidRPr="00432527" w:rsidRDefault="00432527" w:rsidP="00E0671D">
            <w:pPr>
              <w:snapToGrid w:val="0"/>
              <w:spacing w:line="264" w:lineRule="auto"/>
              <w:rPr>
                <w:rFonts w:ascii="Arial" w:eastAsiaTheme="minorEastAsia" w:hAnsi="Arial" w:cs="Arial"/>
                <w:sz w:val="23"/>
                <w:szCs w:val="23"/>
                <w:lang w:eastAsia="ko-KR"/>
              </w:rPr>
            </w:pPr>
          </w:p>
        </w:tc>
      </w:tr>
      <w:tr w:rsidR="005115E9" w:rsidRPr="005115E9" w:rsidTr="005115E9">
        <w:tc>
          <w:tcPr>
            <w:tcW w:w="3085" w:type="dxa"/>
          </w:tcPr>
          <w:p w:rsidR="00432527" w:rsidRDefault="00432527" w:rsidP="00D9735E">
            <w:pPr>
              <w:snapToGrid w:val="0"/>
              <w:spacing w:line="264" w:lineRule="auto"/>
              <w:rPr>
                <w:rFonts w:ascii="Arial" w:eastAsiaTheme="minorEastAsia" w:hAnsi="Arial" w:cs="Arial"/>
                <w:b/>
                <w:sz w:val="23"/>
                <w:szCs w:val="23"/>
                <w:lang w:eastAsia="ko-KR"/>
              </w:rPr>
            </w:pPr>
          </w:p>
          <w:p w:rsidR="005115E9" w:rsidRPr="005115E9" w:rsidRDefault="005115E9" w:rsidP="00D9735E">
            <w:pPr>
              <w:snapToGrid w:val="0"/>
              <w:spacing w:line="264" w:lineRule="auto"/>
              <w:rPr>
                <w:rFonts w:ascii="Arial" w:eastAsia="Gulim" w:hAnsi="Arial" w:cs="Arial"/>
                <w:b/>
                <w:sz w:val="23"/>
                <w:szCs w:val="23"/>
                <w:lang w:eastAsia="ko-KR"/>
              </w:rPr>
            </w:pPr>
            <w:r w:rsidRPr="005115E9">
              <w:rPr>
                <w:rFonts w:ascii="Arial" w:eastAsia="Gulim" w:hAnsi="Arial" w:cs="Arial"/>
                <w:b/>
                <w:sz w:val="23"/>
                <w:szCs w:val="23"/>
                <w:lang w:eastAsia="ko-KR"/>
              </w:rPr>
              <w:t>행동</w:t>
            </w:r>
            <w:r w:rsidRPr="005115E9">
              <w:rPr>
                <w:rFonts w:ascii="Arial" w:eastAsia="Gulim" w:hAnsi="Arial" w:cs="Arial"/>
                <w:b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b/>
                <w:sz w:val="23"/>
                <w:szCs w:val="23"/>
                <w:lang w:eastAsia="ko-KR"/>
              </w:rPr>
              <w:t>건강</w:t>
            </w:r>
            <w:r w:rsidRPr="005115E9">
              <w:rPr>
                <w:rFonts w:ascii="Arial" w:eastAsia="Gulim" w:hAnsi="Arial" w:cs="Arial"/>
                <w:b/>
                <w:sz w:val="23"/>
                <w:szCs w:val="23"/>
                <w:lang w:eastAsia="ko-KR"/>
              </w:rPr>
              <w:t>(Behavioral Health)</w:t>
            </w:r>
          </w:p>
        </w:tc>
        <w:tc>
          <w:tcPr>
            <w:tcW w:w="7103" w:type="dxa"/>
          </w:tcPr>
          <w:p w:rsidR="00432527" w:rsidRDefault="00432527" w:rsidP="00E0671D">
            <w:pPr>
              <w:snapToGrid w:val="0"/>
              <w:spacing w:line="264" w:lineRule="auto"/>
              <w:rPr>
                <w:rFonts w:ascii="Arial" w:eastAsiaTheme="minorEastAsia" w:hAnsi="Arial" w:cs="Arial"/>
                <w:sz w:val="23"/>
                <w:szCs w:val="23"/>
                <w:lang w:eastAsia="ko-KR"/>
              </w:rPr>
            </w:pPr>
          </w:p>
          <w:p w:rsidR="005115E9" w:rsidRDefault="005115E9" w:rsidP="00E0671D">
            <w:pPr>
              <w:snapToGrid w:val="0"/>
              <w:spacing w:line="264" w:lineRule="auto"/>
              <w:rPr>
                <w:rFonts w:ascii="Arial" w:eastAsiaTheme="minorEastAsia" w:hAnsi="Arial" w:cs="Arial"/>
                <w:sz w:val="23"/>
                <w:szCs w:val="23"/>
                <w:lang w:eastAsia="ko-KR"/>
              </w:rPr>
            </w:pP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"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행동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건강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"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이란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용어는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정신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건강과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물질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사용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장애를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모두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포함합니다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(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서비스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,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치료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,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프로그램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등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...).</w:t>
            </w:r>
          </w:p>
          <w:p w:rsidR="00432527" w:rsidRPr="00432527" w:rsidRDefault="00432527" w:rsidP="00E0671D">
            <w:pPr>
              <w:snapToGrid w:val="0"/>
              <w:spacing w:line="264" w:lineRule="auto"/>
              <w:rPr>
                <w:rFonts w:ascii="Arial" w:eastAsiaTheme="minorEastAsia" w:hAnsi="Arial" w:cs="Arial"/>
                <w:sz w:val="23"/>
                <w:szCs w:val="23"/>
                <w:lang w:eastAsia="ko-KR"/>
              </w:rPr>
            </w:pPr>
          </w:p>
        </w:tc>
      </w:tr>
      <w:tr w:rsidR="005115E9" w:rsidRPr="005115E9" w:rsidTr="005115E9">
        <w:tc>
          <w:tcPr>
            <w:tcW w:w="3085" w:type="dxa"/>
          </w:tcPr>
          <w:p w:rsidR="00432527" w:rsidRDefault="00432527" w:rsidP="00D9735E">
            <w:pPr>
              <w:snapToGrid w:val="0"/>
              <w:spacing w:line="264" w:lineRule="auto"/>
              <w:rPr>
                <w:rFonts w:ascii="Arial" w:eastAsiaTheme="minorEastAsia" w:hAnsi="Arial" w:cs="Arial"/>
                <w:b/>
                <w:sz w:val="23"/>
                <w:szCs w:val="23"/>
                <w:lang w:eastAsia="ko-KR"/>
              </w:rPr>
            </w:pPr>
          </w:p>
          <w:p w:rsidR="005115E9" w:rsidRPr="005115E9" w:rsidRDefault="005115E9" w:rsidP="00D9735E">
            <w:pPr>
              <w:snapToGrid w:val="0"/>
              <w:spacing w:line="264" w:lineRule="auto"/>
              <w:rPr>
                <w:rFonts w:ascii="Arial" w:eastAsia="Gulim" w:hAnsi="Arial" w:cs="Arial"/>
                <w:b/>
                <w:sz w:val="23"/>
                <w:szCs w:val="23"/>
                <w:lang w:eastAsia="ko-KR"/>
              </w:rPr>
            </w:pPr>
            <w:r w:rsidRPr="005115E9">
              <w:rPr>
                <w:rFonts w:ascii="Arial" w:eastAsia="Gulim" w:hAnsi="Arial" w:cs="Arial"/>
                <w:b/>
                <w:sz w:val="23"/>
                <w:szCs w:val="23"/>
                <w:lang w:eastAsia="ko-KR"/>
              </w:rPr>
              <w:t>소비자</w:t>
            </w:r>
            <w:r w:rsidRPr="005115E9">
              <w:rPr>
                <w:rFonts w:ascii="Arial" w:eastAsia="Gulim" w:hAnsi="Arial" w:cs="Arial"/>
                <w:b/>
                <w:sz w:val="23"/>
                <w:szCs w:val="23"/>
                <w:lang w:eastAsia="ko-KR"/>
              </w:rPr>
              <w:t>(Consumer)</w:t>
            </w:r>
          </w:p>
        </w:tc>
        <w:tc>
          <w:tcPr>
            <w:tcW w:w="7103" w:type="dxa"/>
          </w:tcPr>
          <w:p w:rsidR="00432527" w:rsidRDefault="00432527" w:rsidP="00E0671D">
            <w:pPr>
              <w:snapToGrid w:val="0"/>
              <w:spacing w:line="264" w:lineRule="auto"/>
              <w:rPr>
                <w:rFonts w:ascii="Arial" w:eastAsiaTheme="minorEastAsia" w:hAnsi="Arial" w:cs="Arial"/>
                <w:sz w:val="23"/>
                <w:szCs w:val="23"/>
                <w:lang w:eastAsia="ko-KR"/>
              </w:rPr>
            </w:pPr>
          </w:p>
          <w:p w:rsidR="005115E9" w:rsidRDefault="005115E9" w:rsidP="00E0671D">
            <w:pPr>
              <w:snapToGrid w:val="0"/>
              <w:spacing w:line="264" w:lineRule="auto"/>
              <w:rPr>
                <w:rFonts w:ascii="Arial" w:eastAsiaTheme="minorEastAsia" w:hAnsi="Arial" w:cs="Arial"/>
                <w:sz w:val="23"/>
                <w:szCs w:val="23"/>
                <w:lang w:eastAsia="ko-KR"/>
              </w:rPr>
            </w:pP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현재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BHCS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케어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또는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서비스를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받거나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지난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12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개월에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BHCS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케어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또는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서비스를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받은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사람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. "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소비자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"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란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용어는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또한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"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수혜자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", "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환자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"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또는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"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고객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"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과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동의어입니다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.</w:t>
            </w:r>
          </w:p>
          <w:p w:rsidR="00432527" w:rsidRPr="00432527" w:rsidRDefault="00432527" w:rsidP="00E0671D">
            <w:pPr>
              <w:snapToGrid w:val="0"/>
              <w:spacing w:line="264" w:lineRule="auto"/>
              <w:rPr>
                <w:rFonts w:ascii="Arial" w:eastAsiaTheme="minorEastAsia" w:hAnsi="Arial" w:cs="Arial"/>
                <w:sz w:val="23"/>
                <w:szCs w:val="23"/>
                <w:lang w:eastAsia="ko-KR"/>
              </w:rPr>
            </w:pPr>
          </w:p>
        </w:tc>
      </w:tr>
      <w:tr w:rsidR="005115E9" w:rsidRPr="005115E9" w:rsidTr="005115E9">
        <w:tc>
          <w:tcPr>
            <w:tcW w:w="3085" w:type="dxa"/>
          </w:tcPr>
          <w:p w:rsidR="00432527" w:rsidRDefault="00432527" w:rsidP="00D9735E">
            <w:pPr>
              <w:snapToGrid w:val="0"/>
              <w:spacing w:line="264" w:lineRule="auto"/>
              <w:rPr>
                <w:rFonts w:ascii="Arial" w:eastAsiaTheme="minorEastAsia" w:hAnsi="Arial" w:cs="Arial"/>
                <w:b/>
                <w:sz w:val="23"/>
                <w:szCs w:val="23"/>
                <w:lang w:eastAsia="ko-KR"/>
              </w:rPr>
            </w:pPr>
          </w:p>
          <w:p w:rsidR="005115E9" w:rsidRPr="005115E9" w:rsidRDefault="005115E9" w:rsidP="00D9735E">
            <w:pPr>
              <w:snapToGrid w:val="0"/>
              <w:spacing w:line="264" w:lineRule="auto"/>
              <w:rPr>
                <w:rFonts w:ascii="Arial" w:eastAsia="Gulim" w:hAnsi="Arial" w:cs="Arial"/>
                <w:b/>
                <w:sz w:val="23"/>
                <w:szCs w:val="23"/>
                <w:lang w:eastAsia="ko-KR"/>
              </w:rPr>
            </w:pPr>
            <w:r w:rsidRPr="005115E9">
              <w:rPr>
                <w:rFonts w:ascii="Arial" w:eastAsia="Gulim" w:hAnsi="Arial" w:cs="Arial"/>
                <w:b/>
                <w:sz w:val="23"/>
                <w:szCs w:val="23"/>
                <w:lang w:eastAsia="ko-KR"/>
              </w:rPr>
              <w:t>불만</w:t>
            </w:r>
            <w:r w:rsidRPr="005115E9">
              <w:rPr>
                <w:rFonts w:ascii="Arial" w:eastAsia="Gulim" w:hAnsi="Arial" w:cs="Arial"/>
                <w:b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b/>
                <w:sz w:val="23"/>
                <w:szCs w:val="23"/>
                <w:lang w:eastAsia="ko-KR"/>
              </w:rPr>
              <w:t>제기</w:t>
            </w:r>
            <w:r w:rsidRPr="005115E9">
              <w:rPr>
                <w:rFonts w:ascii="Arial" w:eastAsia="Gulim" w:hAnsi="Arial" w:cs="Arial"/>
                <w:b/>
                <w:sz w:val="23"/>
                <w:szCs w:val="23"/>
                <w:lang w:eastAsia="ko-KR"/>
              </w:rPr>
              <w:t>(Grievance)</w:t>
            </w:r>
          </w:p>
        </w:tc>
        <w:tc>
          <w:tcPr>
            <w:tcW w:w="7103" w:type="dxa"/>
          </w:tcPr>
          <w:p w:rsidR="00432527" w:rsidRDefault="00432527" w:rsidP="00E0671D">
            <w:pPr>
              <w:snapToGrid w:val="0"/>
              <w:spacing w:line="264" w:lineRule="auto"/>
              <w:rPr>
                <w:rFonts w:ascii="Arial" w:eastAsiaTheme="minorEastAsia" w:hAnsi="Arial" w:cs="Arial"/>
                <w:sz w:val="23"/>
                <w:szCs w:val="23"/>
                <w:lang w:eastAsia="ko-KR"/>
              </w:rPr>
            </w:pPr>
          </w:p>
          <w:p w:rsidR="005115E9" w:rsidRDefault="005115E9" w:rsidP="00E0671D">
            <w:pPr>
              <w:snapToGrid w:val="0"/>
              <w:spacing w:line="264" w:lineRule="auto"/>
              <w:rPr>
                <w:rFonts w:ascii="Arial" w:eastAsiaTheme="minorEastAsia" w:hAnsi="Arial" w:cs="Arial"/>
                <w:sz w:val="23"/>
                <w:szCs w:val="23"/>
                <w:lang w:eastAsia="ko-KR"/>
              </w:rPr>
            </w:pP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Medi-Cal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이의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신청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절차에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기술된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불리한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혜택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결정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이외에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모든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문제에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대한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불만족의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표현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.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불만에는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제공된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케어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서비스의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질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,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제공자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또는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직원의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무례함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등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대인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관계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측면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,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시정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조치의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요청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여부와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상관없이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수혜자의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권리를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존중하지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않음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및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승인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결정을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내리기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위해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Behavioral Health Plan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에서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제안한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시간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연장을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반대할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수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있는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수혜자의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권리를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포함할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수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있지만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이에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국한되지는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않습니다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.</w:t>
            </w:r>
          </w:p>
          <w:p w:rsidR="00432527" w:rsidRDefault="00432527" w:rsidP="00E0671D">
            <w:pPr>
              <w:snapToGrid w:val="0"/>
              <w:spacing w:line="264" w:lineRule="auto"/>
              <w:rPr>
                <w:rFonts w:ascii="Arial" w:eastAsiaTheme="minorEastAsia" w:hAnsi="Arial" w:cs="Arial"/>
                <w:sz w:val="23"/>
                <w:szCs w:val="23"/>
                <w:lang w:eastAsia="ko-KR"/>
              </w:rPr>
            </w:pPr>
          </w:p>
          <w:p w:rsidR="00432527" w:rsidRDefault="00432527" w:rsidP="00E0671D">
            <w:pPr>
              <w:snapToGrid w:val="0"/>
              <w:spacing w:line="264" w:lineRule="auto"/>
              <w:rPr>
                <w:rFonts w:ascii="Arial" w:eastAsiaTheme="minorEastAsia" w:hAnsi="Arial" w:cs="Arial"/>
                <w:sz w:val="23"/>
                <w:szCs w:val="23"/>
                <w:lang w:eastAsia="ko-KR"/>
              </w:rPr>
            </w:pPr>
            <w:r w:rsidRPr="00432527">
              <w:rPr>
                <w:rFonts w:ascii="Arial" w:eastAsia="Gulim" w:hAnsi="Arial" w:cs="Arial"/>
                <w:sz w:val="23"/>
                <w:szCs w:val="23"/>
                <w:lang w:eastAsia="ko-KR"/>
              </w:rPr>
              <w:t>비공식</w:t>
            </w:r>
            <w:r w:rsidRPr="00432527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432527">
              <w:rPr>
                <w:rFonts w:ascii="Arial" w:eastAsia="Gulim" w:hAnsi="Arial" w:cs="Arial"/>
                <w:sz w:val="23"/>
                <w:szCs w:val="23"/>
                <w:lang w:eastAsia="ko-KR"/>
              </w:rPr>
              <w:t>및</w:t>
            </w:r>
            <w:r w:rsidRPr="00432527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432527">
              <w:rPr>
                <w:rFonts w:ascii="Arial" w:eastAsia="Gulim" w:hAnsi="Arial" w:cs="Arial"/>
                <w:sz w:val="23"/>
                <w:szCs w:val="23"/>
                <w:lang w:eastAsia="ko-KR"/>
              </w:rPr>
              <w:t>공식</w:t>
            </w:r>
            <w:r w:rsidRPr="00432527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432527">
              <w:rPr>
                <w:rFonts w:ascii="Arial" w:eastAsia="Gulim" w:hAnsi="Arial" w:cs="Arial"/>
                <w:sz w:val="23"/>
                <w:szCs w:val="23"/>
                <w:lang w:eastAsia="ko-KR"/>
              </w:rPr>
              <w:t>불만</w:t>
            </w:r>
            <w:r w:rsidRPr="00432527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432527">
              <w:rPr>
                <w:rFonts w:ascii="Arial" w:eastAsia="Gulim" w:hAnsi="Arial" w:cs="Arial"/>
                <w:sz w:val="23"/>
                <w:szCs w:val="23"/>
                <w:lang w:eastAsia="ko-KR"/>
              </w:rPr>
              <w:t>제기</w:t>
            </w:r>
            <w:r w:rsidRPr="00432527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432527">
              <w:rPr>
                <w:rFonts w:ascii="Arial" w:eastAsia="Gulim" w:hAnsi="Arial" w:cs="Arial"/>
                <w:sz w:val="23"/>
                <w:szCs w:val="23"/>
                <w:lang w:eastAsia="ko-KR"/>
              </w:rPr>
              <w:t>사이에</w:t>
            </w:r>
            <w:r w:rsidRPr="00432527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432527">
              <w:rPr>
                <w:rFonts w:ascii="Arial" w:eastAsia="Gulim" w:hAnsi="Arial" w:cs="Arial"/>
                <w:sz w:val="23"/>
                <w:szCs w:val="23"/>
                <w:lang w:eastAsia="ko-KR"/>
              </w:rPr>
              <w:t>차이는</w:t>
            </w:r>
            <w:r w:rsidRPr="00432527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432527">
              <w:rPr>
                <w:rFonts w:ascii="Arial" w:eastAsia="Gulim" w:hAnsi="Arial" w:cs="Arial"/>
                <w:sz w:val="23"/>
                <w:szCs w:val="23"/>
                <w:lang w:eastAsia="ko-KR"/>
              </w:rPr>
              <w:t>없습니다</w:t>
            </w:r>
            <w:r w:rsidRPr="00432527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. </w:t>
            </w:r>
            <w:r w:rsidRPr="00432527">
              <w:rPr>
                <w:rFonts w:ascii="Arial" w:eastAsia="Gulim" w:hAnsi="Arial" w:cs="Arial"/>
                <w:sz w:val="23"/>
                <w:szCs w:val="23"/>
                <w:lang w:eastAsia="ko-KR"/>
              </w:rPr>
              <w:t>항의는</w:t>
            </w:r>
            <w:r w:rsidRPr="00432527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432527">
              <w:rPr>
                <w:rFonts w:ascii="Arial" w:eastAsia="Gulim" w:hAnsi="Arial" w:cs="Arial"/>
                <w:sz w:val="23"/>
                <w:szCs w:val="23"/>
                <w:lang w:eastAsia="ko-KR"/>
              </w:rPr>
              <w:t>공식</w:t>
            </w:r>
            <w:r w:rsidRPr="00432527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432527">
              <w:rPr>
                <w:rFonts w:ascii="Arial" w:eastAsia="Gulim" w:hAnsi="Arial" w:cs="Arial"/>
                <w:sz w:val="23"/>
                <w:szCs w:val="23"/>
                <w:lang w:eastAsia="ko-KR"/>
              </w:rPr>
              <w:t>불만</w:t>
            </w:r>
            <w:r w:rsidRPr="00432527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432527">
              <w:rPr>
                <w:rFonts w:ascii="Arial" w:eastAsia="Gulim" w:hAnsi="Arial" w:cs="Arial"/>
                <w:sz w:val="23"/>
                <w:szCs w:val="23"/>
                <w:lang w:eastAsia="ko-KR"/>
              </w:rPr>
              <w:t>제기와</w:t>
            </w:r>
            <w:r w:rsidRPr="00432527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432527">
              <w:rPr>
                <w:rFonts w:ascii="Arial" w:eastAsia="Gulim" w:hAnsi="Arial" w:cs="Arial"/>
                <w:sz w:val="23"/>
                <w:szCs w:val="23"/>
                <w:lang w:eastAsia="ko-KR"/>
              </w:rPr>
              <w:t>같습니다</w:t>
            </w:r>
            <w:r w:rsidRPr="00432527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. </w:t>
            </w:r>
            <w:r w:rsidRPr="00432527">
              <w:rPr>
                <w:rFonts w:ascii="Arial" w:eastAsia="Gulim" w:hAnsi="Arial" w:cs="Arial"/>
                <w:sz w:val="23"/>
                <w:szCs w:val="23"/>
                <w:lang w:eastAsia="ko-KR"/>
              </w:rPr>
              <w:t>항의는</w:t>
            </w:r>
            <w:r w:rsidRPr="00432527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"</w:t>
            </w:r>
            <w:r w:rsidRPr="00432527">
              <w:rPr>
                <w:rFonts w:ascii="Arial" w:eastAsia="Gulim" w:hAnsi="Arial" w:cs="Arial"/>
                <w:sz w:val="23"/>
                <w:szCs w:val="23"/>
                <w:lang w:eastAsia="ko-KR"/>
              </w:rPr>
              <w:t>불리한</w:t>
            </w:r>
            <w:r w:rsidRPr="00432527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432527">
              <w:rPr>
                <w:rFonts w:ascii="Arial" w:eastAsia="Gulim" w:hAnsi="Arial" w:cs="Arial"/>
                <w:sz w:val="23"/>
                <w:szCs w:val="23"/>
                <w:lang w:eastAsia="ko-KR"/>
              </w:rPr>
              <w:t>혜택</w:t>
            </w:r>
            <w:r w:rsidRPr="00432527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432527">
              <w:rPr>
                <w:rFonts w:ascii="Arial" w:eastAsia="Gulim" w:hAnsi="Arial" w:cs="Arial"/>
                <w:sz w:val="23"/>
                <w:szCs w:val="23"/>
                <w:lang w:eastAsia="ko-KR"/>
              </w:rPr>
              <w:t>결정</w:t>
            </w:r>
            <w:r w:rsidRPr="00432527">
              <w:rPr>
                <w:rFonts w:ascii="Arial" w:eastAsia="Gulim" w:hAnsi="Arial" w:cs="Arial"/>
                <w:sz w:val="23"/>
                <w:szCs w:val="23"/>
                <w:lang w:eastAsia="ko-KR"/>
              </w:rPr>
              <w:t>"</w:t>
            </w:r>
            <w:r w:rsidRPr="00432527">
              <w:rPr>
                <w:rFonts w:ascii="Arial" w:eastAsia="Gulim" w:hAnsi="Arial" w:cs="Arial"/>
                <w:sz w:val="23"/>
                <w:szCs w:val="23"/>
                <w:lang w:eastAsia="ko-KR"/>
              </w:rPr>
              <w:t>의</w:t>
            </w:r>
            <w:r w:rsidRPr="00432527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432527">
              <w:rPr>
                <w:rFonts w:ascii="Arial" w:eastAsia="Gulim" w:hAnsi="Arial" w:cs="Arial"/>
                <w:sz w:val="23"/>
                <w:szCs w:val="23"/>
                <w:lang w:eastAsia="ko-KR"/>
              </w:rPr>
              <w:t>정의를</w:t>
            </w:r>
            <w:r w:rsidRPr="00432527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432527">
              <w:rPr>
                <w:rFonts w:ascii="Arial" w:eastAsia="Gulim" w:hAnsi="Arial" w:cs="Arial"/>
                <w:sz w:val="23"/>
                <w:szCs w:val="23"/>
                <w:lang w:eastAsia="ko-KR"/>
              </w:rPr>
              <w:t>충족하지</w:t>
            </w:r>
            <w:r w:rsidRPr="00432527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432527">
              <w:rPr>
                <w:rFonts w:ascii="Arial" w:eastAsia="Gulim" w:hAnsi="Arial" w:cs="Arial"/>
                <w:sz w:val="23"/>
                <w:szCs w:val="23"/>
                <w:lang w:eastAsia="ko-KR"/>
              </w:rPr>
              <w:t>않는</w:t>
            </w:r>
            <w:r w:rsidRPr="00432527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432527">
              <w:rPr>
                <w:rFonts w:ascii="Arial" w:eastAsia="Gulim" w:hAnsi="Arial" w:cs="Arial"/>
                <w:sz w:val="23"/>
                <w:szCs w:val="23"/>
                <w:lang w:eastAsia="ko-KR"/>
              </w:rPr>
              <w:t>한</w:t>
            </w:r>
            <w:r w:rsidRPr="00432527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432527">
              <w:rPr>
                <w:rFonts w:ascii="Arial" w:eastAsia="Gulim" w:hAnsi="Arial" w:cs="Arial"/>
                <w:sz w:val="23"/>
                <w:szCs w:val="23"/>
                <w:lang w:eastAsia="ko-KR"/>
              </w:rPr>
              <w:t>불만</w:t>
            </w:r>
            <w:r w:rsidRPr="00432527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432527">
              <w:rPr>
                <w:rFonts w:ascii="Arial" w:eastAsia="Gulim" w:hAnsi="Arial" w:cs="Arial"/>
                <w:sz w:val="23"/>
                <w:szCs w:val="23"/>
                <w:lang w:eastAsia="ko-KR"/>
              </w:rPr>
              <w:t>제기로</w:t>
            </w:r>
            <w:r w:rsidRPr="00432527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432527">
              <w:rPr>
                <w:rFonts w:ascii="Arial" w:eastAsia="Gulim" w:hAnsi="Arial" w:cs="Arial"/>
                <w:sz w:val="23"/>
                <w:szCs w:val="23"/>
                <w:lang w:eastAsia="ko-KR"/>
              </w:rPr>
              <w:t>간주되어야</w:t>
            </w:r>
            <w:r w:rsidRPr="00432527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432527">
              <w:rPr>
                <w:rFonts w:ascii="Arial" w:eastAsia="Gulim" w:hAnsi="Arial" w:cs="Arial"/>
                <w:sz w:val="23"/>
                <w:szCs w:val="23"/>
                <w:lang w:eastAsia="ko-KR"/>
              </w:rPr>
              <w:t>합니다</w:t>
            </w:r>
            <w:r w:rsidRPr="00432527">
              <w:rPr>
                <w:rFonts w:ascii="Arial" w:eastAsia="Gulim" w:hAnsi="Arial" w:cs="Arial"/>
                <w:sz w:val="23"/>
                <w:szCs w:val="23"/>
                <w:lang w:eastAsia="ko-KR"/>
              </w:rPr>
              <w:t>.</w:t>
            </w:r>
          </w:p>
          <w:p w:rsidR="00432527" w:rsidRPr="00432527" w:rsidRDefault="00432527" w:rsidP="00E0671D">
            <w:pPr>
              <w:snapToGrid w:val="0"/>
              <w:spacing w:line="264" w:lineRule="auto"/>
              <w:rPr>
                <w:rFonts w:ascii="Arial" w:eastAsiaTheme="minorEastAsia" w:hAnsi="Arial" w:cs="Arial"/>
                <w:sz w:val="23"/>
                <w:szCs w:val="23"/>
                <w:lang w:eastAsia="ko-KR"/>
              </w:rPr>
            </w:pPr>
          </w:p>
        </w:tc>
      </w:tr>
      <w:tr w:rsidR="005115E9" w:rsidRPr="005115E9" w:rsidTr="005115E9">
        <w:tc>
          <w:tcPr>
            <w:tcW w:w="3085" w:type="dxa"/>
          </w:tcPr>
          <w:p w:rsidR="00432527" w:rsidRDefault="00432527" w:rsidP="00D9735E">
            <w:pPr>
              <w:snapToGrid w:val="0"/>
              <w:spacing w:line="264" w:lineRule="auto"/>
              <w:rPr>
                <w:rFonts w:ascii="Arial" w:eastAsiaTheme="minorEastAsia" w:hAnsi="Arial" w:cs="Arial"/>
                <w:b/>
                <w:sz w:val="23"/>
                <w:szCs w:val="23"/>
                <w:lang w:eastAsia="ko-KR"/>
              </w:rPr>
            </w:pPr>
          </w:p>
          <w:p w:rsidR="005115E9" w:rsidRPr="005115E9" w:rsidRDefault="005115E9" w:rsidP="00D9735E">
            <w:pPr>
              <w:snapToGrid w:val="0"/>
              <w:spacing w:line="264" w:lineRule="auto"/>
              <w:rPr>
                <w:rFonts w:ascii="Arial" w:eastAsia="Gulim" w:hAnsi="Arial" w:cs="Arial"/>
                <w:b/>
                <w:sz w:val="23"/>
                <w:szCs w:val="23"/>
                <w:lang w:eastAsia="ko-KR"/>
              </w:rPr>
            </w:pPr>
            <w:r w:rsidRPr="005115E9">
              <w:rPr>
                <w:rFonts w:ascii="Arial" w:eastAsia="Gulim" w:hAnsi="Arial" w:cs="Arial"/>
                <w:b/>
                <w:sz w:val="23"/>
                <w:szCs w:val="23"/>
                <w:lang w:eastAsia="ko-KR"/>
              </w:rPr>
              <w:t>Medi-Cal</w:t>
            </w:r>
          </w:p>
        </w:tc>
        <w:tc>
          <w:tcPr>
            <w:tcW w:w="7103" w:type="dxa"/>
          </w:tcPr>
          <w:p w:rsidR="00432527" w:rsidRDefault="00432527" w:rsidP="00E0671D">
            <w:pPr>
              <w:snapToGrid w:val="0"/>
              <w:spacing w:line="264" w:lineRule="auto"/>
              <w:rPr>
                <w:rFonts w:ascii="Arial" w:eastAsiaTheme="minorEastAsia" w:hAnsi="Arial" w:cs="Arial"/>
                <w:sz w:val="23"/>
                <w:szCs w:val="23"/>
                <w:lang w:eastAsia="ko-KR"/>
              </w:rPr>
            </w:pPr>
          </w:p>
          <w:p w:rsidR="005115E9" w:rsidRDefault="005115E9" w:rsidP="00E0671D">
            <w:pPr>
              <w:snapToGrid w:val="0"/>
              <w:spacing w:line="264" w:lineRule="auto"/>
              <w:rPr>
                <w:rFonts w:ascii="Arial" w:eastAsiaTheme="minorEastAsia" w:hAnsi="Arial" w:cs="Arial"/>
                <w:sz w:val="23"/>
                <w:szCs w:val="23"/>
                <w:lang w:eastAsia="ko-KR"/>
              </w:rPr>
            </w:pP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저소득층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,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노인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및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장애인과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자산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수준이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특정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자격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요건을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충족하는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사람에게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건강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보험을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제공하는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California Medicaid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프로그램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이름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.</w:t>
            </w:r>
          </w:p>
          <w:p w:rsidR="00432527" w:rsidRPr="00432527" w:rsidRDefault="00432527" w:rsidP="00E0671D">
            <w:pPr>
              <w:snapToGrid w:val="0"/>
              <w:spacing w:line="264" w:lineRule="auto"/>
              <w:rPr>
                <w:rFonts w:ascii="Arial" w:eastAsiaTheme="minorEastAsia" w:hAnsi="Arial" w:cs="Arial"/>
                <w:sz w:val="23"/>
                <w:szCs w:val="23"/>
                <w:lang w:eastAsia="ko-KR"/>
              </w:rPr>
            </w:pPr>
          </w:p>
        </w:tc>
      </w:tr>
      <w:tr w:rsidR="005115E9" w:rsidRPr="005115E9" w:rsidTr="005115E9">
        <w:tc>
          <w:tcPr>
            <w:tcW w:w="3085" w:type="dxa"/>
          </w:tcPr>
          <w:p w:rsidR="00432527" w:rsidRDefault="00432527" w:rsidP="00D9735E">
            <w:pPr>
              <w:snapToGrid w:val="0"/>
              <w:spacing w:line="264" w:lineRule="auto"/>
              <w:rPr>
                <w:rFonts w:ascii="Arial" w:eastAsiaTheme="minorEastAsia" w:hAnsi="Arial" w:cs="Arial"/>
                <w:b/>
                <w:sz w:val="23"/>
                <w:szCs w:val="23"/>
                <w:lang w:eastAsia="ko-KR"/>
              </w:rPr>
            </w:pPr>
          </w:p>
          <w:p w:rsidR="005115E9" w:rsidRPr="005115E9" w:rsidRDefault="005115E9" w:rsidP="00D9735E">
            <w:pPr>
              <w:snapToGrid w:val="0"/>
              <w:spacing w:line="264" w:lineRule="auto"/>
              <w:rPr>
                <w:rFonts w:ascii="Arial" w:eastAsia="Gulim" w:hAnsi="Arial" w:cs="Arial"/>
                <w:b/>
                <w:sz w:val="23"/>
                <w:szCs w:val="23"/>
                <w:lang w:eastAsia="ko-KR"/>
              </w:rPr>
            </w:pPr>
            <w:r w:rsidRPr="005115E9">
              <w:rPr>
                <w:rFonts w:ascii="Arial" w:eastAsia="Gulim" w:hAnsi="Arial" w:cs="Arial"/>
                <w:b/>
                <w:sz w:val="23"/>
                <w:szCs w:val="23"/>
                <w:lang w:eastAsia="ko-KR"/>
              </w:rPr>
              <w:t>제공자</w:t>
            </w:r>
            <w:r w:rsidRPr="005115E9">
              <w:rPr>
                <w:rFonts w:ascii="Arial" w:eastAsia="Gulim" w:hAnsi="Arial" w:cs="Arial"/>
                <w:b/>
                <w:sz w:val="23"/>
                <w:szCs w:val="23"/>
                <w:lang w:eastAsia="ko-KR"/>
              </w:rPr>
              <w:t>(Provider)</w:t>
            </w:r>
          </w:p>
        </w:tc>
        <w:tc>
          <w:tcPr>
            <w:tcW w:w="7103" w:type="dxa"/>
          </w:tcPr>
          <w:p w:rsidR="00432527" w:rsidRDefault="00432527" w:rsidP="00E0671D">
            <w:pPr>
              <w:snapToGrid w:val="0"/>
              <w:spacing w:line="264" w:lineRule="auto"/>
              <w:rPr>
                <w:rFonts w:ascii="Arial" w:eastAsiaTheme="minorEastAsia" w:hAnsi="Arial" w:cs="Arial"/>
                <w:sz w:val="23"/>
                <w:szCs w:val="23"/>
                <w:lang w:eastAsia="ko-KR"/>
              </w:rPr>
            </w:pPr>
          </w:p>
          <w:p w:rsidR="005115E9" w:rsidRDefault="005115E9" w:rsidP="00E0671D">
            <w:pPr>
              <w:snapToGrid w:val="0"/>
              <w:spacing w:line="264" w:lineRule="auto"/>
              <w:rPr>
                <w:rFonts w:ascii="Arial" w:eastAsiaTheme="minorEastAsia" w:hAnsi="Arial" w:cs="Arial"/>
                <w:sz w:val="23"/>
                <w:szCs w:val="23"/>
                <w:lang w:eastAsia="ko-KR"/>
              </w:rPr>
            </w:pP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수혜자에게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서비스를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제공하는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기관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또는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프로그램</w:t>
            </w:r>
            <w:r w:rsidRPr="005115E9">
              <w:rPr>
                <w:rFonts w:ascii="Arial" w:eastAsia="Gulim" w:hAnsi="Arial" w:cs="Arial"/>
                <w:sz w:val="23"/>
                <w:szCs w:val="23"/>
                <w:lang w:eastAsia="ko-KR"/>
              </w:rPr>
              <w:t>.</w:t>
            </w:r>
          </w:p>
          <w:p w:rsidR="00432527" w:rsidRPr="00432527" w:rsidRDefault="00432527" w:rsidP="00E0671D">
            <w:pPr>
              <w:snapToGrid w:val="0"/>
              <w:spacing w:line="264" w:lineRule="auto"/>
              <w:rPr>
                <w:rFonts w:ascii="Arial" w:eastAsiaTheme="minorEastAsia" w:hAnsi="Arial" w:cs="Arial"/>
                <w:sz w:val="23"/>
                <w:szCs w:val="23"/>
                <w:lang w:eastAsia="ko-KR"/>
              </w:rPr>
            </w:pPr>
          </w:p>
        </w:tc>
      </w:tr>
    </w:tbl>
    <w:p w:rsidR="00761445" w:rsidRPr="00012F7B" w:rsidRDefault="00761445" w:rsidP="00890791">
      <w:pPr>
        <w:snapToGrid w:val="0"/>
        <w:spacing w:line="264" w:lineRule="auto"/>
        <w:jc w:val="both"/>
        <w:rPr>
          <w:rFonts w:ascii="Arial" w:eastAsia="Gulim" w:hAnsi="Arial" w:cs="Arial"/>
          <w:sz w:val="23"/>
          <w:szCs w:val="23"/>
          <w:lang w:eastAsia="ko-KR"/>
        </w:rPr>
      </w:pPr>
    </w:p>
    <w:p w:rsidR="00432527" w:rsidRDefault="00432527">
      <w:pPr>
        <w:rPr>
          <w:rFonts w:ascii="Arial" w:eastAsia="Gulim" w:hAnsi="Arial" w:cs="Arial"/>
          <w:sz w:val="23"/>
          <w:szCs w:val="23"/>
          <w:lang w:eastAsia="ko-KR"/>
        </w:rPr>
      </w:pPr>
      <w:r>
        <w:rPr>
          <w:rFonts w:ascii="Arial" w:eastAsia="Gulim" w:hAnsi="Arial" w:cs="Arial"/>
          <w:sz w:val="23"/>
          <w:szCs w:val="23"/>
          <w:lang w:eastAsia="ko-KR"/>
        </w:rPr>
        <w:br w:type="page"/>
      </w:r>
    </w:p>
    <w:p w:rsidR="00761445" w:rsidRDefault="00761445" w:rsidP="00890791">
      <w:pPr>
        <w:snapToGrid w:val="0"/>
        <w:spacing w:line="264" w:lineRule="auto"/>
        <w:jc w:val="both"/>
        <w:rPr>
          <w:rFonts w:ascii="Arial" w:eastAsiaTheme="minorEastAsia" w:hAnsi="Arial" w:cs="Arial"/>
          <w:sz w:val="23"/>
          <w:szCs w:val="23"/>
          <w:lang w:eastAsia="ko-KR"/>
        </w:rPr>
      </w:pPr>
    </w:p>
    <w:p w:rsidR="006F081A" w:rsidRPr="006F081A" w:rsidRDefault="006F081A" w:rsidP="00890791">
      <w:pPr>
        <w:snapToGrid w:val="0"/>
        <w:spacing w:line="264" w:lineRule="auto"/>
        <w:jc w:val="both"/>
        <w:rPr>
          <w:rFonts w:ascii="Arial" w:eastAsiaTheme="minorEastAsia" w:hAnsi="Arial" w:cs="Arial"/>
          <w:sz w:val="23"/>
          <w:szCs w:val="23"/>
          <w:lang w:eastAsia="ko-KR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85"/>
        <w:gridCol w:w="7103"/>
      </w:tblGrid>
      <w:tr w:rsidR="00D764E7" w:rsidRPr="006F081A" w:rsidTr="00336661">
        <w:trPr>
          <w:trHeight w:val="2227"/>
        </w:trPr>
        <w:tc>
          <w:tcPr>
            <w:tcW w:w="3085" w:type="dxa"/>
          </w:tcPr>
          <w:p w:rsidR="00D764E7" w:rsidRDefault="00D764E7" w:rsidP="00286325">
            <w:pPr>
              <w:snapToGrid w:val="0"/>
              <w:spacing w:line="264" w:lineRule="auto"/>
              <w:jc w:val="both"/>
              <w:rPr>
                <w:rFonts w:ascii="Arial" w:eastAsiaTheme="minorEastAsia" w:hAnsi="Arial" w:cs="Arial"/>
                <w:b/>
                <w:sz w:val="23"/>
                <w:szCs w:val="23"/>
                <w:lang w:eastAsia="ko-KR"/>
              </w:rPr>
            </w:pPr>
          </w:p>
          <w:p w:rsidR="00D764E7" w:rsidRPr="006F081A" w:rsidRDefault="00D764E7" w:rsidP="0000796C">
            <w:pPr>
              <w:snapToGrid w:val="0"/>
              <w:spacing w:line="264" w:lineRule="auto"/>
              <w:rPr>
                <w:rFonts w:ascii="Arial" w:eastAsia="Gulim" w:hAnsi="Arial" w:cs="Arial"/>
                <w:b/>
                <w:sz w:val="23"/>
                <w:szCs w:val="23"/>
                <w:lang w:eastAsia="ko-KR"/>
              </w:rPr>
            </w:pPr>
            <w:r w:rsidRPr="006F081A">
              <w:rPr>
                <w:rFonts w:ascii="Arial" w:eastAsia="Gulim" w:hAnsi="Arial" w:cs="Arial"/>
                <w:b/>
                <w:sz w:val="23"/>
                <w:szCs w:val="23"/>
                <w:lang w:eastAsia="ko-KR"/>
              </w:rPr>
              <w:t>주</w:t>
            </w:r>
            <w:r w:rsidRPr="006F081A">
              <w:rPr>
                <w:rFonts w:ascii="Arial" w:eastAsia="Gulim" w:hAnsi="Arial" w:cs="Arial"/>
                <w:b/>
                <w:sz w:val="23"/>
                <w:szCs w:val="23"/>
                <w:lang w:eastAsia="ko-KR"/>
              </w:rPr>
              <w:t xml:space="preserve"> </w:t>
            </w:r>
            <w:r w:rsidRPr="006F081A">
              <w:rPr>
                <w:rFonts w:ascii="Arial" w:eastAsia="Gulim" w:hAnsi="Arial" w:cs="Arial"/>
                <w:b/>
                <w:sz w:val="23"/>
                <w:szCs w:val="23"/>
                <w:lang w:eastAsia="ko-KR"/>
              </w:rPr>
              <w:t>정부</w:t>
            </w:r>
            <w:r w:rsidRPr="006F081A">
              <w:rPr>
                <w:rFonts w:ascii="Arial" w:eastAsia="Gulim" w:hAnsi="Arial" w:cs="Arial"/>
                <w:b/>
                <w:sz w:val="23"/>
                <w:szCs w:val="23"/>
                <w:lang w:eastAsia="ko-KR"/>
              </w:rPr>
              <w:t xml:space="preserve"> </w:t>
            </w:r>
            <w:r w:rsidRPr="006F081A">
              <w:rPr>
                <w:rFonts w:ascii="Arial" w:eastAsia="Gulim" w:hAnsi="Arial" w:cs="Arial"/>
                <w:b/>
                <w:sz w:val="23"/>
                <w:szCs w:val="23"/>
                <w:lang w:eastAsia="ko-KR"/>
              </w:rPr>
              <w:t>심의회</w:t>
            </w:r>
            <w:r w:rsidRPr="006F081A">
              <w:rPr>
                <w:rFonts w:ascii="Arial" w:eastAsia="Gulim" w:hAnsi="Arial" w:cs="Arial"/>
                <w:b/>
                <w:sz w:val="23"/>
                <w:szCs w:val="23"/>
                <w:lang w:eastAsia="ko-KR"/>
              </w:rPr>
              <w:t>(State Hearing)</w:t>
            </w:r>
          </w:p>
          <w:p w:rsidR="00D764E7" w:rsidRPr="0000796C" w:rsidRDefault="00D764E7" w:rsidP="00286325">
            <w:pPr>
              <w:snapToGrid w:val="0"/>
              <w:spacing w:line="264" w:lineRule="auto"/>
              <w:jc w:val="both"/>
              <w:rPr>
                <w:rFonts w:ascii="Arial" w:eastAsia="Gulim" w:hAnsi="Arial" w:cs="Arial"/>
                <w:sz w:val="23"/>
                <w:szCs w:val="23"/>
                <w:lang w:eastAsia="ko-KR"/>
              </w:rPr>
            </w:pPr>
            <w:r w:rsidRPr="0000796C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(Medi-Cal </w:t>
            </w:r>
            <w:r w:rsidRPr="0000796C">
              <w:rPr>
                <w:rFonts w:ascii="Arial" w:eastAsia="Gulim" w:hAnsi="Arial" w:cs="Arial"/>
                <w:sz w:val="23"/>
                <w:szCs w:val="23"/>
                <w:lang w:eastAsia="ko-KR"/>
              </w:rPr>
              <w:t>서비스에만</w:t>
            </w:r>
            <w:r w:rsidRPr="0000796C">
              <w:rPr>
                <w:rFonts w:ascii="Arial" w:eastAsiaTheme="minorEastAsia" w:hAnsi="Arial" w:cs="Arial" w:hint="eastAsia"/>
                <w:sz w:val="23"/>
                <w:szCs w:val="23"/>
                <w:lang w:eastAsia="zh-CN"/>
              </w:rPr>
              <w:t xml:space="preserve"> </w:t>
            </w:r>
            <w:r w:rsidRPr="0000796C">
              <w:rPr>
                <w:rFonts w:ascii="Arial" w:eastAsia="Gulim" w:hAnsi="Arial" w:cs="Arial"/>
                <w:sz w:val="23"/>
                <w:szCs w:val="23"/>
                <w:lang w:eastAsia="ko-KR"/>
              </w:rPr>
              <w:t>해당</w:t>
            </w:r>
            <w:r w:rsidRPr="0000796C">
              <w:rPr>
                <w:rFonts w:ascii="Arial" w:eastAsia="Gulim" w:hAnsi="Arial" w:cs="Arial"/>
                <w:sz w:val="23"/>
                <w:szCs w:val="23"/>
                <w:lang w:eastAsia="ko-KR"/>
              </w:rPr>
              <w:t>)</w:t>
            </w:r>
          </w:p>
          <w:p w:rsidR="00D764E7" w:rsidRPr="0000796C" w:rsidRDefault="00D764E7" w:rsidP="00286325">
            <w:pPr>
              <w:snapToGrid w:val="0"/>
              <w:spacing w:line="264" w:lineRule="auto"/>
              <w:jc w:val="both"/>
              <w:rPr>
                <w:rFonts w:ascii="Arial" w:eastAsiaTheme="minorEastAsia" w:hAnsi="Arial" w:cs="Arial"/>
                <w:b/>
                <w:sz w:val="23"/>
                <w:szCs w:val="23"/>
                <w:lang w:eastAsia="zh-CN"/>
              </w:rPr>
            </w:pPr>
            <w:r w:rsidRPr="006F081A">
              <w:rPr>
                <w:rFonts w:ascii="Arial" w:eastAsia="Gulim" w:hAnsi="Arial" w:cs="Arial"/>
                <w:b/>
                <w:sz w:val="23"/>
                <w:szCs w:val="23"/>
                <w:lang w:eastAsia="ko-KR"/>
              </w:rPr>
              <w:t xml:space="preserve"> </w:t>
            </w:r>
          </w:p>
        </w:tc>
        <w:tc>
          <w:tcPr>
            <w:tcW w:w="7103" w:type="dxa"/>
            <w:tcBorders>
              <w:bottom w:val="single" w:sz="4" w:space="0" w:color="auto"/>
            </w:tcBorders>
          </w:tcPr>
          <w:p w:rsidR="00D764E7" w:rsidRDefault="00D764E7" w:rsidP="00286325">
            <w:pPr>
              <w:snapToGrid w:val="0"/>
              <w:spacing w:line="264" w:lineRule="auto"/>
              <w:jc w:val="both"/>
              <w:rPr>
                <w:rFonts w:ascii="Arial" w:eastAsiaTheme="minorEastAsia" w:hAnsi="Arial" w:cs="Arial"/>
                <w:sz w:val="23"/>
                <w:szCs w:val="23"/>
                <w:lang w:eastAsia="ko-KR"/>
              </w:rPr>
            </w:pPr>
          </w:p>
          <w:p w:rsidR="00D764E7" w:rsidRDefault="00D764E7" w:rsidP="00286325">
            <w:pPr>
              <w:snapToGrid w:val="0"/>
              <w:spacing w:line="264" w:lineRule="auto"/>
              <w:jc w:val="both"/>
              <w:rPr>
                <w:rFonts w:ascii="Arial" w:eastAsiaTheme="minorEastAsia" w:hAnsi="Arial" w:cs="Arial"/>
                <w:sz w:val="23"/>
                <w:szCs w:val="23"/>
                <w:lang w:eastAsia="ko-KR"/>
              </w:rPr>
            </w:pP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Medi-Cal 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>수혜자는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>주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>정부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>심의회를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>요청하기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>전에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>이미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BHCS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>의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>이의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>신청</w:t>
            </w:r>
            <w:r>
              <w:rPr>
                <w:rFonts w:ascii="Arial" w:eastAsiaTheme="minorEastAsia" w:hAnsi="Arial" w:cs="Arial" w:hint="eastAsia"/>
                <w:sz w:val="23"/>
                <w:szCs w:val="23"/>
                <w:lang w:eastAsia="ko-KR"/>
              </w:rPr>
              <w:t xml:space="preserve"> 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>절차를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>소진했고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BHCS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>가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>해당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>이의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>신청의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>일부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>또는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>전체를</w:t>
            </w:r>
            <w:r>
              <w:rPr>
                <w:rFonts w:ascii="Arial" w:eastAsiaTheme="minorEastAsia" w:hAnsi="Arial" w:cs="Arial" w:hint="eastAsia"/>
                <w:sz w:val="23"/>
                <w:szCs w:val="23"/>
                <w:lang w:eastAsia="ko-KR"/>
              </w:rPr>
              <w:t xml:space="preserve"> 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>거부한다는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>통지서를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>받은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>경우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>캘리포니아주에서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>실시하는</w:t>
            </w:r>
            <w:r>
              <w:rPr>
                <w:rFonts w:ascii="Arial" w:eastAsiaTheme="minorEastAsia" w:hAnsi="Arial" w:cs="Arial" w:hint="eastAsia"/>
                <w:sz w:val="23"/>
                <w:szCs w:val="23"/>
                <w:lang w:eastAsia="ko-KR"/>
              </w:rPr>
              <w:t xml:space="preserve"> 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>주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>정부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>심의회에서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>판사에게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>알릴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>수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>있는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>권리가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>있습니다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>. BHCS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>는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>주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>정부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>심의회를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>통해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>도달한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>결정을</w:t>
            </w:r>
            <w:r>
              <w:rPr>
                <w:rFonts w:ascii="Arial" w:eastAsiaTheme="minorEastAsia" w:hAnsi="Arial" w:cs="Arial" w:hint="eastAsia"/>
                <w:sz w:val="23"/>
                <w:szCs w:val="23"/>
                <w:lang w:eastAsia="ko-KR"/>
              </w:rPr>
              <w:t xml:space="preserve"> 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>준수해야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>합니다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>.</w:t>
            </w:r>
          </w:p>
          <w:p w:rsidR="00D764E7" w:rsidRPr="00D764E7" w:rsidRDefault="00D764E7" w:rsidP="00286325">
            <w:pPr>
              <w:snapToGrid w:val="0"/>
              <w:spacing w:line="264" w:lineRule="auto"/>
              <w:jc w:val="both"/>
              <w:rPr>
                <w:rFonts w:ascii="Arial" w:eastAsiaTheme="minorEastAsia" w:hAnsi="Arial" w:cs="Arial"/>
                <w:sz w:val="23"/>
                <w:szCs w:val="23"/>
                <w:lang w:eastAsia="ko-KR"/>
              </w:rPr>
            </w:pPr>
          </w:p>
        </w:tc>
      </w:tr>
      <w:tr w:rsidR="002A4A57" w:rsidRPr="006F081A" w:rsidTr="00B260FB">
        <w:trPr>
          <w:trHeight w:val="1326"/>
        </w:trPr>
        <w:tc>
          <w:tcPr>
            <w:tcW w:w="3085" w:type="dxa"/>
          </w:tcPr>
          <w:p w:rsidR="002A4A57" w:rsidRDefault="002A4A57" w:rsidP="00D764E7">
            <w:pPr>
              <w:snapToGrid w:val="0"/>
              <w:spacing w:line="264" w:lineRule="auto"/>
              <w:rPr>
                <w:rFonts w:ascii="Arial" w:eastAsiaTheme="minorEastAsia" w:hAnsi="Arial" w:cs="Arial"/>
                <w:b/>
                <w:sz w:val="23"/>
                <w:szCs w:val="23"/>
                <w:lang w:eastAsia="ko-KR"/>
              </w:rPr>
            </w:pPr>
          </w:p>
          <w:p w:rsidR="002A4A57" w:rsidRPr="006F081A" w:rsidRDefault="002A4A57" w:rsidP="00D764E7">
            <w:pPr>
              <w:snapToGrid w:val="0"/>
              <w:spacing w:line="264" w:lineRule="auto"/>
              <w:rPr>
                <w:rFonts w:ascii="Arial" w:eastAsia="Gulim" w:hAnsi="Arial" w:cs="Arial"/>
                <w:b/>
                <w:sz w:val="23"/>
                <w:szCs w:val="23"/>
                <w:lang w:eastAsia="ko-KR"/>
              </w:rPr>
            </w:pPr>
            <w:r w:rsidRPr="006F081A">
              <w:rPr>
                <w:rFonts w:ascii="Arial" w:eastAsia="Gulim" w:hAnsi="Arial" w:cs="Arial"/>
                <w:b/>
                <w:sz w:val="23"/>
                <w:szCs w:val="23"/>
                <w:lang w:eastAsia="ko-KR"/>
              </w:rPr>
              <w:t>주요</w:t>
            </w:r>
            <w:r w:rsidRPr="006F081A">
              <w:rPr>
                <w:rFonts w:ascii="Arial" w:eastAsia="Gulim" w:hAnsi="Arial" w:cs="Arial"/>
                <w:b/>
                <w:sz w:val="23"/>
                <w:szCs w:val="23"/>
                <w:lang w:eastAsia="ko-KR"/>
              </w:rPr>
              <w:t xml:space="preserve"> </w:t>
            </w:r>
            <w:r w:rsidRPr="006F081A">
              <w:rPr>
                <w:rFonts w:ascii="Arial" w:eastAsia="Gulim" w:hAnsi="Arial" w:cs="Arial"/>
                <w:b/>
                <w:sz w:val="23"/>
                <w:szCs w:val="23"/>
                <w:lang w:eastAsia="ko-KR"/>
              </w:rPr>
              <w:t>언어</w:t>
            </w:r>
            <w:r w:rsidRPr="006F081A">
              <w:rPr>
                <w:rFonts w:ascii="Arial" w:eastAsia="Gulim" w:hAnsi="Arial" w:cs="Arial"/>
                <w:b/>
                <w:sz w:val="23"/>
                <w:szCs w:val="23"/>
                <w:lang w:eastAsia="ko-KR"/>
              </w:rPr>
              <w:t>(Threshold language)</w:t>
            </w:r>
          </w:p>
          <w:p w:rsidR="002A4A57" w:rsidRPr="002A4A57" w:rsidRDefault="002A4A57" w:rsidP="00286325">
            <w:pPr>
              <w:snapToGrid w:val="0"/>
              <w:spacing w:line="264" w:lineRule="auto"/>
              <w:jc w:val="both"/>
              <w:rPr>
                <w:rFonts w:ascii="Arial" w:eastAsiaTheme="minorEastAsia" w:hAnsi="Arial" w:cs="Arial"/>
                <w:b/>
                <w:sz w:val="23"/>
                <w:szCs w:val="23"/>
                <w:lang w:eastAsia="zh-CN"/>
              </w:rPr>
            </w:pPr>
          </w:p>
        </w:tc>
        <w:tc>
          <w:tcPr>
            <w:tcW w:w="7103" w:type="dxa"/>
          </w:tcPr>
          <w:p w:rsidR="002A4A57" w:rsidRDefault="002A4A57" w:rsidP="002A4A57">
            <w:pPr>
              <w:snapToGrid w:val="0"/>
              <w:spacing w:line="264" w:lineRule="auto"/>
              <w:jc w:val="both"/>
              <w:rPr>
                <w:rFonts w:ascii="Arial" w:eastAsiaTheme="minorEastAsia" w:hAnsi="Arial" w:cs="Arial"/>
                <w:sz w:val="23"/>
                <w:szCs w:val="23"/>
                <w:lang w:eastAsia="ko-KR"/>
              </w:rPr>
            </w:pPr>
          </w:p>
          <w:p w:rsidR="002A4A57" w:rsidRDefault="002A4A57" w:rsidP="002A4A57">
            <w:pPr>
              <w:snapToGrid w:val="0"/>
              <w:spacing w:line="264" w:lineRule="auto"/>
              <w:jc w:val="both"/>
              <w:rPr>
                <w:rFonts w:ascii="Arial" w:eastAsiaTheme="minorEastAsia" w:hAnsi="Arial" w:cs="Arial"/>
                <w:sz w:val="23"/>
                <w:szCs w:val="23"/>
                <w:lang w:eastAsia="ko-KR"/>
              </w:rPr>
            </w:pP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>확인된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>지리적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>지역에서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3,000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>명의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>수혜자에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>대해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>또는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>수혜자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>모집단의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5%(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>이들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>중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>낮은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>것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>)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>에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>대해</w:t>
            </w:r>
            <w:r>
              <w:rPr>
                <w:rFonts w:ascii="Arial" w:eastAsiaTheme="minorEastAsia" w:hAnsi="Arial" w:cs="Arial" w:hint="eastAsia"/>
                <w:sz w:val="23"/>
                <w:szCs w:val="23"/>
                <w:lang w:eastAsia="ko-KR"/>
              </w:rPr>
              <w:t xml:space="preserve"> 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>Medi-Cal Eligibility Data System(MEDS)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>에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>나와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>있는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>주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>언어로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>확인된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 xml:space="preserve"> 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>언어</w:t>
            </w:r>
            <w:r w:rsidRPr="006F081A">
              <w:rPr>
                <w:rFonts w:ascii="Arial" w:eastAsia="Gulim" w:hAnsi="Arial" w:cs="Arial"/>
                <w:sz w:val="23"/>
                <w:szCs w:val="23"/>
                <w:lang w:eastAsia="ko-KR"/>
              </w:rPr>
              <w:t>.</w:t>
            </w:r>
          </w:p>
          <w:p w:rsidR="002A4A57" w:rsidRPr="002A4A57" w:rsidRDefault="002A4A57" w:rsidP="002A4A57">
            <w:pPr>
              <w:snapToGrid w:val="0"/>
              <w:spacing w:line="264" w:lineRule="auto"/>
              <w:jc w:val="both"/>
              <w:rPr>
                <w:rFonts w:ascii="Arial" w:eastAsiaTheme="minorEastAsia" w:hAnsi="Arial" w:cs="Arial"/>
                <w:sz w:val="23"/>
                <w:szCs w:val="23"/>
                <w:lang w:eastAsia="ko-KR"/>
              </w:rPr>
            </w:pPr>
          </w:p>
        </w:tc>
      </w:tr>
    </w:tbl>
    <w:p w:rsidR="00761445" w:rsidRDefault="00761445" w:rsidP="00890791">
      <w:pPr>
        <w:snapToGrid w:val="0"/>
        <w:spacing w:line="264" w:lineRule="auto"/>
        <w:jc w:val="both"/>
        <w:rPr>
          <w:rFonts w:ascii="Arial" w:eastAsiaTheme="minorEastAsia" w:hAnsi="Arial" w:cs="Arial"/>
          <w:sz w:val="23"/>
          <w:szCs w:val="23"/>
          <w:lang w:eastAsia="ko-KR"/>
        </w:rPr>
      </w:pPr>
    </w:p>
    <w:p w:rsidR="002A4A57" w:rsidRPr="002A4A57" w:rsidRDefault="002A4A57" w:rsidP="00890791">
      <w:pPr>
        <w:snapToGrid w:val="0"/>
        <w:spacing w:line="264" w:lineRule="auto"/>
        <w:jc w:val="both"/>
        <w:rPr>
          <w:rFonts w:ascii="Arial" w:eastAsiaTheme="minorEastAsia" w:hAnsi="Arial" w:cs="Arial"/>
          <w:sz w:val="23"/>
          <w:szCs w:val="23"/>
          <w:lang w:eastAsia="ko-KR"/>
        </w:rPr>
      </w:pPr>
    </w:p>
    <w:p w:rsidR="00761445" w:rsidRPr="00012F7B" w:rsidRDefault="00761445" w:rsidP="00890791">
      <w:pPr>
        <w:snapToGrid w:val="0"/>
        <w:spacing w:line="264" w:lineRule="auto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t>첨부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문서</w:t>
      </w:r>
      <w:r w:rsidRPr="00012F7B">
        <w:rPr>
          <w:rFonts w:ascii="Arial" w:eastAsia="Gulim" w:hAnsi="Arial" w:cs="Arial"/>
          <w:sz w:val="23"/>
          <w:szCs w:val="23"/>
          <w:lang w:eastAsia="ko-KR"/>
        </w:rPr>
        <w:t>:</w:t>
      </w:r>
    </w:p>
    <w:p w:rsidR="00761445" w:rsidRPr="00012F7B" w:rsidRDefault="002A4A57" w:rsidP="002A4A57">
      <w:pPr>
        <w:snapToGrid w:val="0"/>
        <w:spacing w:line="264" w:lineRule="auto"/>
        <w:ind w:leftChars="200" w:left="808" w:hangingChars="160" w:hanging="368"/>
        <w:jc w:val="both"/>
        <w:rPr>
          <w:rFonts w:ascii="Arial" w:eastAsia="Gulim" w:hAnsi="Arial" w:cs="Arial"/>
          <w:sz w:val="23"/>
          <w:szCs w:val="23"/>
          <w:lang w:eastAsia="ko-KR"/>
        </w:rPr>
      </w:pPr>
      <w:r w:rsidRPr="00012F7B">
        <w:rPr>
          <w:rFonts w:ascii="Arial" w:eastAsia="Gulim" w:hAnsi="Arial" w:cs="Arial"/>
          <w:sz w:val="23"/>
          <w:szCs w:val="23"/>
          <w:lang w:eastAsia="ko-KR"/>
        </w:rPr>
        <w:sym w:font="Wingdings" w:char="F09F"/>
      </w:r>
      <w:r w:rsidRPr="00012F7B">
        <w:rPr>
          <w:rFonts w:ascii="Arial" w:eastAsiaTheme="minorEastAsia" w:hAnsi="Arial" w:cs="Arial" w:hint="eastAsia"/>
          <w:sz w:val="23"/>
          <w:szCs w:val="23"/>
          <w:lang w:eastAsia="ko-KR"/>
        </w:rPr>
        <w:tab/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>불만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>제기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>및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>이의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>신청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>시스템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>절차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 xml:space="preserve"> </w:t>
      </w:r>
      <w:r w:rsidR="00761445" w:rsidRPr="00012F7B">
        <w:rPr>
          <w:rFonts w:ascii="Arial" w:eastAsia="Gulim" w:hAnsi="Arial" w:cs="Arial"/>
          <w:sz w:val="23"/>
          <w:szCs w:val="23"/>
          <w:lang w:eastAsia="ko-KR"/>
        </w:rPr>
        <w:t>매뉴얼</w:t>
      </w:r>
    </w:p>
    <w:sectPr w:rsidR="00761445" w:rsidRPr="00012F7B" w:rsidSect="006245B1">
      <w:headerReference w:type="default" r:id="rId10"/>
      <w:footerReference w:type="default" r:id="rId11"/>
      <w:pgSz w:w="12240" w:h="15840"/>
      <w:pgMar w:top="1134" w:right="1134" w:bottom="1134" w:left="1134" w:header="68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834" w:rsidRDefault="00832834" w:rsidP="00151235">
      <w:r>
        <w:separator/>
      </w:r>
    </w:p>
  </w:endnote>
  <w:endnote w:type="continuationSeparator" w:id="0">
    <w:p w:rsidR="00832834" w:rsidRDefault="00832834" w:rsidP="00151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0"/>
    <w:family w:val="auto"/>
    <w:pitch w:val="variable"/>
    <w:sig w:usb0="800000EB" w:usb1="380160EA" w:usb2="144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6"/>
      <w:tblW w:w="0" w:type="auto"/>
      <w:jc w:val="right"/>
      <w:tblLook w:val="04A0" w:firstRow="1" w:lastRow="0" w:firstColumn="1" w:lastColumn="0" w:noHBand="0" w:noVBand="1"/>
    </w:tblPr>
    <w:tblGrid>
      <w:gridCol w:w="1779"/>
    </w:tblGrid>
    <w:tr w:rsidR="00C31FB4" w:rsidTr="00151235">
      <w:trPr>
        <w:trHeight w:val="326"/>
        <w:jc w:val="right"/>
      </w:trPr>
      <w:tc>
        <w:tcPr>
          <w:tcW w:w="1779" w:type="dxa"/>
          <w:vAlign w:val="center"/>
        </w:tcPr>
        <w:p w:rsidR="00C31FB4" w:rsidRPr="00151235" w:rsidRDefault="00C31FB4" w:rsidP="00151235">
          <w:pPr>
            <w:pStyle w:val="a5"/>
            <w:snapToGrid w:val="0"/>
            <w:rPr>
              <w:b/>
              <w:i/>
            </w:rPr>
          </w:pPr>
          <w:r w:rsidRPr="00C31FB4">
            <w:rPr>
              <w:rFonts w:ascii="Arial" w:eastAsia="Gulim" w:hAnsi="Arial" w:cs="Arial"/>
              <w:b/>
              <w:i/>
              <w:lang w:eastAsia="ko-KR"/>
            </w:rPr>
            <w:fldChar w:fldCharType="begin"/>
          </w:r>
          <w:r w:rsidRPr="00C31FB4">
            <w:rPr>
              <w:rFonts w:ascii="Arial" w:eastAsia="Gulim" w:hAnsi="Arial" w:cs="Arial"/>
              <w:b/>
              <w:i/>
              <w:lang w:eastAsia="ko-KR"/>
            </w:rPr>
            <w:instrText>PAGE   \* MERGEFORMAT</w:instrText>
          </w:r>
          <w:r w:rsidRPr="00C31FB4">
            <w:rPr>
              <w:rFonts w:ascii="Arial" w:eastAsia="Gulim" w:hAnsi="Arial" w:cs="Arial"/>
              <w:b/>
              <w:i/>
              <w:lang w:eastAsia="ko-KR"/>
            </w:rPr>
            <w:fldChar w:fldCharType="separate"/>
          </w:r>
          <w:r w:rsidR="00D2369D" w:rsidRPr="00D2369D">
            <w:rPr>
              <w:rFonts w:ascii="Arial" w:eastAsia="Gulim" w:hAnsi="Arial" w:cs="Arial"/>
              <w:b/>
              <w:i/>
              <w:noProof/>
              <w:lang w:val="zh-CN" w:eastAsia="ko-KR"/>
            </w:rPr>
            <w:t>19</w:t>
          </w:r>
          <w:r w:rsidRPr="00C31FB4">
            <w:rPr>
              <w:rFonts w:ascii="Arial" w:eastAsia="Gulim" w:hAnsi="Arial" w:cs="Arial"/>
              <w:b/>
              <w:i/>
              <w:lang w:eastAsia="ko-KR"/>
            </w:rPr>
            <w:fldChar w:fldCharType="end"/>
          </w:r>
          <w:r w:rsidRPr="00151235">
            <w:rPr>
              <w:rFonts w:ascii="Arial" w:eastAsia="Gulim" w:hAnsi="Arial" w:cs="Arial"/>
              <w:b/>
              <w:i/>
              <w:lang w:eastAsia="ko-KR"/>
            </w:rPr>
            <w:t>/19</w:t>
          </w:r>
          <w:r w:rsidRPr="00151235">
            <w:rPr>
              <w:rFonts w:ascii="Arial" w:eastAsia="Gulim" w:hAnsi="Arial" w:cs="Arial"/>
              <w:b/>
              <w:i/>
              <w:lang w:eastAsia="ko-KR"/>
            </w:rPr>
            <w:t>페이지</w:t>
          </w:r>
        </w:p>
      </w:tc>
    </w:tr>
  </w:tbl>
  <w:p w:rsidR="00C31FB4" w:rsidRDefault="00C31FB4" w:rsidP="00151235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834" w:rsidRDefault="00832834" w:rsidP="00151235">
      <w:r>
        <w:separator/>
      </w:r>
    </w:p>
  </w:footnote>
  <w:footnote w:type="continuationSeparator" w:id="0">
    <w:p w:rsidR="00832834" w:rsidRDefault="00832834" w:rsidP="00151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6"/>
      <w:tblW w:w="0" w:type="auto"/>
      <w:tblLook w:val="04A0" w:firstRow="1" w:lastRow="0" w:firstColumn="1" w:lastColumn="0" w:noHBand="0" w:noVBand="1"/>
    </w:tblPr>
    <w:tblGrid>
      <w:gridCol w:w="7600"/>
      <w:gridCol w:w="2588"/>
    </w:tblGrid>
    <w:tr w:rsidR="00C31FB4" w:rsidTr="008C0425">
      <w:tc>
        <w:tcPr>
          <w:tcW w:w="8046" w:type="dxa"/>
        </w:tcPr>
        <w:p w:rsidR="00C31FB4" w:rsidRPr="004F36BF" w:rsidRDefault="00C31FB4" w:rsidP="008C0425">
          <w:pPr>
            <w:jc w:val="both"/>
            <w:rPr>
              <w:rFonts w:ascii="Arial" w:eastAsiaTheme="minorEastAsia" w:hAnsi="Arial" w:cs="Arial"/>
              <w:i/>
              <w:lang w:eastAsia="ko-KR"/>
            </w:rPr>
          </w:pPr>
          <w:r w:rsidRPr="004F36BF">
            <w:rPr>
              <w:rFonts w:ascii="Arial" w:eastAsia="Gulim" w:hAnsi="Arial" w:cs="Arial"/>
              <w:i/>
              <w:lang w:eastAsia="ko-KR"/>
            </w:rPr>
            <w:t>소비자</w:t>
          </w:r>
          <w:r w:rsidRPr="004F36BF">
            <w:rPr>
              <w:rFonts w:ascii="Arial" w:eastAsia="Gulim" w:hAnsi="Arial" w:cs="Arial"/>
              <w:i/>
              <w:lang w:eastAsia="ko-KR"/>
            </w:rPr>
            <w:t xml:space="preserve"> </w:t>
          </w:r>
          <w:r w:rsidRPr="004F36BF">
            <w:rPr>
              <w:rFonts w:ascii="Arial" w:eastAsia="Gulim" w:hAnsi="Arial" w:cs="Arial"/>
              <w:i/>
              <w:lang w:eastAsia="ko-KR"/>
            </w:rPr>
            <w:t>불만</w:t>
          </w:r>
          <w:r w:rsidRPr="004F36BF">
            <w:rPr>
              <w:rFonts w:ascii="Arial" w:eastAsia="Gulim" w:hAnsi="Arial" w:cs="Arial"/>
              <w:i/>
              <w:lang w:eastAsia="ko-KR"/>
            </w:rPr>
            <w:t xml:space="preserve"> </w:t>
          </w:r>
          <w:r w:rsidRPr="004F36BF">
            <w:rPr>
              <w:rFonts w:ascii="Arial" w:eastAsia="Gulim" w:hAnsi="Arial" w:cs="Arial"/>
              <w:i/>
              <w:lang w:eastAsia="ko-KR"/>
            </w:rPr>
            <w:t>제기</w:t>
          </w:r>
          <w:r w:rsidRPr="004F36BF">
            <w:rPr>
              <w:rFonts w:ascii="Arial" w:eastAsia="Gulim" w:hAnsi="Arial" w:cs="Arial"/>
              <w:i/>
              <w:lang w:eastAsia="ko-KR"/>
            </w:rPr>
            <w:t xml:space="preserve"> </w:t>
          </w:r>
          <w:r w:rsidRPr="004F36BF">
            <w:rPr>
              <w:rFonts w:ascii="Arial" w:eastAsia="Gulim" w:hAnsi="Arial" w:cs="Arial"/>
              <w:i/>
              <w:lang w:eastAsia="ko-KR"/>
            </w:rPr>
            <w:t>및</w:t>
          </w:r>
          <w:r w:rsidRPr="004F36BF">
            <w:rPr>
              <w:rFonts w:ascii="Arial" w:eastAsia="Gulim" w:hAnsi="Arial" w:cs="Arial"/>
              <w:i/>
              <w:lang w:eastAsia="ko-KR"/>
            </w:rPr>
            <w:t xml:space="preserve"> </w:t>
          </w:r>
          <w:r w:rsidRPr="004F36BF">
            <w:rPr>
              <w:rFonts w:ascii="Arial" w:eastAsia="Gulim" w:hAnsi="Arial" w:cs="Arial"/>
              <w:i/>
              <w:lang w:eastAsia="ko-KR"/>
            </w:rPr>
            <w:t>이의</w:t>
          </w:r>
          <w:r w:rsidRPr="004F36BF">
            <w:rPr>
              <w:rFonts w:ascii="Arial" w:eastAsia="Gulim" w:hAnsi="Arial" w:cs="Arial"/>
              <w:i/>
              <w:lang w:eastAsia="ko-KR"/>
            </w:rPr>
            <w:t xml:space="preserve"> </w:t>
          </w:r>
          <w:r w:rsidRPr="004F36BF">
            <w:rPr>
              <w:rFonts w:ascii="Arial" w:eastAsia="Gulim" w:hAnsi="Arial" w:cs="Arial"/>
              <w:i/>
              <w:lang w:eastAsia="ko-KR"/>
            </w:rPr>
            <w:t>신청</w:t>
          </w:r>
          <w:r w:rsidRPr="004F36BF">
            <w:rPr>
              <w:rFonts w:ascii="Arial" w:eastAsia="Gulim" w:hAnsi="Arial" w:cs="Arial"/>
              <w:i/>
              <w:lang w:eastAsia="ko-KR"/>
            </w:rPr>
            <w:t xml:space="preserve"> </w:t>
          </w:r>
          <w:r w:rsidRPr="004F36BF">
            <w:rPr>
              <w:rFonts w:ascii="Arial" w:eastAsia="Gulim" w:hAnsi="Arial" w:cs="Arial"/>
              <w:i/>
              <w:lang w:eastAsia="ko-KR"/>
            </w:rPr>
            <w:t>시스템</w:t>
          </w:r>
        </w:p>
      </w:tc>
      <w:tc>
        <w:tcPr>
          <w:tcW w:w="2708" w:type="dxa"/>
        </w:tcPr>
        <w:p w:rsidR="00C31FB4" w:rsidRDefault="00C31FB4" w:rsidP="008C0425">
          <w:pPr>
            <w:jc w:val="both"/>
            <w:rPr>
              <w:rFonts w:ascii="Arial" w:eastAsiaTheme="minorEastAsia" w:hAnsi="Arial" w:cs="Arial"/>
              <w:lang w:eastAsia="ko-KR"/>
            </w:rPr>
          </w:pPr>
          <w:r w:rsidRPr="00761445">
            <w:rPr>
              <w:rFonts w:ascii="Arial" w:eastAsia="Gulim" w:hAnsi="Arial" w:cs="Arial"/>
              <w:lang w:eastAsia="ko-KR"/>
            </w:rPr>
            <w:t>#300-1-1</w:t>
          </w:r>
        </w:p>
      </w:tc>
    </w:tr>
  </w:tbl>
  <w:p w:rsidR="00C31FB4" w:rsidRPr="00C31FB4" w:rsidRDefault="00C31FB4" w:rsidP="00C31FB4">
    <w:pPr>
      <w:pStyle w:val="a4"/>
      <w:snapToGrid w:val="0"/>
      <w:spacing w:line="12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2420"/>
    <w:multiLevelType w:val="multilevel"/>
    <w:tmpl w:val="41D29D22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Arial" w:eastAsia="Arial" w:hAnsi="Aria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117444"/>
    <w:multiLevelType w:val="multilevel"/>
    <w:tmpl w:val="5148AACC"/>
    <w:lvl w:ilvl="0">
      <w:start w:val="2"/>
      <w:numFmt w:val="upperLetter"/>
      <w:lvlText w:val="%1."/>
      <w:lvlJc w:val="left"/>
      <w:pPr>
        <w:tabs>
          <w:tab w:val="left" w:pos="288"/>
        </w:tabs>
      </w:pPr>
      <w:rPr>
        <w:rFonts w:ascii="Arial" w:eastAsia="Arial" w:hAnsi="Aria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1B5190"/>
    <w:multiLevelType w:val="multilevel"/>
    <w:tmpl w:val="7F72CC9C"/>
    <w:lvl w:ilvl="0">
      <w:start w:val="2"/>
      <w:numFmt w:val="upperLetter"/>
      <w:lvlText w:val="%1."/>
      <w:lvlJc w:val="left"/>
      <w:pPr>
        <w:tabs>
          <w:tab w:val="left" w:pos="288"/>
        </w:tabs>
      </w:pPr>
      <w:rPr>
        <w:rFonts w:ascii="Arial" w:eastAsia="Arial" w:hAnsi="Aria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98610F"/>
    <w:multiLevelType w:val="multilevel"/>
    <w:tmpl w:val="7D1C16D4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Arial" w:eastAsia="Arial" w:hAnsi="Aria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BB042B"/>
    <w:multiLevelType w:val="multilevel"/>
    <w:tmpl w:val="3F2E33F8"/>
    <w:lvl w:ilvl="0">
      <w:start w:val="3"/>
      <w:numFmt w:val="decimal"/>
      <w:lvlText w:val="%1."/>
      <w:lvlJc w:val="left"/>
      <w:pPr>
        <w:tabs>
          <w:tab w:val="left" w:pos="288"/>
        </w:tabs>
      </w:pPr>
      <w:rPr>
        <w:rFonts w:ascii="Arial" w:eastAsia="Arial" w:hAnsi="Aria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18415C"/>
    <w:multiLevelType w:val="multilevel"/>
    <w:tmpl w:val="5B7E7F5A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Arial" w:eastAsia="Arial" w:hAnsi="Aria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BF23CB"/>
    <w:multiLevelType w:val="multilevel"/>
    <w:tmpl w:val="D0EC84E6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Arial" w:eastAsia="Arial" w:hAnsi="Aria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0146D2"/>
    <w:multiLevelType w:val="multilevel"/>
    <w:tmpl w:val="4DDEBB6C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Arial" w:eastAsia="Arial" w:hAnsi="Arial"/>
        <w:color w:val="000000"/>
        <w:spacing w:val="1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985E32"/>
    <w:multiLevelType w:val="multilevel"/>
    <w:tmpl w:val="D8F26AA6"/>
    <w:lvl w:ilvl="0">
      <w:start w:val="1"/>
      <w:numFmt w:val="lowerLetter"/>
      <w:lvlText w:val="%1."/>
      <w:lvlJc w:val="left"/>
      <w:pPr>
        <w:tabs>
          <w:tab w:val="left" w:pos="288"/>
        </w:tabs>
      </w:pPr>
      <w:rPr>
        <w:rFonts w:ascii="Arial" w:eastAsia="Arial" w:hAnsi="Aria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0B307A"/>
    <w:multiLevelType w:val="multilevel"/>
    <w:tmpl w:val="F32A3FB0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5A622F"/>
    <w:multiLevelType w:val="multilevel"/>
    <w:tmpl w:val="D86433E6"/>
    <w:lvl w:ilvl="0">
      <w:start w:val="3"/>
      <w:numFmt w:val="lowerLetter"/>
      <w:lvlText w:val="%1."/>
      <w:lvlJc w:val="left"/>
      <w:pPr>
        <w:tabs>
          <w:tab w:val="left" w:pos="288"/>
        </w:tabs>
      </w:pPr>
      <w:rPr>
        <w:rFonts w:ascii="Arial" w:eastAsia="Arial" w:hAnsi="Arial"/>
        <w:color w:val="000000"/>
        <w:spacing w:val="-1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AA464B"/>
    <w:multiLevelType w:val="multilevel"/>
    <w:tmpl w:val="F8BA83FE"/>
    <w:lvl w:ilvl="0">
      <w:start w:val="1"/>
      <w:numFmt w:val="lowerLetter"/>
      <w:lvlText w:val="%1."/>
      <w:lvlJc w:val="left"/>
      <w:pPr>
        <w:tabs>
          <w:tab w:val="left" w:pos="288"/>
        </w:tabs>
      </w:pPr>
      <w:rPr>
        <w:rFonts w:ascii="Arial" w:eastAsia="Arial" w:hAnsi="Aria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16B3E69"/>
    <w:multiLevelType w:val="multilevel"/>
    <w:tmpl w:val="256879A0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Arial" w:eastAsia="Arial" w:hAnsi="Arial"/>
        <w:color w:val="000000"/>
        <w:spacing w:val="-1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1B27145"/>
    <w:multiLevelType w:val="multilevel"/>
    <w:tmpl w:val="689C99A2"/>
    <w:lvl w:ilvl="0">
      <w:start w:val="2"/>
      <w:numFmt w:val="decimal"/>
      <w:lvlText w:val="%1."/>
      <w:lvlJc w:val="left"/>
      <w:pPr>
        <w:tabs>
          <w:tab w:val="left" w:pos="288"/>
        </w:tabs>
      </w:pPr>
      <w:rPr>
        <w:rFonts w:ascii="Arial" w:eastAsia="Arial" w:hAnsi="Aria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231772A"/>
    <w:multiLevelType w:val="multilevel"/>
    <w:tmpl w:val="A2286394"/>
    <w:lvl w:ilvl="0">
      <w:start w:val="1"/>
      <w:numFmt w:val="lowerLetter"/>
      <w:lvlText w:val="%1."/>
      <w:lvlJc w:val="left"/>
      <w:pPr>
        <w:tabs>
          <w:tab w:val="left" w:pos="288"/>
        </w:tabs>
      </w:pPr>
      <w:rPr>
        <w:rFonts w:ascii="Arial" w:eastAsia="Arial" w:hAnsi="Aria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6E01A94"/>
    <w:multiLevelType w:val="hybridMultilevel"/>
    <w:tmpl w:val="BD38B372"/>
    <w:lvl w:ilvl="0" w:tplc="D25E0F6E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2F3A0B1E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BAA60A8E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55FE712C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491E579A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1736CA52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5DDC35CC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1B02A574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C5CA684E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6">
    <w:nsid w:val="276B637A"/>
    <w:multiLevelType w:val="multilevel"/>
    <w:tmpl w:val="F8127676"/>
    <w:lvl w:ilvl="0">
      <w:start w:val="6"/>
      <w:numFmt w:val="decimal"/>
      <w:lvlText w:val="%1."/>
      <w:lvlJc w:val="left"/>
      <w:pPr>
        <w:tabs>
          <w:tab w:val="left" w:pos="288"/>
        </w:tabs>
      </w:pPr>
      <w:rPr>
        <w:rFonts w:ascii="Arial" w:eastAsia="Arial" w:hAnsi="Aria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C8D4739"/>
    <w:multiLevelType w:val="multilevel"/>
    <w:tmpl w:val="4A74BCD6"/>
    <w:lvl w:ilvl="0">
      <w:start w:val="1"/>
      <w:numFmt w:val="lowerRoman"/>
      <w:lvlText w:val="%1."/>
      <w:lvlJc w:val="left"/>
      <w:pPr>
        <w:tabs>
          <w:tab w:val="left" w:pos="504"/>
        </w:tabs>
      </w:pPr>
      <w:rPr>
        <w:rFonts w:ascii="Arial" w:eastAsia="Arial" w:hAnsi="Aria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E1F2950"/>
    <w:multiLevelType w:val="multilevel"/>
    <w:tmpl w:val="4DE25AC4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Arial" w:eastAsia="Arial" w:hAnsi="Aria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E482956"/>
    <w:multiLevelType w:val="multilevel"/>
    <w:tmpl w:val="11761BD2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FC608B9"/>
    <w:multiLevelType w:val="multilevel"/>
    <w:tmpl w:val="A2A895BA"/>
    <w:lvl w:ilvl="0">
      <w:start w:val="1"/>
      <w:numFmt w:val="upperLetter"/>
      <w:lvlText w:val="%1."/>
      <w:lvlJc w:val="left"/>
      <w:pPr>
        <w:tabs>
          <w:tab w:val="left" w:pos="288"/>
        </w:tabs>
      </w:pPr>
      <w:rPr>
        <w:rFonts w:ascii="Arial" w:eastAsia="Arial" w:hAnsi="Aria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1C872CF"/>
    <w:multiLevelType w:val="multilevel"/>
    <w:tmpl w:val="677C8B34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Arial" w:eastAsia="Arial" w:hAnsi="Arial"/>
        <w:color w:val="000000"/>
        <w:spacing w:val="1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DCF7903"/>
    <w:multiLevelType w:val="multilevel"/>
    <w:tmpl w:val="4E768C8C"/>
    <w:lvl w:ilvl="0">
      <w:start w:val="3"/>
      <w:numFmt w:val="decimal"/>
      <w:lvlText w:val="%1."/>
      <w:lvlJc w:val="left"/>
      <w:pPr>
        <w:tabs>
          <w:tab w:val="left" w:pos="1566"/>
        </w:tabs>
      </w:pPr>
      <w:rPr>
        <w:rFonts w:ascii="Arial" w:eastAsia="Arial" w:hAnsi="Arial"/>
        <w:color w:val="000000"/>
        <w:spacing w:val="0"/>
        <w:w w:val="100"/>
        <w:sz w:val="24"/>
        <w:u w:val="non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0C745F2"/>
    <w:multiLevelType w:val="multilevel"/>
    <w:tmpl w:val="2A06A19A"/>
    <w:lvl w:ilvl="0">
      <w:start w:val="1"/>
      <w:numFmt w:val="decimal"/>
      <w:lvlText w:val="%1."/>
      <w:lvlJc w:val="left"/>
      <w:pPr>
        <w:tabs>
          <w:tab w:val="left" w:pos="216"/>
        </w:tabs>
      </w:pPr>
      <w:rPr>
        <w:rFonts w:ascii="Arial" w:eastAsia="Arial" w:hAnsi="Aria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2E47392"/>
    <w:multiLevelType w:val="multilevel"/>
    <w:tmpl w:val="F768D144"/>
    <w:lvl w:ilvl="0">
      <w:start w:val="1"/>
      <w:numFmt w:val="lowerLetter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51D3CCD"/>
    <w:multiLevelType w:val="multilevel"/>
    <w:tmpl w:val="837EE0B2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Arial" w:eastAsia="Arial" w:hAnsi="Aria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690432B"/>
    <w:multiLevelType w:val="multilevel"/>
    <w:tmpl w:val="35F4200E"/>
    <w:lvl w:ilvl="0">
      <w:start w:val="2"/>
      <w:numFmt w:val="lowerLetter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-2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1777C59"/>
    <w:multiLevelType w:val="hybridMultilevel"/>
    <w:tmpl w:val="1608AF86"/>
    <w:lvl w:ilvl="0" w:tplc="039CB862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0D44416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6A9A0662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2196D27C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9B8830B6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3BA807A0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71CFE14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CA2A62FC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FB76A71A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8">
    <w:nsid w:val="562521FD"/>
    <w:multiLevelType w:val="multilevel"/>
    <w:tmpl w:val="27A8B1C8"/>
    <w:lvl w:ilvl="0">
      <w:start w:val="9"/>
      <w:numFmt w:val="decimal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-2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A008B7"/>
    <w:multiLevelType w:val="multilevel"/>
    <w:tmpl w:val="F07C48FA"/>
    <w:lvl w:ilvl="0">
      <w:start w:val="3"/>
      <w:numFmt w:val="decimal"/>
      <w:lvlText w:val="%1."/>
      <w:lvlJc w:val="left"/>
      <w:rPr>
        <w:rFonts w:ascii="Arial" w:eastAsia="Arial" w:hAnsi="Aria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A012861"/>
    <w:multiLevelType w:val="multilevel"/>
    <w:tmpl w:val="7A3A6614"/>
    <w:lvl w:ilvl="0">
      <w:start w:val="1"/>
      <w:numFmt w:val="upperLetter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CB975CC"/>
    <w:multiLevelType w:val="multilevel"/>
    <w:tmpl w:val="EAF694FC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Arial" w:eastAsia="Arial" w:hAnsi="Arial"/>
        <w:color w:val="000000"/>
        <w:spacing w:val="1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D972950"/>
    <w:multiLevelType w:val="multilevel"/>
    <w:tmpl w:val="3608530A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Arial" w:eastAsia="Arial" w:hAnsi="Aria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39226EC"/>
    <w:multiLevelType w:val="multilevel"/>
    <w:tmpl w:val="B5309AD2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Arial" w:eastAsia="Arial" w:hAnsi="Aria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649560C"/>
    <w:multiLevelType w:val="multilevel"/>
    <w:tmpl w:val="9C0AC58E"/>
    <w:lvl w:ilvl="0">
      <w:start w:val="1"/>
      <w:numFmt w:val="lowerLetter"/>
      <w:lvlText w:val="%1."/>
      <w:lvlJc w:val="left"/>
      <w:pPr>
        <w:tabs>
          <w:tab w:val="left" w:pos="288"/>
        </w:tabs>
      </w:pPr>
      <w:rPr>
        <w:rFonts w:ascii="Arial" w:eastAsia="Arial" w:hAnsi="Arial"/>
        <w:color w:val="000000"/>
        <w:spacing w:val="-1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BAF5825"/>
    <w:multiLevelType w:val="multilevel"/>
    <w:tmpl w:val="99B40396"/>
    <w:lvl w:ilvl="0">
      <w:numFmt w:val="bullet"/>
      <w:lvlText w:val="·"/>
      <w:lvlJc w:val="left"/>
      <w:pPr>
        <w:tabs>
          <w:tab w:val="left" w:pos="432"/>
        </w:tabs>
      </w:pPr>
      <w:rPr>
        <w:rFonts w:ascii="Symbol" w:eastAsia="Symbol" w:hAnsi="Symbo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C2B7851"/>
    <w:multiLevelType w:val="multilevel"/>
    <w:tmpl w:val="0F06BACE"/>
    <w:lvl w:ilvl="0">
      <w:start w:val="1"/>
      <w:numFmt w:val="lowerLetter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E6E45C3"/>
    <w:multiLevelType w:val="multilevel"/>
    <w:tmpl w:val="0DF4A1DE"/>
    <w:lvl w:ilvl="0">
      <w:start w:val="3"/>
      <w:numFmt w:val="upperLetter"/>
      <w:lvlText w:val="%1."/>
      <w:lvlJc w:val="left"/>
      <w:pPr>
        <w:tabs>
          <w:tab w:val="left" w:pos="288"/>
        </w:tabs>
      </w:pPr>
      <w:rPr>
        <w:rFonts w:ascii="Arial" w:eastAsia="Arial" w:hAnsi="Aria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6D33C78"/>
    <w:multiLevelType w:val="multilevel"/>
    <w:tmpl w:val="135AAFFA"/>
    <w:lvl w:ilvl="0">
      <w:start w:val="1"/>
      <w:numFmt w:val="lowerLetter"/>
      <w:lvlText w:val="%1."/>
      <w:lvlJc w:val="left"/>
      <w:pPr>
        <w:tabs>
          <w:tab w:val="left" w:pos="288"/>
        </w:tabs>
      </w:pPr>
      <w:rPr>
        <w:rFonts w:ascii="Arial" w:eastAsia="Arial" w:hAnsi="Aria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A154FEF"/>
    <w:multiLevelType w:val="multilevel"/>
    <w:tmpl w:val="A1C211F6"/>
    <w:lvl w:ilvl="0">
      <w:start w:val="1"/>
      <w:numFmt w:val="decimal"/>
      <w:lvlText w:val="%1)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BD57378"/>
    <w:multiLevelType w:val="multilevel"/>
    <w:tmpl w:val="3454CDF8"/>
    <w:lvl w:ilvl="0">
      <w:start w:val="1"/>
      <w:numFmt w:val="lowerLetter"/>
      <w:lvlText w:val="%1."/>
      <w:lvlJc w:val="left"/>
      <w:pPr>
        <w:tabs>
          <w:tab w:val="left" w:pos="288"/>
        </w:tabs>
      </w:pPr>
      <w:rPr>
        <w:rFonts w:ascii="Arial" w:eastAsia="Arial" w:hAnsi="Aria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1A471A"/>
    <w:multiLevelType w:val="multilevel"/>
    <w:tmpl w:val="F044E34C"/>
    <w:lvl w:ilvl="0">
      <w:start w:val="4"/>
      <w:numFmt w:val="decimal"/>
      <w:lvlText w:val="%1."/>
      <w:lvlJc w:val="left"/>
      <w:pPr>
        <w:tabs>
          <w:tab w:val="left" w:pos="288"/>
        </w:tabs>
      </w:pPr>
      <w:rPr>
        <w:rFonts w:ascii="Arial" w:eastAsia="Arial" w:hAnsi="Aria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8D2503"/>
    <w:multiLevelType w:val="multilevel"/>
    <w:tmpl w:val="5ED0ADCE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Arial" w:eastAsia="Arial" w:hAnsi="Aria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29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8"/>
  </w:num>
  <w:num w:numId="8">
    <w:abstractNumId w:val="37"/>
  </w:num>
  <w:num w:numId="9">
    <w:abstractNumId w:val="18"/>
  </w:num>
  <w:num w:numId="10">
    <w:abstractNumId w:val="26"/>
  </w:num>
  <w:num w:numId="11">
    <w:abstractNumId w:val="9"/>
  </w:num>
  <w:num w:numId="12">
    <w:abstractNumId w:val="36"/>
  </w:num>
  <w:num w:numId="13">
    <w:abstractNumId w:val="1"/>
  </w:num>
  <w:num w:numId="14">
    <w:abstractNumId w:val="42"/>
  </w:num>
  <w:num w:numId="15">
    <w:abstractNumId w:val="12"/>
  </w:num>
  <w:num w:numId="16">
    <w:abstractNumId w:val="21"/>
  </w:num>
  <w:num w:numId="17">
    <w:abstractNumId w:val="33"/>
  </w:num>
  <w:num w:numId="18">
    <w:abstractNumId w:val="41"/>
  </w:num>
  <w:num w:numId="19">
    <w:abstractNumId w:val="17"/>
  </w:num>
  <w:num w:numId="20">
    <w:abstractNumId w:val="38"/>
  </w:num>
  <w:num w:numId="21">
    <w:abstractNumId w:val="25"/>
  </w:num>
  <w:num w:numId="22">
    <w:abstractNumId w:val="31"/>
  </w:num>
  <w:num w:numId="23">
    <w:abstractNumId w:val="0"/>
  </w:num>
  <w:num w:numId="24">
    <w:abstractNumId w:val="34"/>
  </w:num>
  <w:num w:numId="25">
    <w:abstractNumId w:val="22"/>
  </w:num>
  <w:num w:numId="26">
    <w:abstractNumId w:val="13"/>
  </w:num>
  <w:num w:numId="27">
    <w:abstractNumId w:val="20"/>
  </w:num>
  <w:num w:numId="28">
    <w:abstractNumId w:val="23"/>
  </w:num>
  <w:num w:numId="29">
    <w:abstractNumId w:val="40"/>
  </w:num>
  <w:num w:numId="30">
    <w:abstractNumId w:val="11"/>
  </w:num>
  <w:num w:numId="31">
    <w:abstractNumId w:val="10"/>
  </w:num>
  <w:num w:numId="32">
    <w:abstractNumId w:val="16"/>
  </w:num>
  <w:num w:numId="33">
    <w:abstractNumId w:val="5"/>
  </w:num>
  <w:num w:numId="34">
    <w:abstractNumId w:val="14"/>
  </w:num>
  <w:num w:numId="35">
    <w:abstractNumId w:val="32"/>
  </w:num>
  <w:num w:numId="36">
    <w:abstractNumId w:val="7"/>
  </w:num>
  <w:num w:numId="37">
    <w:abstractNumId w:val="28"/>
  </w:num>
  <w:num w:numId="38">
    <w:abstractNumId w:val="30"/>
  </w:num>
  <w:num w:numId="39">
    <w:abstractNumId w:val="24"/>
  </w:num>
  <w:num w:numId="40">
    <w:abstractNumId w:val="35"/>
  </w:num>
  <w:num w:numId="41">
    <w:abstractNumId w:val="39"/>
  </w:num>
  <w:num w:numId="42">
    <w:abstractNumId w:val="15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jY1NDIzNTMxtTQ3MTVX0lEKTi0uzszPAykwrAUA3IKFliwAAAA="/>
  </w:docVars>
  <w:rsids>
    <w:rsidRoot w:val="007169DD"/>
    <w:rsid w:val="0000796C"/>
    <w:rsid w:val="00012F7B"/>
    <w:rsid w:val="0002346B"/>
    <w:rsid w:val="000475CB"/>
    <w:rsid w:val="00071672"/>
    <w:rsid w:val="000A6D02"/>
    <w:rsid w:val="000B13AA"/>
    <w:rsid w:val="000C282C"/>
    <w:rsid w:val="000C2BA4"/>
    <w:rsid w:val="000F5E71"/>
    <w:rsid w:val="000F6406"/>
    <w:rsid w:val="00137A92"/>
    <w:rsid w:val="00142D77"/>
    <w:rsid w:val="00151235"/>
    <w:rsid w:val="001A1A23"/>
    <w:rsid w:val="001B3ACC"/>
    <w:rsid w:val="002611DA"/>
    <w:rsid w:val="00261FA9"/>
    <w:rsid w:val="002A2CF9"/>
    <w:rsid w:val="002A4A57"/>
    <w:rsid w:val="002C0445"/>
    <w:rsid w:val="002E4571"/>
    <w:rsid w:val="002F1931"/>
    <w:rsid w:val="003014B0"/>
    <w:rsid w:val="00334EC7"/>
    <w:rsid w:val="00337CB3"/>
    <w:rsid w:val="0034557D"/>
    <w:rsid w:val="00376027"/>
    <w:rsid w:val="00386022"/>
    <w:rsid w:val="003A1FF3"/>
    <w:rsid w:val="003A41EF"/>
    <w:rsid w:val="004111C6"/>
    <w:rsid w:val="00413CC2"/>
    <w:rsid w:val="00432527"/>
    <w:rsid w:val="004627B9"/>
    <w:rsid w:val="00474488"/>
    <w:rsid w:val="004C5A9D"/>
    <w:rsid w:val="004D374D"/>
    <w:rsid w:val="004E11BB"/>
    <w:rsid w:val="004F36BF"/>
    <w:rsid w:val="005115E9"/>
    <w:rsid w:val="00512C81"/>
    <w:rsid w:val="00553D09"/>
    <w:rsid w:val="00573F6E"/>
    <w:rsid w:val="005827CB"/>
    <w:rsid w:val="005A40FB"/>
    <w:rsid w:val="005B402D"/>
    <w:rsid w:val="005B4A12"/>
    <w:rsid w:val="005F52C2"/>
    <w:rsid w:val="0062128C"/>
    <w:rsid w:val="006245B1"/>
    <w:rsid w:val="00632F65"/>
    <w:rsid w:val="00651009"/>
    <w:rsid w:val="006554C3"/>
    <w:rsid w:val="00662768"/>
    <w:rsid w:val="00692B88"/>
    <w:rsid w:val="006946D0"/>
    <w:rsid w:val="006A0721"/>
    <w:rsid w:val="006A4844"/>
    <w:rsid w:val="006C4B7A"/>
    <w:rsid w:val="006C7A03"/>
    <w:rsid w:val="006E7588"/>
    <w:rsid w:val="006F081A"/>
    <w:rsid w:val="00714DEB"/>
    <w:rsid w:val="007169DD"/>
    <w:rsid w:val="00754D5C"/>
    <w:rsid w:val="00761445"/>
    <w:rsid w:val="007A76BD"/>
    <w:rsid w:val="007E7310"/>
    <w:rsid w:val="0082608E"/>
    <w:rsid w:val="00832834"/>
    <w:rsid w:val="00842959"/>
    <w:rsid w:val="00855385"/>
    <w:rsid w:val="00857D0A"/>
    <w:rsid w:val="00881845"/>
    <w:rsid w:val="00890791"/>
    <w:rsid w:val="008D3F15"/>
    <w:rsid w:val="008D62FA"/>
    <w:rsid w:val="008F23D0"/>
    <w:rsid w:val="008F3540"/>
    <w:rsid w:val="008F75C6"/>
    <w:rsid w:val="00914915"/>
    <w:rsid w:val="00917DDF"/>
    <w:rsid w:val="00936860"/>
    <w:rsid w:val="00943658"/>
    <w:rsid w:val="00967C6B"/>
    <w:rsid w:val="00981D9B"/>
    <w:rsid w:val="009A2171"/>
    <w:rsid w:val="009A509D"/>
    <w:rsid w:val="009D217D"/>
    <w:rsid w:val="00A30C53"/>
    <w:rsid w:val="00A40FB8"/>
    <w:rsid w:val="00AD6436"/>
    <w:rsid w:val="00B01E91"/>
    <w:rsid w:val="00B04E30"/>
    <w:rsid w:val="00B1645D"/>
    <w:rsid w:val="00B509DB"/>
    <w:rsid w:val="00B67A3B"/>
    <w:rsid w:val="00B908B3"/>
    <w:rsid w:val="00BA0B50"/>
    <w:rsid w:val="00BB1582"/>
    <w:rsid w:val="00BC7D61"/>
    <w:rsid w:val="00C0124D"/>
    <w:rsid w:val="00C21416"/>
    <w:rsid w:val="00C31FB4"/>
    <w:rsid w:val="00C74A79"/>
    <w:rsid w:val="00CA014A"/>
    <w:rsid w:val="00CA2AC0"/>
    <w:rsid w:val="00CB5E73"/>
    <w:rsid w:val="00CE2EC2"/>
    <w:rsid w:val="00D041F7"/>
    <w:rsid w:val="00D12BD0"/>
    <w:rsid w:val="00D2369D"/>
    <w:rsid w:val="00D30AC5"/>
    <w:rsid w:val="00D54D98"/>
    <w:rsid w:val="00D764E7"/>
    <w:rsid w:val="00D82181"/>
    <w:rsid w:val="00D9735E"/>
    <w:rsid w:val="00DA2D8F"/>
    <w:rsid w:val="00DC6974"/>
    <w:rsid w:val="00DD4FCF"/>
    <w:rsid w:val="00DD5CB7"/>
    <w:rsid w:val="00DF08FC"/>
    <w:rsid w:val="00DF5994"/>
    <w:rsid w:val="00E0391A"/>
    <w:rsid w:val="00E0671D"/>
    <w:rsid w:val="00E242FE"/>
    <w:rsid w:val="00E3318A"/>
    <w:rsid w:val="00E463F2"/>
    <w:rsid w:val="00E75D60"/>
    <w:rsid w:val="00E84496"/>
    <w:rsid w:val="00EF7336"/>
    <w:rsid w:val="00F00B63"/>
    <w:rsid w:val="00F0244F"/>
    <w:rsid w:val="00F03599"/>
    <w:rsid w:val="00F10166"/>
    <w:rsid w:val="00F35F6B"/>
    <w:rsid w:val="00F60A1A"/>
    <w:rsid w:val="00FB4F9A"/>
    <w:rsid w:val="00FC512F"/>
    <w:rsid w:val="00FD2B15"/>
    <w:rsid w:val="00FE117A"/>
    <w:rsid w:val="00FE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92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00983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3"/>
    <w:uiPriority w:val="99"/>
    <w:semiHidden/>
    <w:rsid w:val="00700983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700983"/>
    <w:pPr>
      <w:tabs>
        <w:tab w:val="center" w:pos="4680"/>
        <w:tab w:val="right" w:pos="9360"/>
      </w:tabs>
    </w:pPr>
  </w:style>
  <w:style w:type="character" w:customStyle="1" w:styleId="Char0">
    <w:name w:val="页眉 Char"/>
    <w:basedOn w:val="a0"/>
    <w:link w:val="a4"/>
    <w:uiPriority w:val="99"/>
    <w:rsid w:val="00700983"/>
  </w:style>
  <w:style w:type="paragraph" w:styleId="a5">
    <w:name w:val="footer"/>
    <w:basedOn w:val="a"/>
    <w:link w:val="Char1"/>
    <w:uiPriority w:val="99"/>
    <w:unhideWhenUsed/>
    <w:rsid w:val="00700983"/>
    <w:pPr>
      <w:tabs>
        <w:tab w:val="center" w:pos="4680"/>
        <w:tab w:val="right" w:pos="9360"/>
      </w:tabs>
    </w:pPr>
  </w:style>
  <w:style w:type="character" w:customStyle="1" w:styleId="Char1">
    <w:name w:val="页脚 Char"/>
    <w:basedOn w:val="a0"/>
    <w:link w:val="a5"/>
    <w:uiPriority w:val="99"/>
    <w:rsid w:val="00700983"/>
  </w:style>
  <w:style w:type="table" w:styleId="a6">
    <w:name w:val="Table Grid"/>
    <w:basedOn w:val="a1"/>
    <w:uiPriority w:val="59"/>
    <w:rsid w:val="00700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941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D5C97-6F15-4C44-9C91-7A48B43FA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19</Pages>
  <Words>3276</Words>
  <Characters>18674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AOL</Company>
  <LinksUpToDate>false</LinksUpToDate>
  <CharactersWithSpaces>21907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Nestor Guzman</dc:creator>
  <cp:lastModifiedBy>qiuhong</cp:lastModifiedBy>
  <cp:revision>144</cp:revision>
  <dcterms:created xsi:type="dcterms:W3CDTF">2020-01-14T23:01:00Z</dcterms:created>
  <dcterms:modified xsi:type="dcterms:W3CDTF">2020-01-20T08:08:00Z</dcterms:modified>
</cp:coreProperties>
</file>