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C4" w:rsidRPr="001740D9" w:rsidRDefault="006E7C25" w:rsidP="006E7C25">
      <w:pPr>
        <w:jc w:val="center"/>
        <w:rPr>
          <w:b/>
        </w:rPr>
      </w:pPr>
      <w:r w:rsidRPr="001740D9">
        <w:rPr>
          <w:b/>
        </w:rPr>
        <w:t>Client Acknowledgement of Incidental Disclosure(s)</w:t>
      </w:r>
    </w:p>
    <w:p w:rsidR="00966CFF" w:rsidRPr="001740D9" w:rsidRDefault="00966CFF" w:rsidP="00966CFF">
      <w:pPr>
        <w:pBdr>
          <w:bottom w:val="single" w:sz="12" w:space="1" w:color="auto"/>
        </w:pBdr>
        <w:jc w:val="center"/>
        <w:rPr>
          <w:b/>
        </w:rPr>
      </w:pPr>
      <w:r w:rsidRPr="001740D9">
        <w:rPr>
          <w:b/>
        </w:rPr>
        <w:t>Substance Use Prevention and/or Treatment</w:t>
      </w:r>
      <w:r w:rsidR="001740D9">
        <w:rPr>
          <w:b/>
        </w:rPr>
        <w:t xml:space="preserve"> Services</w:t>
      </w:r>
    </w:p>
    <w:p w:rsidR="00966CFF" w:rsidRDefault="00966CFF" w:rsidP="006E7C25">
      <w:pPr>
        <w:jc w:val="center"/>
      </w:pPr>
    </w:p>
    <w:p w:rsidR="006E7C25" w:rsidRDefault="006E7C25" w:rsidP="006E7C25">
      <w:r>
        <w:t>I, ________________________________</w:t>
      </w:r>
      <w:r w:rsidR="009C5929">
        <w:t>(print name)</w:t>
      </w:r>
      <w:r>
        <w:t xml:space="preserve">, understand and acknowledge that both 42 Code of Federal Regulations (CFR) Part 2 and HIPAA Privacy Rule require SUD treatment programs to take reasonable precautions and safeguards to protect my personal healthcare information (PHI). </w:t>
      </w:r>
    </w:p>
    <w:p w:rsidR="006E7C25" w:rsidRDefault="006E7C25" w:rsidP="006E7C25">
      <w:r>
        <w:t xml:space="preserve">General privacy principles founded in state and federal law are not intended to prohibit the treatment team from talking to each other and/or to their clients. While reasonable </w:t>
      </w:r>
      <w:r w:rsidR="00966CFF">
        <w:t>precautions</w:t>
      </w:r>
      <w:r>
        <w:t xml:space="preserve"> should be used to avoid sharing client information with those not involved in the client </w:t>
      </w:r>
      <w:r w:rsidR="00966CFF">
        <w:t>case</w:t>
      </w:r>
      <w:r>
        <w:t xml:space="preserve">, it is possible that minor amounts of client information may be disclosed to people near where the client care is delivered or being coordinated. This is referred to as an </w:t>
      </w:r>
      <w:r w:rsidRPr="00966CFF">
        <w:rPr>
          <w:b/>
          <w:i/>
        </w:rPr>
        <w:t>incidental disclosure</w:t>
      </w:r>
      <w:r>
        <w:t>.</w:t>
      </w:r>
    </w:p>
    <w:p w:rsidR="00966CFF" w:rsidRDefault="00966CFF" w:rsidP="006E7C25">
      <w:r>
        <w:t xml:space="preserve">Privacy principles do not prohibit an incidental disclosure of client information so long as reasonable safeguards are taken to minimize the disclosure. </w:t>
      </w:r>
      <w:r w:rsidRPr="00966CFF">
        <w:rPr>
          <w:b/>
        </w:rPr>
        <w:t>The key is balancing the objectives or safeguarding confidentiality while engaging in communication for effective and high quality behavioral health care</w:t>
      </w:r>
      <w:r>
        <w:t>.</w:t>
      </w:r>
    </w:p>
    <w:p w:rsidR="00966CFF" w:rsidRDefault="00966CFF" w:rsidP="006E7C25">
      <w:r>
        <w:t xml:space="preserve">Clients in substance use prevention and/or treatment programs usually see one another on the program premises and may even talk together. They are free to disclose their own client-identifying information to other clients- or anyone else, for that matter – without violating the law. Federal and state law restrict only the program’s disclosure and use of information. Clients’ free talk amongst themselves is nothing but a self-disclosure which 42 CFR Part 2 and HIPAA do not regulate. </w:t>
      </w:r>
    </w:p>
    <w:p w:rsidR="00966CFF" w:rsidRDefault="00D437FF" w:rsidP="006E7C25">
      <w:r>
        <w:t>Program services include individual and group sessions. Group sessions require clients to record their name on a group sign-in sheet for each</w:t>
      </w:r>
      <w:r w:rsidR="00397D8C">
        <w:t xml:space="preserve"> scheduled</w:t>
      </w:r>
      <w:r>
        <w:t xml:space="preserve"> group session. Because clients see one another’s’ names on the sheet, the sign-in sheet reveals the identities of other clients. This might seem like a self-disclosure by the client, but it is not.  The program’s requirement that the client sign in converts the clients’ self-disclosure into a disclosure by the program. </w:t>
      </w:r>
    </w:p>
    <w:p w:rsidR="00D437FF" w:rsidRDefault="00D437FF" w:rsidP="006E7C25">
      <w:r>
        <w:t xml:space="preserve">The </w:t>
      </w:r>
      <w:r w:rsidR="001369B2" w:rsidRPr="001369B2">
        <w:rPr>
          <w:i/>
        </w:rPr>
        <w:t>required</w:t>
      </w:r>
      <w:r>
        <w:t xml:space="preserve"> disclosure is only </w:t>
      </w:r>
      <w:r w:rsidR="001369B2">
        <w:t>permitted</w:t>
      </w:r>
      <w:r>
        <w:t xml:space="preserve"> if authorized by one of the exceptions in 42 CFR Part 2 and HIPAA. HIPAA does have a relevant exception. It permits the use of sign-in sheets as an “</w:t>
      </w:r>
      <w:r w:rsidR="001369B2">
        <w:t>incidental”</w:t>
      </w:r>
      <w:r>
        <w:t xml:space="preserve"> disclosure, provided that the sig</w:t>
      </w:r>
      <w:r w:rsidR="001369B2">
        <w:t>n</w:t>
      </w:r>
      <w:r>
        <w:t>-in sheet</w:t>
      </w:r>
      <w:r w:rsidR="001369B2">
        <w:t xml:space="preserve"> be </w:t>
      </w:r>
      <w:r>
        <w:t>limited</w:t>
      </w:r>
      <w:r w:rsidR="001369B2">
        <w:t xml:space="preserve"> to see the minimum amount of information necessary for the purpose of signing in.</w:t>
      </w:r>
      <w:r>
        <w:t xml:space="preserve"> 42 CFR Part 2 </w:t>
      </w:r>
      <w:r w:rsidR="001369B2">
        <w:t xml:space="preserve">has no exception for incidental disclosures. 42 CFR Part 2 </w:t>
      </w:r>
      <w:r>
        <w:t xml:space="preserve">requires the client to provide written consent to disclose their names to other clients through a sign-in sheet. </w:t>
      </w:r>
    </w:p>
    <w:p w:rsidR="001369B2" w:rsidRDefault="001369B2" w:rsidP="006E7C25">
      <w:r>
        <w:t xml:space="preserve">I understand that I must take reasonable precautions to protect and respect the privacy of others in this service setting and that I will take reasonable precautions to not violate other client confidential information </w:t>
      </w:r>
      <w:r w:rsidR="009C5929">
        <w:t>that I may hear while in a group setting conducted by program staff.</w:t>
      </w:r>
    </w:p>
    <w:p w:rsidR="00A5215C" w:rsidRDefault="00A5215C" w:rsidP="006E7C25"/>
    <w:p w:rsidR="009C5929" w:rsidRDefault="001740D9" w:rsidP="006E7C25">
      <w:r>
        <w:t xml:space="preserve">Name of SU Service Provider: ____________________________________________________________ </w:t>
      </w:r>
    </w:p>
    <w:p w:rsidR="009C5929" w:rsidRDefault="009C5929" w:rsidP="006E7C25">
      <w:r>
        <w:t>Client Signature: __________________________________</w:t>
      </w:r>
      <w:r w:rsidR="001740D9">
        <w:t>__________</w:t>
      </w:r>
      <w:r>
        <w:t>_____</w:t>
      </w:r>
      <w:r w:rsidR="001740D9">
        <w:tab/>
      </w:r>
      <w:r>
        <w:t>Date: ______________</w:t>
      </w:r>
    </w:p>
    <w:p w:rsidR="009C5929" w:rsidRDefault="009C5929" w:rsidP="006E7C25">
      <w:r>
        <w:t xml:space="preserve">Staff Signature/Printed </w:t>
      </w:r>
      <w:bookmarkStart w:id="0" w:name="_GoBack"/>
      <w:bookmarkEnd w:id="0"/>
      <w:r>
        <w:t>Name: ______________________________________</w:t>
      </w:r>
      <w:r>
        <w:tab/>
        <w:t>Date: __</w:t>
      </w:r>
      <w:r w:rsidR="001740D9">
        <w:t>____</w:t>
      </w:r>
      <w:r>
        <w:t xml:space="preserve">________ </w:t>
      </w:r>
    </w:p>
    <w:sectPr w:rsidR="009C59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C2" w:rsidRDefault="00BA71C2" w:rsidP="00BA71C2">
      <w:pPr>
        <w:spacing w:after="0" w:line="240" w:lineRule="auto"/>
      </w:pPr>
      <w:r>
        <w:separator/>
      </w:r>
    </w:p>
  </w:endnote>
  <w:endnote w:type="continuationSeparator" w:id="0">
    <w:p w:rsidR="00BA71C2" w:rsidRDefault="00BA71C2" w:rsidP="00BA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1C2" w:rsidRPr="00435A33" w:rsidRDefault="00435A33" w:rsidP="00435A33">
    <w:pPr>
      <w:pStyle w:val="Footer"/>
      <w:tabs>
        <w:tab w:val="clear" w:pos="4680"/>
        <w:tab w:val="center" w:pos="9360"/>
      </w:tabs>
      <w:rPr>
        <w:sz w:val="18"/>
        <w:szCs w:val="18"/>
      </w:rPr>
    </w:pPr>
    <w:r>
      <w:rPr>
        <w:szCs w:val="18"/>
      </w:rPr>
      <w:t xml:space="preserve">SUD </w:t>
    </w:r>
    <w:r w:rsidR="00BA71C2" w:rsidRPr="00435A33">
      <w:rPr>
        <w:szCs w:val="18"/>
      </w:rPr>
      <w:t>In</w:t>
    </w:r>
    <w:r>
      <w:rPr>
        <w:szCs w:val="18"/>
      </w:rPr>
      <w:t>cidental Disclosure Form</w:t>
    </w:r>
    <w:r w:rsidRPr="00435A33">
      <w:rPr>
        <w:szCs w:val="18"/>
      </w:rPr>
      <w:tab/>
      <w:t>v.08.3.</w:t>
    </w:r>
    <w:r w:rsidR="00BA71C2" w:rsidRPr="00435A33">
      <w:rPr>
        <w:szCs w:val="18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C2" w:rsidRDefault="00BA71C2" w:rsidP="00BA71C2">
      <w:pPr>
        <w:spacing w:after="0" w:line="240" w:lineRule="auto"/>
      </w:pPr>
      <w:r>
        <w:separator/>
      </w:r>
    </w:p>
  </w:footnote>
  <w:footnote w:type="continuationSeparator" w:id="0">
    <w:p w:rsidR="00BA71C2" w:rsidRDefault="00BA71C2" w:rsidP="00BA7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A14A8"/>
    <w:multiLevelType w:val="hybridMultilevel"/>
    <w:tmpl w:val="3058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25"/>
    <w:rsid w:val="000D735C"/>
    <w:rsid w:val="001369B2"/>
    <w:rsid w:val="001738C4"/>
    <w:rsid w:val="001740D9"/>
    <w:rsid w:val="00397D8C"/>
    <w:rsid w:val="00435A33"/>
    <w:rsid w:val="00465F2D"/>
    <w:rsid w:val="006E7C25"/>
    <w:rsid w:val="0085505D"/>
    <w:rsid w:val="00966CFF"/>
    <w:rsid w:val="009C5929"/>
    <w:rsid w:val="00A5215C"/>
    <w:rsid w:val="00BA71C2"/>
    <w:rsid w:val="00D437FF"/>
    <w:rsid w:val="00D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B996F-0615-4BDB-A5CF-0FEEDA3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1C2"/>
  </w:style>
  <w:style w:type="paragraph" w:styleId="Footer">
    <w:name w:val="footer"/>
    <w:basedOn w:val="Normal"/>
    <w:link w:val="FooterChar"/>
    <w:uiPriority w:val="99"/>
    <w:unhideWhenUsed/>
    <w:rsid w:val="00BA7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08D8-8319-46F7-A4A7-EA3698F4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Loveseth</dc:creator>
  <cp:keywords/>
  <dc:description/>
  <cp:lastModifiedBy>Brion Phipps</cp:lastModifiedBy>
  <cp:revision>8</cp:revision>
  <cp:lastPrinted>2018-08-01T19:22:00Z</cp:lastPrinted>
  <dcterms:created xsi:type="dcterms:W3CDTF">2018-08-01T19:05:00Z</dcterms:created>
  <dcterms:modified xsi:type="dcterms:W3CDTF">2018-08-13T18:08:00Z</dcterms:modified>
</cp:coreProperties>
</file>